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B1CAC" w:rsidRPr="007D3655" w:rsidRDefault="00DB1CAC" w:rsidP="00DB1CAC">
      <w:pPr>
        <w:pStyle w:val="Header"/>
        <w:ind w:left="-2"/>
        <w:rPr>
          <w:rFonts w:eastAsiaTheme="minorEastAsia"/>
          <w:bCs/>
          <w:sz w:val="22"/>
          <w:szCs w:val="22"/>
          <w:lang w:eastAsia="zh-CN"/>
        </w:rPr>
      </w:pPr>
      <w:r w:rsidRPr="00DB1CAC">
        <w:rPr>
          <w:bCs/>
          <w:sz w:val="22"/>
          <w:szCs w:val="22"/>
        </w:rPr>
        <w:t>3GPP TSG RAN WG1 #9</w:t>
      </w:r>
      <w:r w:rsidR="00844F69">
        <w:rPr>
          <w:bCs/>
          <w:sz w:val="22"/>
          <w:szCs w:val="22"/>
        </w:rPr>
        <w:t>8</w:t>
      </w:r>
      <w:r w:rsidR="00354FE2">
        <w:rPr>
          <w:bCs/>
          <w:sz w:val="22"/>
          <w:szCs w:val="22"/>
        </w:rPr>
        <w:t>bis</w:t>
      </w:r>
      <w:r w:rsidRPr="00DB1CAC">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A36653" w:rsidRPr="0072067B">
        <w:rPr>
          <w:bCs/>
          <w:sz w:val="22"/>
          <w:szCs w:val="22"/>
        </w:rPr>
        <w:t>R1-191</w:t>
      </w:r>
      <w:r w:rsidR="00B45519">
        <w:rPr>
          <w:bCs/>
          <w:sz w:val="22"/>
          <w:szCs w:val="22"/>
        </w:rPr>
        <w:t>1531</w:t>
      </w:r>
    </w:p>
    <w:p w:rsidR="00A156AF" w:rsidRDefault="00071519" w:rsidP="00580BBC">
      <w:pPr>
        <w:pStyle w:val="Header"/>
        <w:ind w:left="-2"/>
        <w:rPr>
          <w:rFonts w:eastAsia="SimSun"/>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 xml:space="preserve">14-18, </w:t>
      </w:r>
      <w:r w:rsidRPr="00071519">
        <w:rPr>
          <w:bCs/>
          <w:sz w:val="22"/>
          <w:szCs w:val="22"/>
        </w:rPr>
        <w:t>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654E0" w:rsidRPr="000654E0">
        <w:rPr>
          <w:sz w:val="22"/>
          <w:szCs w:val="22"/>
        </w:rPr>
        <w:t xml:space="preserve">Summary </w:t>
      </w:r>
      <w:r w:rsidR="00292C2C">
        <w:rPr>
          <w:sz w:val="22"/>
          <w:szCs w:val="22"/>
        </w:rPr>
        <w:t xml:space="preserve">#2 </w:t>
      </w:r>
      <w:r w:rsidR="000654E0" w:rsidRPr="000654E0">
        <w:rPr>
          <w:sz w:val="22"/>
          <w:szCs w:val="22"/>
        </w:rPr>
        <w:t>of 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C1C00">
      <w:pPr>
        <w:pStyle w:val="Heading1"/>
        <w:tabs>
          <w:tab w:val="clear" w:pos="432"/>
          <w:tab w:val="num" w:pos="280"/>
        </w:tabs>
      </w:pPr>
      <w:r w:rsidRPr="00A52C24">
        <w:t>Introduction</w:t>
      </w:r>
    </w:p>
    <w:p w:rsidR="00C62FA4" w:rsidRPr="00C7198B" w:rsidRDefault="00C62FA4" w:rsidP="00C62FA4">
      <w:pPr>
        <w:rPr>
          <w:lang w:eastAsia="en-US"/>
        </w:rPr>
      </w:pPr>
      <w:r w:rsidRPr="00C7198B">
        <w:t>This document provides a summary of the issues, proposals, and suggested solutions for AI 7.1.10.3 related to UE and gNB measurements for NR Positioning b</w:t>
      </w:r>
      <w:r w:rsidRPr="00C7198B">
        <w:rPr>
          <w:lang w:eastAsia="en-US"/>
        </w:rPr>
        <w:t>ased on the contributions submitted under this AI [</w:t>
      </w:r>
      <w:r w:rsidR="001A2879">
        <w:rPr>
          <w:lang w:eastAsia="en-US"/>
        </w:rPr>
        <w:t>3-16</w:t>
      </w:r>
      <w:r w:rsidRPr="00C7198B">
        <w:rPr>
          <w:lang w:eastAsia="en-US"/>
        </w:rPr>
        <w:t>]. It covers the following aspects on to UE and gNB measurements for NR Positioning:</w:t>
      </w:r>
    </w:p>
    <w:p w:rsidR="00C62FA4" w:rsidRPr="00C7198B" w:rsidRDefault="00C62FA4" w:rsidP="0077215C">
      <w:pPr>
        <w:pStyle w:val="3GPPNormalText"/>
        <w:numPr>
          <w:ilvl w:val="0"/>
          <w:numId w:val="36"/>
        </w:numPr>
        <w:spacing w:after="0" w:line="276" w:lineRule="auto"/>
      </w:pPr>
      <w:r w:rsidRPr="00C7198B">
        <w:t>UE measurements for NR positioning</w:t>
      </w:r>
    </w:p>
    <w:p w:rsidR="00C62FA4" w:rsidRPr="00C7198B" w:rsidRDefault="00C62FA4" w:rsidP="0077215C">
      <w:pPr>
        <w:pStyle w:val="3GPPNormalText"/>
        <w:numPr>
          <w:ilvl w:val="1"/>
          <w:numId w:val="36"/>
        </w:numPr>
        <w:spacing w:after="0" w:line="276" w:lineRule="auto"/>
      </w:pPr>
      <w:r w:rsidRPr="00C7198B">
        <w:t>UE RSTD measurements</w:t>
      </w:r>
    </w:p>
    <w:p w:rsidR="00C62FA4" w:rsidRPr="00C7198B" w:rsidRDefault="00C62FA4" w:rsidP="0077215C">
      <w:pPr>
        <w:pStyle w:val="3GPPNormalText"/>
        <w:numPr>
          <w:ilvl w:val="1"/>
          <w:numId w:val="36"/>
        </w:numPr>
        <w:spacing w:after="0" w:line="276" w:lineRule="auto"/>
      </w:pPr>
      <w:r w:rsidRPr="00C7198B">
        <w:t>UE Rx-</w:t>
      </w:r>
      <w:proofErr w:type="spellStart"/>
      <w:r w:rsidRPr="00C7198B">
        <w:t>Tx</w:t>
      </w:r>
      <w:proofErr w:type="spellEnd"/>
      <w:r w:rsidRPr="00C7198B">
        <w:t xml:space="preserve"> time difference measurements for NR positioning</w:t>
      </w:r>
    </w:p>
    <w:p w:rsidR="00C62FA4" w:rsidRPr="00C7198B" w:rsidRDefault="00C62FA4" w:rsidP="0077215C">
      <w:pPr>
        <w:pStyle w:val="3GPPNormalText"/>
        <w:numPr>
          <w:ilvl w:val="1"/>
          <w:numId w:val="36"/>
        </w:numPr>
        <w:spacing w:after="0" w:line="276" w:lineRule="auto"/>
      </w:pPr>
      <w:r w:rsidRPr="00C7198B">
        <w:t>DL PRS-RSRP measurements for NR positioning</w:t>
      </w:r>
    </w:p>
    <w:p w:rsidR="00C62FA4" w:rsidRPr="00C7198B" w:rsidRDefault="00C62FA4" w:rsidP="0077215C">
      <w:pPr>
        <w:pStyle w:val="3GPPNormalText"/>
        <w:numPr>
          <w:ilvl w:val="1"/>
          <w:numId w:val="36"/>
        </w:numPr>
        <w:spacing w:after="0" w:line="276" w:lineRule="auto"/>
      </w:pPr>
      <w:r w:rsidRPr="00C7198B">
        <w:t>Additional UE measurements</w:t>
      </w:r>
    </w:p>
    <w:p w:rsidR="00C62FA4" w:rsidRPr="00C7198B" w:rsidRDefault="00C62FA4" w:rsidP="0077215C">
      <w:pPr>
        <w:pStyle w:val="3GPPNormalText"/>
        <w:numPr>
          <w:ilvl w:val="1"/>
          <w:numId w:val="36"/>
        </w:numPr>
        <w:spacing w:after="0" w:line="276" w:lineRule="auto"/>
      </w:pPr>
      <w:r w:rsidRPr="00C7198B">
        <w:t>Other issues related to UE measurements</w:t>
      </w:r>
    </w:p>
    <w:p w:rsidR="00C62FA4" w:rsidRPr="00C7198B" w:rsidRDefault="00C62FA4" w:rsidP="0077215C">
      <w:pPr>
        <w:pStyle w:val="3GPPNormalText"/>
        <w:numPr>
          <w:ilvl w:val="0"/>
          <w:numId w:val="36"/>
        </w:numPr>
        <w:spacing w:after="0" w:line="276" w:lineRule="auto"/>
      </w:pPr>
      <w:r w:rsidRPr="00C7198B">
        <w:t>gNB measurements for NR positioning</w:t>
      </w:r>
    </w:p>
    <w:p w:rsidR="00C62FA4" w:rsidRPr="00C7198B" w:rsidRDefault="00C62FA4" w:rsidP="0077215C">
      <w:pPr>
        <w:pStyle w:val="3GPPNormalText"/>
        <w:numPr>
          <w:ilvl w:val="1"/>
          <w:numId w:val="36"/>
        </w:numPr>
        <w:spacing w:after="0" w:line="276" w:lineRule="auto"/>
      </w:pPr>
      <w:r w:rsidRPr="00C7198B">
        <w:t>UL RTOA measurements for NR positioning</w:t>
      </w:r>
    </w:p>
    <w:p w:rsidR="00C62FA4" w:rsidRPr="00C7198B" w:rsidRDefault="00C62FA4" w:rsidP="0077215C">
      <w:pPr>
        <w:pStyle w:val="3GPPNormalText"/>
        <w:numPr>
          <w:ilvl w:val="1"/>
          <w:numId w:val="36"/>
        </w:numPr>
        <w:spacing w:after="0" w:line="276" w:lineRule="auto"/>
      </w:pPr>
      <w:r w:rsidRPr="00C7198B">
        <w:t>gNB Rx-</w:t>
      </w:r>
      <w:proofErr w:type="spellStart"/>
      <w:r w:rsidRPr="00C7198B">
        <w:t>Tx</w:t>
      </w:r>
      <w:proofErr w:type="spellEnd"/>
      <w:r w:rsidRPr="00C7198B">
        <w:t xml:space="preserve"> time difference measurements for NR positioning</w:t>
      </w:r>
    </w:p>
    <w:p w:rsidR="00C62FA4" w:rsidRPr="00C7198B" w:rsidRDefault="00C62FA4" w:rsidP="0077215C">
      <w:pPr>
        <w:pStyle w:val="3GPPNormalText"/>
        <w:numPr>
          <w:ilvl w:val="1"/>
          <w:numId w:val="36"/>
        </w:numPr>
        <w:spacing w:after="0" w:line="276" w:lineRule="auto"/>
      </w:pPr>
      <w:r w:rsidRPr="00C7198B">
        <w:t xml:space="preserve">UL </w:t>
      </w:r>
      <w:r>
        <w:t>S</w:t>
      </w:r>
      <w:r w:rsidRPr="00C7198B">
        <w:t>RS RSRP measurements for NR positioning</w:t>
      </w:r>
    </w:p>
    <w:p w:rsidR="00C62FA4" w:rsidRPr="00C7198B" w:rsidRDefault="00C62FA4" w:rsidP="0077215C">
      <w:pPr>
        <w:pStyle w:val="3GPPNormalText"/>
        <w:numPr>
          <w:ilvl w:val="1"/>
          <w:numId w:val="36"/>
        </w:numPr>
        <w:spacing w:after="0" w:line="276" w:lineRule="auto"/>
      </w:pPr>
      <w:r w:rsidRPr="00C7198B">
        <w:t>UL angle of arrival measurements for NR positioning</w:t>
      </w:r>
    </w:p>
    <w:p w:rsidR="00C62FA4" w:rsidRPr="00C7198B" w:rsidRDefault="00C62FA4" w:rsidP="0077215C">
      <w:pPr>
        <w:pStyle w:val="3GPPNormalText"/>
        <w:numPr>
          <w:ilvl w:val="1"/>
          <w:numId w:val="36"/>
        </w:numPr>
        <w:spacing w:after="0" w:line="276" w:lineRule="auto"/>
      </w:pPr>
      <w:r w:rsidRPr="00C7198B">
        <w:t>Additional gNB measurements for NR positioning</w:t>
      </w:r>
    </w:p>
    <w:p w:rsidR="00C62FA4" w:rsidRPr="00C7198B" w:rsidRDefault="00C62FA4" w:rsidP="0077215C">
      <w:pPr>
        <w:pStyle w:val="3GPPNormalText"/>
        <w:numPr>
          <w:ilvl w:val="0"/>
          <w:numId w:val="36"/>
        </w:numPr>
        <w:spacing w:after="0" w:line="276" w:lineRule="auto"/>
      </w:pPr>
      <w:r w:rsidRPr="00C7198B">
        <w:t>UE and gNB measurement reporting</w:t>
      </w:r>
    </w:p>
    <w:p w:rsidR="004346A4" w:rsidRPr="00C7198B" w:rsidRDefault="004346A4" w:rsidP="004346A4">
      <w:pPr>
        <w:pStyle w:val="3GPPNormalText"/>
        <w:numPr>
          <w:ilvl w:val="1"/>
          <w:numId w:val="36"/>
        </w:numPr>
        <w:spacing w:after="0" w:line="276" w:lineRule="auto"/>
      </w:pPr>
      <w:r>
        <w:t>General issues</w:t>
      </w:r>
    </w:p>
    <w:p w:rsidR="00B567FB" w:rsidRDefault="004346A4" w:rsidP="00B567FB">
      <w:pPr>
        <w:pStyle w:val="3GPPNormalText"/>
        <w:numPr>
          <w:ilvl w:val="1"/>
          <w:numId w:val="36"/>
        </w:numPr>
        <w:spacing w:after="0" w:line="276" w:lineRule="auto"/>
      </w:pPr>
      <w:r>
        <w:t xml:space="preserve">DL PRS Configuration </w:t>
      </w:r>
      <w:r w:rsidR="00B567FB">
        <w:t>(</w:t>
      </w:r>
      <w:proofErr w:type="spellStart"/>
      <w:r w:rsidR="00B567FB">
        <w:rPr>
          <w:rFonts w:eastAsiaTheme="minorEastAsia"/>
          <w:sz w:val="18"/>
          <w:szCs w:val="18"/>
          <w:lang w:eastAsia="zh-CN"/>
        </w:rPr>
        <w:t>ProvideAssistanceData</w:t>
      </w:r>
      <w:proofErr w:type="spellEnd"/>
      <w:r w:rsidR="00B567FB">
        <w:rPr>
          <w:rFonts w:eastAsiaTheme="minorEastAsia"/>
          <w:sz w:val="18"/>
          <w:szCs w:val="18"/>
          <w:lang w:eastAsia="zh-CN"/>
        </w:rPr>
        <w:t>, LMF</w:t>
      </w:r>
      <w:r w:rsidR="00B567FB" w:rsidRPr="009C6F30">
        <w:rPr>
          <w:rFonts w:eastAsiaTheme="minorEastAsia"/>
          <w:sz w:val="18"/>
          <w:szCs w:val="18"/>
          <w:lang w:eastAsia="zh-CN"/>
        </w:rPr>
        <w:sym w:font="Wingdings" w:char="F0E0"/>
      </w:r>
      <w:r w:rsidR="00B567FB">
        <w:rPr>
          <w:rFonts w:eastAsiaTheme="minorEastAsia"/>
          <w:sz w:val="18"/>
          <w:szCs w:val="18"/>
          <w:lang w:eastAsia="zh-CN"/>
        </w:rPr>
        <w:t>UE)</w:t>
      </w:r>
    </w:p>
    <w:p w:rsidR="004C6EB4" w:rsidRDefault="004346A4" w:rsidP="004C6EB4">
      <w:pPr>
        <w:pStyle w:val="3GPPNormalText"/>
        <w:numPr>
          <w:ilvl w:val="1"/>
          <w:numId w:val="36"/>
        </w:numPr>
        <w:spacing w:after="0" w:line="276" w:lineRule="auto"/>
      </w:pPr>
      <w:r>
        <w:t>Configuration of UE measurement report</w:t>
      </w:r>
      <w:r w:rsidR="004C6EB4">
        <w:t>(</w:t>
      </w:r>
      <w:proofErr w:type="spellStart"/>
      <w:r w:rsidR="004C6EB4" w:rsidRPr="00B567FB">
        <w:rPr>
          <w:rFonts w:eastAsiaTheme="minorEastAsia"/>
          <w:sz w:val="18"/>
          <w:szCs w:val="18"/>
          <w:lang w:eastAsia="zh-CN"/>
        </w:rPr>
        <w:t>RequestLocationInformation</w:t>
      </w:r>
      <w:proofErr w:type="spellEnd"/>
      <w:r w:rsidR="004C6EB4" w:rsidRPr="00B567FB">
        <w:rPr>
          <w:rFonts w:eastAsiaTheme="minorEastAsia"/>
          <w:sz w:val="18"/>
          <w:szCs w:val="18"/>
          <w:lang w:eastAsia="zh-CN"/>
        </w:rPr>
        <w:t>, LMF</w:t>
      </w:r>
      <w:r w:rsidR="004C6EB4" w:rsidRPr="009C6F30">
        <w:rPr>
          <w:rFonts w:eastAsiaTheme="minorEastAsia"/>
          <w:sz w:val="18"/>
          <w:szCs w:val="18"/>
          <w:lang w:eastAsia="zh-CN"/>
        </w:rPr>
        <w:sym w:font="Wingdings" w:char="F0E0"/>
      </w:r>
      <w:r w:rsidR="004C6EB4" w:rsidRPr="00B567FB">
        <w:rPr>
          <w:rFonts w:eastAsiaTheme="minorEastAsia"/>
          <w:sz w:val="18"/>
          <w:szCs w:val="18"/>
          <w:lang w:eastAsia="zh-CN"/>
        </w:rPr>
        <w:t>UE)</w:t>
      </w:r>
    </w:p>
    <w:p w:rsidR="004346A4" w:rsidRDefault="004346A4" w:rsidP="004C6EB4">
      <w:pPr>
        <w:pStyle w:val="3GPPNormalText"/>
        <w:numPr>
          <w:ilvl w:val="1"/>
          <w:numId w:val="36"/>
        </w:numPr>
        <w:spacing w:after="0" w:line="276" w:lineRule="auto"/>
      </w:pPr>
      <w:r w:rsidRPr="00C7198B">
        <w:t xml:space="preserve">UE </w:t>
      </w:r>
      <w:r>
        <w:t>m</w:t>
      </w:r>
      <w:r w:rsidRPr="00C7198B">
        <w:t xml:space="preserve">easurement </w:t>
      </w:r>
      <w:r>
        <w:t xml:space="preserve">report </w:t>
      </w:r>
      <w:r w:rsidR="004C6EB4" w:rsidRPr="004C6EB4">
        <w:t xml:space="preserve"> </w:t>
      </w:r>
      <w:r w:rsidR="004C6EB4">
        <w:t>(</w:t>
      </w:r>
      <w:proofErr w:type="spellStart"/>
      <w:r w:rsidR="004C6EB4" w:rsidRPr="004C6EB4">
        <w:rPr>
          <w:rFonts w:eastAsiaTheme="minorEastAsia"/>
          <w:sz w:val="18"/>
          <w:szCs w:val="18"/>
          <w:lang w:eastAsia="zh-CN"/>
        </w:rPr>
        <w:t>ProvideLocationInformation</w:t>
      </w:r>
      <w:proofErr w:type="spellEnd"/>
      <w:r w:rsidR="004C6EB4" w:rsidRPr="004C6EB4">
        <w:rPr>
          <w:rFonts w:eastAsiaTheme="minorEastAsia"/>
          <w:sz w:val="18"/>
          <w:szCs w:val="18"/>
          <w:lang w:eastAsia="zh-CN"/>
        </w:rPr>
        <w:t>, (UE</w:t>
      </w:r>
      <w:r w:rsidR="004C6EB4" w:rsidRPr="009C6F30">
        <w:rPr>
          <w:rFonts w:eastAsiaTheme="minorEastAsia"/>
          <w:sz w:val="18"/>
          <w:szCs w:val="18"/>
          <w:lang w:eastAsia="zh-CN"/>
        </w:rPr>
        <w:sym w:font="Wingdings" w:char="F0E0"/>
      </w:r>
      <w:r w:rsidR="004C6EB4" w:rsidRPr="004C6EB4">
        <w:rPr>
          <w:rFonts w:eastAsiaTheme="minorEastAsia"/>
          <w:sz w:val="18"/>
          <w:szCs w:val="18"/>
          <w:lang w:eastAsia="zh-CN"/>
        </w:rPr>
        <w:t>LMF)</w:t>
      </w:r>
    </w:p>
    <w:p w:rsidR="004346A4" w:rsidRDefault="004346A4" w:rsidP="004346A4">
      <w:pPr>
        <w:pStyle w:val="3GPPNormalText"/>
        <w:numPr>
          <w:ilvl w:val="1"/>
          <w:numId w:val="36"/>
        </w:numPr>
        <w:spacing w:after="0" w:line="276" w:lineRule="auto"/>
      </w:pPr>
      <w:r>
        <w:t>LMF to gNB message (LMF</w:t>
      </w:r>
      <w:r>
        <w:sym w:font="Wingdings" w:char="F0E0"/>
      </w:r>
      <w:r>
        <w:t>gNB)</w:t>
      </w:r>
    </w:p>
    <w:p w:rsidR="004346A4" w:rsidRDefault="004346A4" w:rsidP="004346A4">
      <w:pPr>
        <w:pStyle w:val="3GPPNormalText"/>
        <w:numPr>
          <w:ilvl w:val="1"/>
          <w:numId w:val="36"/>
        </w:numPr>
        <w:spacing w:after="0" w:line="276" w:lineRule="auto"/>
      </w:pPr>
      <w:r>
        <w:t>Messages between gNBs (gNB</w:t>
      </w:r>
      <w:r>
        <w:sym w:font="Wingdings" w:char="F0E0"/>
      </w:r>
      <w:r>
        <w:t>gNB)</w:t>
      </w:r>
    </w:p>
    <w:p w:rsidR="004346A4" w:rsidRDefault="004346A4" w:rsidP="004346A4">
      <w:pPr>
        <w:pStyle w:val="3GPPNormalText"/>
        <w:numPr>
          <w:ilvl w:val="1"/>
          <w:numId w:val="36"/>
        </w:numPr>
        <w:spacing w:after="0" w:line="276" w:lineRule="auto"/>
      </w:pPr>
      <w:r>
        <w:t>gNB measurement report (gNB</w:t>
      </w:r>
      <w:r>
        <w:sym w:font="Wingdings" w:char="F0E0"/>
      </w:r>
      <w:r>
        <w:t>LMF)</w:t>
      </w:r>
    </w:p>
    <w:p w:rsidR="004346A4" w:rsidRDefault="004346A4" w:rsidP="004346A4">
      <w:pPr>
        <w:pStyle w:val="3GPPNormalText"/>
        <w:numPr>
          <w:ilvl w:val="1"/>
          <w:numId w:val="36"/>
        </w:numPr>
        <w:spacing w:after="0" w:line="276" w:lineRule="auto"/>
      </w:pPr>
      <w:r>
        <w:t>Granularities and value ranges for UE/gNB measurements</w:t>
      </w:r>
    </w:p>
    <w:p w:rsidR="004346A4" w:rsidRDefault="004346A4" w:rsidP="004346A4">
      <w:pPr>
        <w:pStyle w:val="3GPPNormalText"/>
        <w:numPr>
          <w:ilvl w:val="1"/>
          <w:numId w:val="36"/>
        </w:numPr>
        <w:spacing w:after="0" w:line="276" w:lineRule="auto"/>
      </w:pPr>
      <w:r>
        <w:t>Quality metrics for UE/gNB measurements</w:t>
      </w:r>
    </w:p>
    <w:p w:rsidR="004346A4" w:rsidRPr="00C7198B" w:rsidRDefault="004346A4" w:rsidP="004346A4">
      <w:pPr>
        <w:pStyle w:val="3GPPNormalText"/>
        <w:numPr>
          <w:ilvl w:val="1"/>
          <w:numId w:val="36"/>
        </w:numPr>
        <w:spacing w:after="0" w:line="276" w:lineRule="auto"/>
      </w:pPr>
      <w:r w:rsidRPr="00C7198B">
        <w:t>Multi-path measurements</w:t>
      </w:r>
    </w:p>
    <w:p w:rsidR="00C62FA4" w:rsidRPr="00C7198B" w:rsidRDefault="00C62FA4" w:rsidP="0077215C">
      <w:pPr>
        <w:pStyle w:val="3GPPNormalText"/>
        <w:numPr>
          <w:ilvl w:val="0"/>
          <w:numId w:val="36"/>
        </w:numPr>
        <w:spacing w:after="0" w:line="276" w:lineRule="auto"/>
      </w:pPr>
      <w:r w:rsidRPr="00C7198B">
        <w:t>E-CID downlink measurements</w:t>
      </w:r>
    </w:p>
    <w:p w:rsidR="00C62FA4" w:rsidRPr="00C7198B" w:rsidRDefault="00C62FA4" w:rsidP="0077215C">
      <w:pPr>
        <w:pStyle w:val="3GPPNormalText"/>
        <w:numPr>
          <w:ilvl w:val="0"/>
          <w:numId w:val="36"/>
        </w:numPr>
        <w:spacing w:after="0" w:line="276" w:lineRule="auto"/>
      </w:pPr>
      <w:r w:rsidRPr="00C7198B">
        <w:t>Other important issues related to UE/gNB measurements</w:t>
      </w:r>
    </w:p>
    <w:p w:rsidR="00C62FA4" w:rsidRPr="00C7198B" w:rsidRDefault="00C62FA4" w:rsidP="00C62FA4"/>
    <w:p w:rsidR="00C62FA4" w:rsidRPr="00C7198B" w:rsidRDefault="00C62FA4" w:rsidP="00C62FA4">
      <w:r w:rsidRPr="00C7198B">
        <w:t>Please note of the following: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during this meeting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consensus/conclusion based on offline discussion or comments</w:t>
      </w:r>
    </w:p>
    <w:p w:rsidR="00C62FA4" w:rsidRPr="00C7198B" w:rsidRDefault="00C62FA4" w:rsidP="0077215C">
      <w:pPr>
        <w:pStyle w:val="ListParagraph"/>
        <w:numPr>
          <w:ilvl w:val="0"/>
          <w:numId w:val="37"/>
        </w:numPr>
        <w:spacing w:after="200" w:line="276" w:lineRule="auto"/>
        <w:rPr>
          <w:szCs w:val="20"/>
          <w:lang w:val="en-GB"/>
        </w:rPr>
      </w:pPr>
      <w:bookmarkStart w:id="3" w:name="_Toc511230578"/>
      <w:bookmarkStart w:id="4" w:name="_Toc511230715"/>
      <w:r w:rsidRPr="00C7198B">
        <w:rPr>
          <w:szCs w:val="20"/>
          <w:lang w:val="en-GB"/>
        </w:rPr>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are issues that have been discussed or resolved, and no further discussion is expected during this meeting.</w:t>
      </w:r>
    </w:p>
    <w:p w:rsidR="00C62FA4" w:rsidRPr="00C7198B" w:rsidRDefault="00C62FA4" w:rsidP="00C62FA4">
      <w:pPr>
        <w:pStyle w:val="3GPPHeading1"/>
        <w:tabs>
          <w:tab w:val="left" w:pos="426"/>
          <w:tab w:val="left" w:pos="574"/>
          <w:tab w:val="left" w:pos="972"/>
        </w:tabs>
        <w:spacing w:line="276" w:lineRule="auto"/>
        <w:rPr>
          <w:sz w:val="28"/>
          <w:szCs w:val="28"/>
        </w:rPr>
      </w:pPr>
      <w:bookmarkStart w:id="5" w:name="_Toc5732805"/>
      <w:bookmarkStart w:id="6" w:name="_Toc8325048"/>
      <w:bookmarkEnd w:id="3"/>
      <w:bookmarkEnd w:id="4"/>
      <w:r w:rsidRPr="00C7198B">
        <w:t>UE measurements for NR positioning</w:t>
      </w:r>
      <w:bookmarkEnd w:id="5"/>
      <w:bookmarkEnd w:id="6"/>
    </w:p>
    <w:p w:rsidR="00C62FA4" w:rsidRPr="00CB5B48" w:rsidRDefault="00C62FA4" w:rsidP="00C62FA4">
      <w:pPr>
        <w:pStyle w:val="Heading2"/>
        <w:tabs>
          <w:tab w:val="left" w:pos="576"/>
        </w:tabs>
        <w:spacing w:line="276" w:lineRule="auto"/>
        <w:ind w:left="576"/>
      </w:pPr>
      <w:bookmarkStart w:id="7" w:name="_Toc5732806"/>
      <w:bookmarkStart w:id="8" w:name="_Toc8325049"/>
      <w:r w:rsidRPr="00CB5B48">
        <w:t>UE RSTD measurements</w:t>
      </w:r>
      <w:bookmarkEnd w:id="7"/>
      <w:bookmarkEnd w:id="8"/>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71C5F" w:rsidRPr="00C86649" w:rsidRDefault="00083331" w:rsidP="00C62FA4">
      <w:pPr>
        <w:pStyle w:val="3GPPNormalText"/>
      </w:pPr>
      <w:r>
        <w:lastRenderedPageBreak/>
        <w:t>Some r</w:t>
      </w:r>
      <w:r w:rsidR="00D71C5F" w:rsidRPr="00C86649">
        <w:t xml:space="preserve">emaining issues related to </w:t>
      </w:r>
      <w:r w:rsidR="00740D0E">
        <w:t>the</w:t>
      </w:r>
      <w:r w:rsidR="00183778">
        <w:t xml:space="preserve"> </w:t>
      </w:r>
      <w:r w:rsidR="00D71C5F" w:rsidRPr="00C86649">
        <w:t>UE RSTD measurement</w:t>
      </w:r>
      <w:r>
        <w:t>s are discussed in [3-16]</w:t>
      </w:r>
      <w:r w:rsidR="00D71C5F" w:rsidRPr="00C86649">
        <w:t>:</w:t>
      </w:r>
    </w:p>
    <w:p w:rsidR="00B12D5E" w:rsidRPr="00C86649" w:rsidRDefault="009D1DE1" w:rsidP="00614BCC">
      <w:pPr>
        <w:pStyle w:val="ListParagraph"/>
        <w:numPr>
          <w:ilvl w:val="0"/>
          <w:numId w:val="38"/>
        </w:numPr>
        <w:autoSpaceDE w:val="0"/>
        <w:autoSpaceDN w:val="0"/>
        <w:adjustRightInd w:val="0"/>
        <w:snapToGrid w:val="0"/>
        <w:spacing w:after="120" w:line="276" w:lineRule="auto"/>
        <w:jc w:val="both"/>
      </w:pPr>
      <w:r w:rsidRPr="00DF09D7">
        <w:rPr>
          <w:b/>
        </w:rPr>
        <w:t>Issue 1</w:t>
      </w:r>
      <w:r w:rsidRPr="00C86649">
        <w:t xml:space="preserve">: </w:t>
      </w:r>
      <w:r w:rsidR="00B12D5E" w:rsidRPr="00C86649">
        <w:t>Whether to support  RSTD measurement with mixed E-UTRAN and NR node.in Rel-16</w:t>
      </w:r>
    </w:p>
    <w:p w:rsidR="00A2488C" w:rsidRDefault="00A2488C" w:rsidP="00A2488C">
      <w:pPr>
        <w:pStyle w:val="ListParagraph"/>
        <w:numPr>
          <w:ilvl w:val="1"/>
          <w:numId w:val="38"/>
        </w:numPr>
        <w:autoSpaceDE w:val="0"/>
        <w:autoSpaceDN w:val="0"/>
        <w:adjustRightInd w:val="0"/>
        <w:snapToGrid w:val="0"/>
        <w:spacing w:after="120" w:line="276" w:lineRule="auto"/>
        <w:jc w:val="both"/>
      </w:pPr>
      <w:r>
        <w:t xml:space="preserve">(Huawei) Support RSTD as an inter-RAT measurement between an E-UTRA cell and an NR cell. </w:t>
      </w:r>
    </w:p>
    <w:p w:rsidR="00A2488C" w:rsidRDefault="00A2488C" w:rsidP="00A2488C">
      <w:pPr>
        <w:pStyle w:val="ListParagraph"/>
        <w:numPr>
          <w:ilvl w:val="2"/>
          <w:numId w:val="38"/>
        </w:numPr>
        <w:autoSpaceDE w:val="0"/>
        <w:autoSpaceDN w:val="0"/>
        <w:adjustRightInd w:val="0"/>
        <w:snapToGrid w:val="0"/>
        <w:spacing w:after="120" w:line="276" w:lineRule="auto"/>
        <w:jc w:val="both"/>
      </w:pPr>
      <w:r>
        <w:t>Note that it is an NR UE capability. FFS whe</w:t>
      </w:r>
      <w:r w:rsidR="00931BCD">
        <w:t>ther it is an LTE UE capability</w:t>
      </w:r>
    </w:p>
    <w:p w:rsidR="00BB6912" w:rsidRPr="00C86649" w:rsidRDefault="00BB6912" w:rsidP="00BB6912">
      <w:pPr>
        <w:pStyle w:val="ListParagraph"/>
        <w:numPr>
          <w:ilvl w:val="1"/>
          <w:numId w:val="38"/>
        </w:numPr>
        <w:autoSpaceDE w:val="0"/>
        <w:autoSpaceDN w:val="0"/>
        <w:adjustRightInd w:val="0"/>
        <w:snapToGrid w:val="0"/>
        <w:spacing w:after="120" w:line="276" w:lineRule="auto"/>
        <w:jc w:val="both"/>
      </w:pPr>
      <w:r>
        <w:t>(CATT)</w:t>
      </w:r>
      <w:r w:rsidRPr="005C40EC">
        <w:t xml:space="preserve"> RSTD measurement with mixed E-UTRAN and NR node is not considered in Rel-16</w:t>
      </w:r>
    </w:p>
    <w:p w:rsidR="00BB6912" w:rsidRDefault="00BB6912" w:rsidP="00BB6912">
      <w:pPr>
        <w:pStyle w:val="ListParagraph"/>
        <w:numPr>
          <w:ilvl w:val="1"/>
          <w:numId w:val="38"/>
        </w:numPr>
        <w:autoSpaceDE w:val="0"/>
        <w:autoSpaceDN w:val="0"/>
        <w:adjustRightInd w:val="0"/>
        <w:snapToGrid w:val="0"/>
        <w:spacing w:after="120" w:line="276" w:lineRule="auto"/>
        <w:jc w:val="both"/>
      </w:pPr>
      <w:r>
        <w:t>(</w:t>
      </w:r>
      <w:proofErr w:type="spellStart"/>
      <w:r w:rsidR="00C0760C" w:rsidRPr="00C86649">
        <w:t>Futurewei</w:t>
      </w:r>
      <w:proofErr w:type="spellEnd"/>
      <w:r>
        <w:t>)</w:t>
      </w:r>
      <w:r w:rsidRPr="005C40EC">
        <w:t xml:space="preserve"> NR positioning in mixed E-UTRAN and NR should be deferred from Rel-16 and considered out-of-scope of the current WI</w:t>
      </w:r>
    </w:p>
    <w:p w:rsidR="00A2488C" w:rsidRDefault="00372A2F" w:rsidP="00BB6912">
      <w:pPr>
        <w:pStyle w:val="ListParagraph"/>
        <w:numPr>
          <w:ilvl w:val="1"/>
          <w:numId w:val="38"/>
        </w:numPr>
        <w:autoSpaceDE w:val="0"/>
        <w:autoSpaceDN w:val="0"/>
        <w:adjustRightInd w:val="0"/>
        <w:snapToGrid w:val="0"/>
        <w:spacing w:after="120" w:line="276" w:lineRule="auto"/>
        <w:jc w:val="both"/>
      </w:pPr>
      <w:r>
        <w:t>(MTK)</w:t>
      </w:r>
      <w:r w:rsidRPr="00372A2F">
        <w:t xml:space="preserve"> NR supports RSTD measurements with mixed E-UTRAN and NR nodes</w:t>
      </w:r>
    </w:p>
    <w:p w:rsidR="00D67D12" w:rsidRPr="00D67D12" w:rsidRDefault="00D67D12" w:rsidP="00D67D12">
      <w:pPr>
        <w:autoSpaceDE w:val="0"/>
        <w:autoSpaceDN w:val="0"/>
        <w:adjustRightInd w:val="0"/>
        <w:snapToGrid w:val="0"/>
        <w:spacing w:after="120" w:line="276" w:lineRule="auto"/>
        <w:ind w:left="1080"/>
        <w:jc w:val="both"/>
        <w:rPr>
          <w:highlight w:val="darkGray"/>
        </w:rPr>
      </w:pPr>
      <w:r>
        <w:rPr>
          <w:highlight w:val="darkGray"/>
        </w:rPr>
        <w:t>Issue c</w:t>
      </w:r>
      <w:r w:rsidRPr="00D67D12">
        <w:rPr>
          <w:highlight w:val="darkGray"/>
        </w:rPr>
        <w:t>losed. See Chairman’s report.</w:t>
      </w:r>
    </w:p>
    <w:p w:rsidR="00183778" w:rsidRPr="00D67D12" w:rsidRDefault="00183778" w:rsidP="00183778">
      <w:pPr>
        <w:pStyle w:val="ListParagraph"/>
        <w:autoSpaceDE w:val="0"/>
        <w:autoSpaceDN w:val="0"/>
        <w:adjustRightInd w:val="0"/>
        <w:snapToGrid w:val="0"/>
        <w:spacing w:after="120" w:line="276" w:lineRule="auto"/>
        <w:ind w:left="1440"/>
        <w:jc w:val="both"/>
        <w:rPr>
          <w:lang w:val="en-GB"/>
        </w:rPr>
      </w:pPr>
    </w:p>
    <w:p w:rsidR="00A031DD" w:rsidRPr="00C86649" w:rsidRDefault="00A031DD" w:rsidP="00A031DD">
      <w:pPr>
        <w:pStyle w:val="ListParagraph"/>
        <w:numPr>
          <w:ilvl w:val="0"/>
          <w:numId w:val="38"/>
        </w:numPr>
        <w:autoSpaceDE w:val="0"/>
        <w:autoSpaceDN w:val="0"/>
        <w:adjustRightInd w:val="0"/>
        <w:snapToGrid w:val="0"/>
        <w:spacing w:after="120" w:line="276" w:lineRule="auto"/>
        <w:jc w:val="both"/>
      </w:pPr>
      <w:r w:rsidRPr="00DF09D7">
        <w:rPr>
          <w:b/>
        </w:rPr>
        <w:t>Issue 2</w:t>
      </w:r>
      <w:r w:rsidR="00E073C9">
        <w:t>: T</w:t>
      </w:r>
      <w:r>
        <w:t>he use of other NR reference signals</w:t>
      </w:r>
      <w:r w:rsidRPr="00C86649">
        <w:t xml:space="preserve"> </w:t>
      </w:r>
      <w:r>
        <w:t xml:space="preserve">(in </w:t>
      </w:r>
      <w:proofErr w:type="spellStart"/>
      <w:r>
        <w:t>additiona</w:t>
      </w:r>
      <w:proofErr w:type="spellEnd"/>
      <w:r>
        <w:t xml:space="preserve"> to DL PRS) for PRS R</w:t>
      </w:r>
      <w:r w:rsidRPr="00C86649">
        <w:t xml:space="preserve">STD </w:t>
      </w:r>
      <w:r>
        <w:t>measurements</w:t>
      </w:r>
    </w:p>
    <w:p w:rsidR="00A031DD" w:rsidRPr="00E93DCE" w:rsidRDefault="00A031DD" w:rsidP="00A031DD">
      <w:pPr>
        <w:pStyle w:val="ListParagraph"/>
        <w:numPr>
          <w:ilvl w:val="1"/>
          <w:numId w:val="38"/>
        </w:numPr>
      </w:pPr>
      <w:r>
        <w:t>(CATT)</w:t>
      </w:r>
      <w:r w:rsidRPr="00E409D1">
        <w:t xml:space="preserve"> whether and how to use </w:t>
      </w:r>
      <w:r w:rsidR="00E073C9">
        <w:t xml:space="preserve">other </w:t>
      </w:r>
      <w:r w:rsidRPr="00E409D1">
        <w:t>NR reference signals (</w:t>
      </w:r>
      <w:r w:rsidR="00E073C9">
        <w:t xml:space="preserve">e.g., </w:t>
      </w:r>
      <w:r w:rsidRPr="00E409D1">
        <w:t>CSI-RS/TRS) for UE timing measureme</w:t>
      </w:r>
      <w:r w:rsidR="00E073C9">
        <w:t>nts is up to UE implementation.</w:t>
      </w:r>
    </w:p>
    <w:p w:rsidR="00A031DD" w:rsidRPr="00A570EB" w:rsidRDefault="00A031DD" w:rsidP="00A031DD">
      <w:pPr>
        <w:pStyle w:val="ListParagraph"/>
        <w:numPr>
          <w:ilvl w:val="1"/>
          <w:numId w:val="38"/>
        </w:numPr>
        <w:autoSpaceDE w:val="0"/>
        <w:autoSpaceDN w:val="0"/>
        <w:adjustRightInd w:val="0"/>
        <w:snapToGrid w:val="0"/>
        <w:spacing w:after="120" w:line="276" w:lineRule="auto"/>
        <w:jc w:val="both"/>
      </w:pPr>
      <w:r w:rsidRPr="00C86649">
        <w:t>(</w:t>
      </w:r>
      <w:proofErr w:type="spellStart"/>
      <w:r w:rsidRPr="00C86649">
        <w:t>Futurewei</w:t>
      </w:r>
      <w:proofErr w:type="spellEnd"/>
      <w:r w:rsidRPr="00C86649">
        <w:rPr>
          <w:b/>
        </w:rPr>
        <w:t xml:space="preserve">) </w:t>
      </w:r>
      <w:r w:rsidRPr="00C86649">
        <w:t xml:space="preserve">For Rel-16 NR positioning, the RS for RSTD is based on the newly defined DL PRS in Rel-16. The use of existing RS </w:t>
      </w:r>
      <w:r w:rsidRPr="00A570EB">
        <w:t>should be strictly left to UE implementation</w:t>
      </w:r>
      <w:r w:rsidRPr="00A570EB">
        <w:rPr>
          <w:b/>
        </w:rPr>
        <w:t xml:space="preserve"> </w:t>
      </w:r>
    </w:p>
    <w:p w:rsidR="00D67D12" w:rsidRDefault="00D67D12" w:rsidP="00D67D12">
      <w:pPr>
        <w:autoSpaceDE w:val="0"/>
        <w:autoSpaceDN w:val="0"/>
        <w:adjustRightInd w:val="0"/>
        <w:snapToGrid w:val="0"/>
        <w:spacing w:after="120" w:line="276" w:lineRule="auto"/>
        <w:ind w:left="1080"/>
        <w:jc w:val="both"/>
        <w:rPr>
          <w:highlight w:val="darkGray"/>
        </w:rPr>
      </w:pPr>
      <w:r w:rsidRPr="00D67D12">
        <w:rPr>
          <w:highlight w:val="darkGray"/>
        </w:rPr>
        <w:t xml:space="preserve">Issue closed. </w:t>
      </w:r>
      <w:r>
        <w:rPr>
          <w:highlight w:val="darkGray"/>
        </w:rPr>
        <w:t xml:space="preserve">No need to have </w:t>
      </w:r>
      <w:r w:rsidR="00836FC6">
        <w:rPr>
          <w:highlight w:val="darkGray"/>
        </w:rPr>
        <w:t xml:space="preserve">further </w:t>
      </w:r>
      <w:proofErr w:type="spellStart"/>
      <w:r w:rsidR="00836FC6">
        <w:rPr>
          <w:highlight w:val="darkGray"/>
        </w:rPr>
        <w:t>discusson</w:t>
      </w:r>
      <w:proofErr w:type="spellEnd"/>
      <w:r w:rsidR="00836FC6">
        <w:rPr>
          <w:highlight w:val="darkGray"/>
        </w:rPr>
        <w:t xml:space="preserve"> </w:t>
      </w:r>
      <w:r>
        <w:rPr>
          <w:highlight w:val="darkGray"/>
        </w:rPr>
        <w:t>based on online discussion.</w:t>
      </w:r>
    </w:p>
    <w:p w:rsidR="00A031DD" w:rsidRDefault="00A031DD" w:rsidP="00006353">
      <w:pPr>
        <w:pStyle w:val="ListParagraph"/>
        <w:autoSpaceDE w:val="0"/>
        <w:autoSpaceDN w:val="0"/>
        <w:adjustRightInd w:val="0"/>
        <w:snapToGrid w:val="0"/>
        <w:spacing w:after="120" w:line="276" w:lineRule="auto"/>
        <w:jc w:val="both"/>
      </w:pPr>
    </w:p>
    <w:p w:rsidR="009D1DE1" w:rsidRPr="00C86649" w:rsidRDefault="00006353" w:rsidP="00614BCC">
      <w:pPr>
        <w:pStyle w:val="ListParagraph"/>
        <w:numPr>
          <w:ilvl w:val="0"/>
          <w:numId w:val="38"/>
        </w:numPr>
        <w:autoSpaceDE w:val="0"/>
        <w:autoSpaceDN w:val="0"/>
        <w:adjustRightInd w:val="0"/>
        <w:snapToGrid w:val="0"/>
        <w:spacing w:after="120" w:line="276" w:lineRule="auto"/>
        <w:jc w:val="both"/>
      </w:pPr>
      <w:r w:rsidRPr="00DF09D7">
        <w:rPr>
          <w:b/>
        </w:rPr>
        <w:t>Issue 3</w:t>
      </w:r>
      <w:r w:rsidR="00FE272C">
        <w:t xml:space="preserve">: How the </w:t>
      </w:r>
      <w:r w:rsidR="00E073C9">
        <w:t xml:space="preserve">DL </w:t>
      </w:r>
      <w:r w:rsidR="00FE272C">
        <w:t>PRS R</w:t>
      </w:r>
      <w:r w:rsidR="009D1DE1" w:rsidRPr="00C86649">
        <w:t xml:space="preserve">STD is </w:t>
      </w:r>
      <w:r w:rsidR="00E073C9">
        <w:t>measured</w:t>
      </w:r>
      <w:r w:rsidR="00FE272C">
        <w:t xml:space="preserve"> by UE</w:t>
      </w:r>
      <w:r w:rsidR="009D1DE1" w:rsidRPr="00C86649">
        <w:t xml:space="preserve"> </w:t>
      </w:r>
    </w:p>
    <w:p w:rsidR="00897CBD" w:rsidRPr="00A71FED" w:rsidRDefault="00897CBD" w:rsidP="00897CBD">
      <w:pPr>
        <w:pStyle w:val="ListParagraph"/>
        <w:numPr>
          <w:ilvl w:val="1"/>
          <w:numId w:val="38"/>
        </w:numPr>
      </w:pPr>
      <w:r w:rsidRPr="00A71FED">
        <w:t>(Huawei)</w:t>
      </w:r>
      <w:r w:rsidRPr="00A71FED" w:rsidDel="008E27D2">
        <w:t xml:space="preserve"> </w:t>
      </w:r>
      <w:r w:rsidRPr="00A71FED">
        <w:t xml:space="preserve">For both RSTD and UE Rx – </w:t>
      </w:r>
      <w:proofErr w:type="spellStart"/>
      <w:r w:rsidRPr="00A71FED">
        <w:t>Tx</w:t>
      </w:r>
      <w:proofErr w:type="spellEnd"/>
      <w:r w:rsidRPr="00A71FED">
        <w:t xml:space="preserve"> time difference reporting, when UE reports the PRS resource ID, UE should select the one that maximizes the power of the first path among all the PRS resources within the PRS resource set associated with a TRP</w:t>
      </w:r>
    </w:p>
    <w:p w:rsidR="00C460A4" w:rsidRDefault="00897CBD" w:rsidP="00897CBD">
      <w:pPr>
        <w:pStyle w:val="ListParagraph"/>
        <w:numPr>
          <w:ilvl w:val="1"/>
          <w:numId w:val="38"/>
        </w:numPr>
      </w:pPr>
      <w:r>
        <w:t xml:space="preserve"> </w:t>
      </w:r>
      <w:r w:rsidR="00E93DCE">
        <w:t>(CATT)</w:t>
      </w:r>
      <w:r w:rsidR="00E93DCE" w:rsidRPr="00E93DCE">
        <w:t xml:space="preserve"> all UE and gNB timing and angle measurements are defined bas</w:t>
      </w:r>
      <w:r w:rsidR="00C460A4">
        <w:t>ed on the first path of arrival</w:t>
      </w:r>
    </w:p>
    <w:p w:rsidR="00E93DCE" w:rsidRDefault="00E93DCE" w:rsidP="00C460A4">
      <w:pPr>
        <w:pStyle w:val="ListParagraph"/>
        <w:numPr>
          <w:ilvl w:val="2"/>
          <w:numId w:val="38"/>
        </w:numPr>
      </w:pPr>
      <w:r w:rsidRPr="00E93DCE">
        <w:t>Note: multipath measurements, if supported</w:t>
      </w:r>
      <w:r w:rsidR="00C460A4">
        <w:t>, should be defined separately</w:t>
      </w:r>
    </w:p>
    <w:p w:rsidR="00763F16" w:rsidRDefault="00006353" w:rsidP="009D1DE1">
      <w:pPr>
        <w:pStyle w:val="ListParagraph"/>
        <w:numPr>
          <w:ilvl w:val="1"/>
          <w:numId w:val="38"/>
        </w:numPr>
        <w:spacing w:after="200" w:line="276" w:lineRule="auto"/>
      </w:pPr>
      <w:r w:rsidRPr="00A570EB">
        <w:t xml:space="preserve"> </w:t>
      </w:r>
      <w:r w:rsidR="00763F16" w:rsidRPr="00A570EB">
        <w:t>(</w:t>
      </w:r>
      <w:r w:rsidR="0074493A">
        <w:t>Ericsson</w:t>
      </w:r>
      <w:r w:rsidR="00763F16" w:rsidRPr="00A570EB">
        <w:t>)</w:t>
      </w:r>
      <w:r w:rsidR="003F25CE" w:rsidRPr="00A570EB">
        <w:t xml:space="preserve"> </w:t>
      </w:r>
      <w:r w:rsidR="00763F16" w:rsidRPr="00A570EB">
        <w:t>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BB6912" w:rsidRPr="00A570EB" w:rsidRDefault="00BB6912" w:rsidP="00BB6912">
      <w:pPr>
        <w:pStyle w:val="ListParagraph"/>
        <w:spacing w:after="200" w:line="276" w:lineRule="auto"/>
        <w:ind w:left="1440"/>
      </w:pPr>
    </w:p>
    <w:p w:rsidR="00FC6FD3" w:rsidRPr="00A570EB" w:rsidRDefault="00006353" w:rsidP="003F25CE">
      <w:pPr>
        <w:pStyle w:val="ListParagraph"/>
        <w:numPr>
          <w:ilvl w:val="0"/>
          <w:numId w:val="38"/>
        </w:numPr>
        <w:autoSpaceDE w:val="0"/>
        <w:autoSpaceDN w:val="0"/>
        <w:adjustRightInd w:val="0"/>
        <w:snapToGrid w:val="0"/>
        <w:spacing w:after="120" w:line="276" w:lineRule="auto"/>
        <w:jc w:val="both"/>
      </w:pPr>
      <w:r w:rsidRPr="00DF09D7">
        <w:rPr>
          <w:b/>
        </w:rPr>
        <w:t>Issue 4</w:t>
      </w:r>
      <w:r w:rsidR="003F25CE" w:rsidRPr="00A570EB">
        <w:t xml:space="preserve">: </w:t>
      </w:r>
      <w:r w:rsidR="00FC6FD3" w:rsidRPr="00A570EB">
        <w:t>RSTD beam information for FR2</w:t>
      </w:r>
    </w:p>
    <w:p w:rsidR="003F25CE" w:rsidRPr="00A570EB" w:rsidRDefault="003F25CE" w:rsidP="00FC6FD3">
      <w:pPr>
        <w:pStyle w:val="ListParagraph"/>
        <w:numPr>
          <w:ilvl w:val="1"/>
          <w:numId w:val="38"/>
        </w:numPr>
        <w:autoSpaceDE w:val="0"/>
        <w:autoSpaceDN w:val="0"/>
        <w:adjustRightInd w:val="0"/>
        <w:snapToGrid w:val="0"/>
        <w:spacing w:after="120" w:line="276" w:lineRule="auto"/>
        <w:jc w:val="both"/>
      </w:pPr>
      <w:r w:rsidRPr="00A570EB">
        <w:t>(</w:t>
      </w:r>
      <w:proofErr w:type="spellStart"/>
      <w:r w:rsidRPr="00A570EB">
        <w:t>Futurewei</w:t>
      </w:r>
      <w:proofErr w:type="spellEnd"/>
      <w:r w:rsidRPr="00A570EB">
        <w:rPr>
          <w:b/>
        </w:rPr>
        <w:t xml:space="preserve">) </w:t>
      </w:r>
      <w:r w:rsidRPr="00A570EB">
        <w:t>RAN4 should be informed that for FR2 that RAN1 has agreed that RSTD measurement definition supports consideration of the receiver and transmitter beam information.</w:t>
      </w:r>
    </w:p>
    <w:p w:rsidR="00C86649" w:rsidRDefault="00C86649" w:rsidP="00C62FA4">
      <w:pPr>
        <w:pStyle w:val="Subtitle"/>
        <w:rPr>
          <w:rFonts w:ascii="Times New Roman" w:hAnsi="Times New Roman" w:cs="Times New Roman"/>
          <w:lang w:eastAsia="en-US"/>
        </w:rPr>
      </w:pPr>
    </w:p>
    <w:p w:rsidR="00C62FA4" w:rsidRPr="00C7198B" w:rsidRDefault="00C62FA4" w:rsidP="00C62FA4">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C62FA4" w:rsidRPr="00C7198B" w:rsidTr="00356926">
        <w:trPr>
          <w:jc w:val="center"/>
        </w:trPr>
        <w:tc>
          <w:tcPr>
            <w:tcW w:w="1538" w:type="dxa"/>
            <w:gridSpan w:val="2"/>
            <w:tcBorders>
              <w:bottom w:val="double" w:sz="4" w:space="0" w:color="auto"/>
            </w:tcBorders>
          </w:tcPr>
          <w:p w:rsidR="00C62FA4" w:rsidRPr="00C7198B" w:rsidRDefault="00C62FA4" w:rsidP="00356926">
            <w:pPr>
              <w:rPr>
                <w:b/>
              </w:rPr>
            </w:pPr>
            <w:r w:rsidRPr="00C7198B">
              <w:rPr>
                <w:b/>
              </w:rPr>
              <w:t>Company</w:t>
            </w:r>
          </w:p>
        </w:tc>
        <w:tc>
          <w:tcPr>
            <w:tcW w:w="7516" w:type="dxa"/>
            <w:tcBorders>
              <w:bottom w:val="double" w:sz="4" w:space="0" w:color="auto"/>
            </w:tcBorders>
          </w:tcPr>
          <w:p w:rsidR="00C62FA4" w:rsidRPr="00C7198B" w:rsidRDefault="00C62FA4" w:rsidP="00356926">
            <w:pPr>
              <w:rPr>
                <w:b/>
              </w:rPr>
            </w:pPr>
            <w:r w:rsidRPr="00C7198B">
              <w:rPr>
                <w:b/>
              </w:rPr>
              <w:t xml:space="preserve">Comments </w:t>
            </w:r>
          </w:p>
        </w:tc>
      </w:tr>
      <w:tr w:rsidR="00C726A7" w:rsidRPr="00C7198B" w:rsidTr="00356926">
        <w:trPr>
          <w:gridBefore w:val="1"/>
          <w:wBefore w:w="16" w:type="dxa"/>
          <w:trHeight w:val="185"/>
          <w:jc w:val="center"/>
        </w:trPr>
        <w:tc>
          <w:tcPr>
            <w:tcW w:w="1522" w:type="dxa"/>
            <w:tcBorders>
              <w:top w:val="double" w:sz="4" w:space="0" w:color="auto"/>
              <w:left w:val="double" w:sz="4" w:space="0" w:color="auto"/>
            </w:tcBorders>
          </w:tcPr>
          <w:p w:rsidR="00C726A7" w:rsidRPr="00C7198B" w:rsidRDefault="00C726A7" w:rsidP="00C726A7">
            <w:r>
              <w:t>Huawei/</w:t>
            </w:r>
            <w:proofErr w:type="spellStart"/>
            <w:r>
              <w:t>HiSilicon</w:t>
            </w:r>
            <w:proofErr w:type="spellEnd"/>
          </w:p>
        </w:tc>
        <w:tc>
          <w:tcPr>
            <w:tcW w:w="7516" w:type="dxa"/>
            <w:tcBorders>
              <w:top w:val="double" w:sz="4" w:space="0" w:color="auto"/>
              <w:right w:val="double" w:sz="4" w:space="0" w:color="auto"/>
            </w:tcBorders>
          </w:tcPr>
          <w:p w:rsidR="00C726A7" w:rsidRPr="00921591" w:rsidRDefault="00C726A7" w:rsidP="00C726A7">
            <w:pPr>
              <w:spacing w:after="0"/>
              <w:rPr>
                <w:b/>
              </w:rPr>
            </w:pPr>
            <w:r w:rsidRPr="00921591">
              <w:rPr>
                <w:b/>
              </w:rPr>
              <w:t>Issue 1:</w:t>
            </w:r>
          </w:p>
          <w:p w:rsidR="00C726A7" w:rsidRDefault="00C726A7" w:rsidP="00C726A7">
            <w:pPr>
              <w:spacing w:after="0"/>
            </w:pPr>
            <w:r>
              <w:t>For mixed E-UTRA and NR RSTD, we would like to point out that Rel-15 NR positioning specifies NR UE to measure E-UTRA RSTD [TS 38.215, TS 38.305, TS 38.355, TS 38.133] as an inter-RAT measurement to meet the regulatory requirement for early 5G deployment. Now we have NR PRS with NR DL-TDOA positioning, and if mixed E-UTRA and NR RSTD is not supported, we should clarify that either of the following is specified.</w:t>
            </w:r>
          </w:p>
          <w:p w:rsidR="00C726A7" w:rsidRDefault="00C726A7" w:rsidP="00223958">
            <w:pPr>
              <w:pStyle w:val="ListParagraph"/>
              <w:numPr>
                <w:ilvl w:val="0"/>
                <w:numId w:val="77"/>
              </w:numPr>
            </w:pPr>
            <w:r>
              <w:t>UE is not expected to be configured with E-UTRA PRS and NR PRS in a same LPP session.</w:t>
            </w:r>
          </w:p>
          <w:p w:rsidR="00C726A7" w:rsidRDefault="00C726A7" w:rsidP="00223958">
            <w:pPr>
              <w:pStyle w:val="ListParagraph"/>
              <w:numPr>
                <w:ilvl w:val="0"/>
                <w:numId w:val="77"/>
              </w:numPr>
            </w:pPr>
            <w:r>
              <w:t>If UE is provided with E-UTRA PRS and NR PRS in the assistance data (</w:t>
            </w:r>
            <w:proofErr w:type="spellStart"/>
            <w:r>
              <w:t>ProvideAssistanceData</w:t>
            </w:r>
            <w:proofErr w:type="spellEnd"/>
            <w:r>
              <w:t>) belonging to the same LPP session, UE is only expected to report E-UTRA RSTD and NR RSTD in separately IEs.</w:t>
            </w:r>
          </w:p>
          <w:p w:rsidR="00C726A7" w:rsidRDefault="00C726A7" w:rsidP="00C726A7">
            <w:pPr>
              <w:rPr>
                <w:b/>
              </w:rPr>
            </w:pPr>
            <w:r>
              <w:rPr>
                <w:b/>
              </w:rPr>
              <w:lastRenderedPageBreak/>
              <w:t>Issue 2:</w:t>
            </w:r>
          </w:p>
          <w:p w:rsidR="00C726A7" w:rsidRDefault="00C726A7" w:rsidP="00C726A7">
            <w:r>
              <w:t>In the last RAN4 meeting, RAN4 already agreed that requirement of RSTD measurement is only based on Rel-16 DL PRS, and we think that it is sufficient.</w:t>
            </w:r>
          </w:p>
          <w:p w:rsidR="00C726A7" w:rsidRDefault="00C726A7" w:rsidP="00C726A7">
            <w:pPr>
              <w:rPr>
                <w:b/>
              </w:rPr>
            </w:pPr>
            <w:proofErr w:type="spellStart"/>
            <w:r>
              <w:rPr>
                <w:b/>
              </w:rPr>
              <w:t>Isssue</w:t>
            </w:r>
            <w:proofErr w:type="spellEnd"/>
            <w:r>
              <w:rPr>
                <w:b/>
              </w:rPr>
              <w:t xml:space="preserve"> 3:</w:t>
            </w:r>
          </w:p>
          <w:p w:rsidR="00C726A7" w:rsidRDefault="00C726A7" w:rsidP="00C726A7">
            <w:r>
              <w:t xml:space="preserve">When it comes to UE reporting PRS resource ID associated with RSTD or UE Rx – </w:t>
            </w:r>
            <w:proofErr w:type="spellStart"/>
            <w:r>
              <w:t>Tx</w:t>
            </w:r>
            <w:proofErr w:type="spellEnd"/>
            <w:r>
              <w:t xml:space="preserve"> time difference, we should set a criterion to select the PRS resource for reporting if two PRS resources (beams) have the same first path, e.g., when UE is between two beams, and is close to one of them. Otherwise, we cannot imagine how the location server can use the PRS resource ID.</w:t>
            </w:r>
          </w:p>
          <w:p w:rsidR="00C726A7" w:rsidRPr="00611826" w:rsidRDefault="00C726A7" w:rsidP="00C726A7">
            <w:r>
              <w:t>Note that, the location server should also be aware of the coverage information of each beam, which needs RAN3 support.</w:t>
            </w:r>
          </w:p>
        </w:tc>
      </w:tr>
      <w:tr w:rsidR="00C726A7" w:rsidRPr="00C7198B" w:rsidTr="00356926">
        <w:trPr>
          <w:gridBefore w:val="1"/>
          <w:wBefore w:w="16" w:type="dxa"/>
          <w:trHeight w:val="185"/>
          <w:jc w:val="center"/>
        </w:trPr>
        <w:tc>
          <w:tcPr>
            <w:tcW w:w="1522" w:type="dxa"/>
            <w:tcBorders>
              <w:top w:val="double" w:sz="4" w:space="0" w:color="auto"/>
              <w:left w:val="double" w:sz="4" w:space="0" w:color="auto"/>
            </w:tcBorders>
          </w:tcPr>
          <w:p w:rsidR="00C726A7" w:rsidRPr="00C7198B" w:rsidRDefault="00C726A7" w:rsidP="00C726A7">
            <w:pPr>
              <w:rPr>
                <w:rFonts w:eastAsia="SimSun"/>
              </w:rPr>
            </w:pPr>
          </w:p>
        </w:tc>
        <w:tc>
          <w:tcPr>
            <w:tcW w:w="7516" w:type="dxa"/>
            <w:tcBorders>
              <w:top w:val="double" w:sz="4" w:space="0" w:color="auto"/>
              <w:right w:val="double" w:sz="4" w:space="0" w:color="auto"/>
            </w:tcBorders>
          </w:tcPr>
          <w:p w:rsidR="00C726A7" w:rsidRPr="00C7198B" w:rsidRDefault="00C726A7" w:rsidP="00C726A7">
            <w:pPr>
              <w:numPr>
                <w:ilvl w:val="0"/>
                <w:numId w:val="41"/>
              </w:numPr>
              <w:spacing w:line="276" w:lineRule="auto"/>
              <w:rPr>
                <w:rFonts w:asciiTheme="minorHAnsi" w:eastAsia="SimSun" w:hAnsiTheme="minorHAnsi" w:cstheme="minorBidi"/>
                <w:i/>
              </w:rPr>
            </w:pPr>
          </w:p>
        </w:tc>
      </w:tr>
    </w:tbl>
    <w:p w:rsidR="00C62FA4" w:rsidRPr="00C7198B" w:rsidRDefault="00C62FA4" w:rsidP="00C62FA4">
      <w:pPr>
        <w:pStyle w:val="Subtitle"/>
        <w:rPr>
          <w:rFonts w:ascii="Times New Roman" w:hAnsi="Times New Roman" w:cs="Times New Roman"/>
          <w:sz w:val="20"/>
          <w:szCs w:val="20"/>
          <w:lang w:val="en-US"/>
        </w:rPr>
      </w:pPr>
    </w:p>
    <w:p w:rsidR="007B6EB5" w:rsidRPr="00A02E99" w:rsidRDefault="007B6EB5" w:rsidP="007B6EB5">
      <w:pPr>
        <w:rPr>
          <w:lang w:eastAsia="x-none"/>
        </w:rPr>
      </w:pPr>
      <w:r w:rsidRPr="00A02E99">
        <w:rPr>
          <w:highlight w:val="darkYellow"/>
          <w:lang w:eastAsia="x-none"/>
        </w:rPr>
        <w:t>Conclusion:</w:t>
      </w:r>
    </w:p>
    <w:p w:rsidR="007B6EB5" w:rsidRDefault="007B6EB5" w:rsidP="007B6EB5">
      <w:pPr>
        <w:rPr>
          <w:lang w:eastAsia="x-none"/>
        </w:rPr>
      </w:pPr>
      <w:r w:rsidRPr="00B8511A">
        <w:rPr>
          <w:lang w:eastAsia="x-none"/>
        </w:rPr>
        <w:t>RSTD measured between an E-UTRA cell and an NR cell is not supported in Rel-16</w:t>
      </w:r>
    </w:p>
    <w:p w:rsidR="00C164C8" w:rsidRDefault="00C164C8" w:rsidP="007B6EB5">
      <w:pPr>
        <w:rPr>
          <w:lang w:eastAsia="x-none"/>
        </w:rPr>
      </w:pPr>
    </w:p>
    <w:p w:rsidR="00C62FA4" w:rsidRPr="00C7198B" w:rsidRDefault="00C62FA4" w:rsidP="00C62FA4">
      <w:pPr>
        <w:pStyle w:val="Subtitle"/>
        <w:rPr>
          <w:rFonts w:ascii="Times New Roman" w:hAnsi="Times New Roman" w:cs="Times New Roman"/>
        </w:rPr>
      </w:pPr>
      <w:r w:rsidRPr="002A4E54">
        <w:rPr>
          <w:rFonts w:ascii="Times New Roman" w:hAnsi="Times New Roman" w:cs="Times New Roman"/>
          <w:highlight w:val="darkGray"/>
        </w:rPr>
        <w:t>Issues for further discussion</w:t>
      </w:r>
    </w:p>
    <w:p w:rsidR="00FC6FD3" w:rsidRDefault="00C62FA4" w:rsidP="00771B24">
      <w:pPr>
        <w:pStyle w:val="3GPPNormalText"/>
        <w:numPr>
          <w:ilvl w:val="0"/>
          <w:numId w:val="38"/>
        </w:numPr>
        <w:spacing w:line="276" w:lineRule="auto"/>
      </w:pPr>
      <w:r w:rsidRPr="00C7198B">
        <w:t xml:space="preserve">whether </w:t>
      </w:r>
      <w:r w:rsidR="00E937E5">
        <w:t>there is a need to</w:t>
      </w:r>
      <w:r w:rsidRPr="00C7198B">
        <w:t xml:space="preserve"> </w:t>
      </w:r>
      <w:r w:rsidR="00771B24">
        <w:t xml:space="preserve">further </w:t>
      </w:r>
      <w:proofErr w:type="spellStart"/>
      <w:r w:rsidR="00771B24">
        <w:t>specifify</w:t>
      </w:r>
      <w:proofErr w:type="spellEnd"/>
      <w:r w:rsidR="00771B24">
        <w:t xml:space="preserve"> how the </w:t>
      </w:r>
      <w:r w:rsidRPr="00C7198B">
        <w:t>RSTD</w:t>
      </w:r>
      <w:r w:rsidR="002F7F18">
        <w:t xml:space="preserve"> and UE </w:t>
      </w:r>
      <w:proofErr w:type="spellStart"/>
      <w:r w:rsidR="002F7F18">
        <w:t>Tx</w:t>
      </w:r>
      <w:proofErr w:type="spellEnd"/>
      <w:r w:rsidR="002F7F18">
        <w:t xml:space="preserve">-Rx timing </w:t>
      </w:r>
      <w:r w:rsidRPr="00C7198B">
        <w:t xml:space="preserve">measurements </w:t>
      </w:r>
      <w:r w:rsidR="00771B24">
        <w:t xml:space="preserve">are </w:t>
      </w:r>
      <w:r w:rsidR="000D140F">
        <w:t>measured by the UE</w:t>
      </w:r>
      <w:r w:rsidR="002F7F18">
        <w:t xml:space="preserve">, e.g., based on the first path of arrival, in additional to the existing </w:t>
      </w:r>
      <w:proofErr w:type="spellStart"/>
      <w:r w:rsidR="002F7F18">
        <w:t>agreeements</w:t>
      </w:r>
      <w:proofErr w:type="spellEnd"/>
      <w:r w:rsidR="002F7F18">
        <w:t xml:space="preserve"> on DL PRS RSTD and UE </w:t>
      </w:r>
      <w:proofErr w:type="spellStart"/>
      <w:r w:rsidR="002F7F18">
        <w:t>Tx</w:t>
      </w:r>
      <w:proofErr w:type="spellEnd"/>
      <w:r w:rsidR="002F7F18">
        <w:t>-Rx timing measurement definition</w:t>
      </w:r>
    </w:p>
    <w:p w:rsidR="00C62FA4" w:rsidRDefault="00FC6FD3" w:rsidP="00FC6FD3">
      <w:pPr>
        <w:pStyle w:val="3GPPNormalText"/>
        <w:numPr>
          <w:ilvl w:val="0"/>
          <w:numId w:val="38"/>
        </w:numPr>
        <w:spacing w:line="276" w:lineRule="auto"/>
      </w:pPr>
      <w:r>
        <w:t>whether to inform RAN4 on RSTD measurement definition supporting</w:t>
      </w:r>
      <w:r w:rsidRPr="00FC6FD3">
        <w:t xml:space="preserve"> consideration of the receiver a</w:t>
      </w:r>
      <w:r w:rsidR="00665C8B">
        <w:t>nd transmitter beam information</w:t>
      </w:r>
    </w:p>
    <w:p w:rsidR="00C62FA4" w:rsidRDefault="00C62FA4" w:rsidP="00C62FA4">
      <w:pPr>
        <w:rPr>
          <w:i/>
        </w:rPr>
      </w:pPr>
    </w:p>
    <w:p w:rsidR="00D622BD" w:rsidRPr="001B4E88"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D622BD" w:rsidRPr="00C7198B" w:rsidTr="00C726A7">
        <w:trPr>
          <w:jc w:val="center"/>
        </w:trPr>
        <w:tc>
          <w:tcPr>
            <w:tcW w:w="1585" w:type="dxa"/>
            <w:gridSpan w:val="2"/>
            <w:tcBorders>
              <w:bottom w:val="double" w:sz="4" w:space="0" w:color="auto"/>
            </w:tcBorders>
          </w:tcPr>
          <w:p w:rsidR="00D622BD" w:rsidRPr="001B4E88" w:rsidRDefault="00D622BD" w:rsidP="00C726A7">
            <w:r w:rsidRPr="001B4E88">
              <w:t>Company</w:t>
            </w:r>
          </w:p>
        </w:tc>
        <w:tc>
          <w:tcPr>
            <w:tcW w:w="8044" w:type="dxa"/>
            <w:tcBorders>
              <w:bottom w:val="double" w:sz="4" w:space="0" w:color="auto"/>
            </w:tcBorders>
          </w:tcPr>
          <w:p w:rsidR="00D622BD" w:rsidRPr="00C7198B" w:rsidRDefault="00D622BD" w:rsidP="00C726A7">
            <w:pPr>
              <w:rPr>
                <w:b/>
              </w:rPr>
            </w:pPr>
            <w:r w:rsidRPr="00C7198B">
              <w:rPr>
                <w:b/>
              </w:rPr>
              <w:t xml:space="preserve">Comments </w:t>
            </w:r>
          </w:p>
        </w:tc>
      </w:tr>
      <w:tr w:rsidR="00D622BD"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D622BD" w:rsidRPr="001B4E88" w:rsidRDefault="00D622BD"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D622BD" w:rsidRPr="00C7198B" w:rsidRDefault="00D622BD" w:rsidP="00C726A7">
            <w:pPr>
              <w:rPr>
                <w:rFonts w:cstheme="minorHAnsi"/>
                <w:sz w:val="18"/>
                <w:szCs w:val="18"/>
              </w:rPr>
            </w:pPr>
            <w:r>
              <w:t>The above two issues are somewhat indirectly related to the use of beam information for RSTD measurement. The question is how much should this measurement process be optimized.</w:t>
            </w:r>
          </w:p>
        </w:tc>
      </w:tr>
      <w:tr w:rsidR="00D622BD"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D622BD" w:rsidRPr="001B4E88" w:rsidRDefault="00C726A7" w:rsidP="00C726A7">
            <w:pPr>
              <w:rPr>
                <w:rFonts w:eastAsia="SimSun"/>
                <w:sz w:val="18"/>
                <w:szCs w:val="18"/>
              </w:rPr>
            </w:pPr>
            <w:r>
              <w:rPr>
                <w:rFonts w:eastAsia="SimSun"/>
                <w:sz w:val="18"/>
                <w:szCs w:val="18"/>
              </w:rPr>
              <w:t>Huawei/</w:t>
            </w:r>
            <w:proofErr w:type="spellStart"/>
            <w:r>
              <w:rPr>
                <w:rFonts w:eastAsia="SimSun"/>
                <w:sz w:val="18"/>
                <w:szCs w:val="18"/>
              </w:rPr>
              <w:t>HiSilicon</w:t>
            </w:r>
            <w:proofErr w:type="spellEnd"/>
          </w:p>
        </w:tc>
        <w:tc>
          <w:tcPr>
            <w:tcW w:w="8044" w:type="dxa"/>
            <w:tcBorders>
              <w:top w:val="double" w:sz="4" w:space="0" w:color="auto"/>
              <w:bottom w:val="double" w:sz="4" w:space="0" w:color="auto"/>
              <w:right w:val="double" w:sz="4" w:space="0" w:color="auto"/>
            </w:tcBorders>
          </w:tcPr>
          <w:p w:rsidR="00D622BD" w:rsidRPr="00C7198B" w:rsidRDefault="00C726A7" w:rsidP="00C726A7">
            <w:pPr>
              <w:rPr>
                <w:rFonts w:eastAsia="SimSun" w:cstheme="minorHAnsi"/>
                <w:sz w:val="18"/>
                <w:szCs w:val="18"/>
              </w:rPr>
            </w:pPr>
            <w:r>
              <w:rPr>
                <w:rFonts w:eastAsia="SimSun" w:cstheme="minorHAnsi"/>
                <w:sz w:val="18"/>
                <w:szCs w:val="18"/>
              </w:rPr>
              <w:t>As commented earlier, if we would like to report PRS ID along with RSTD, the ID selection criterion when the same first path can be observed in multiple PRS resources should be specified. Otherwise, the ID information is far from being useful from LMF perspective. Also we need RAN3 support to convey the direction information associated with each ID from each gNB to LMF.</w:t>
            </w:r>
          </w:p>
        </w:tc>
      </w:tr>
      <w:tr w:rsidR="00C726A7"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726A7" w:rsidRDefault="00C726A7" w:rsidP="00C726A7">
            <w:pPr>
              <w:rPr>
                <w:rFonts w:eastAsia="SimSun"/>
                <w:sz w:val="18"/>
                <w:szCs w:val="18"/>
              </w:rPr>
            </w:pPr>
          </w:p>
        </w:tc>
        <w:tc>
          <w:tcPr>
            <w:tcW w:w="8044" w:type="dxa"/>
            <w:tcBorders>
              <w:top w:val="double" w:sz="4" w:space="0" w:color="auto"/>
              <w:bottom w:val="double" w:sz="4" w:space="0" w:color="auto"/>
              <w:right w:val="double" w:sz="4" w:space="0" w:color="auto"/>
            </w:tcBorders>
          </w:tcPr>
          <w:p w:rsidR="00C726A7" w:rsidRDefault="00C726A7" w:rsidP="00C726A7">
            <w:pPr>
              <w:rPr>
                <w:rFonts w:eastAsia="SimSun" w:cstheme="minorHAnsi"/>
                <w:sz w:val="18"/>
                <w:szCs w:val="18"/>
              </w:rPr>
            </w:pPr>
          </w:p>
        </w:tc>
      </w:tr>
    </w:tbl>
    <w:p w:rsidR="00D622BD" w:rsidRPr="00C7198B" w:rsidRDefault="00D622BD" w:rsidP="00D622BD">
      <w:pPr>
        <w:pStyle w:val="Subtitle"/>
        <w:rPr>
          <w:rFonts w:ascii="Times New Roman" w:hAnsi="Times New Roman" w:cs="Times New Roman"/>
          <w:highlight w:val="cyan"/>
        </w:rPr>
      </w:pPr>
    </w:p>
    <w:p w:rsidR="00D622BD" w:rsidRPr="0042313D" w:rsidRDefault="00D622BD" w:rsidP="00C62FA4">
      <w:pPr>
        <w:rPr>
          <w:i/>
        </w:rPr>
      </w:pPr>
    </w:p>
    <w:p w:rsidR="00C62FA4" w:rsidRPr="002A4E54" w:rsidRDefault="00C62FA4" w:rsidP="00C62FA4">
      <w:pPr>
        <w:pStyle w:val="Heading2"/>
        <w:tabs>
          <w:tab w:val="left" w:pos="576"/>
        </w:tabs>
        <w:spacing w:line="276" w:lineRule="auto"/>
        <w:ind w:left="576"/>
        <w:rPr>
          <w:highlight w:val="darkGray"/>
        </w:rPr>
      </w:pPr>
      <w:bookmarkStart w:id="9" w:name="_Toc8325050"/>
      <w:bookmarkStart w:id="10" w:name="_Toc5732808"/>
      <w:r w:rsidRPr="002A4E54">
        <w:rPr>
          <w:highlight w:val="darkGray"/>
        </w:rPr>
        <w:t>UE Rx-</w:t>
      </w:r>
      <w:proofErr w:type="spellStart"/>
      <w:r w:rsidRPr="002A4E54">
        <w:rPr>
          <w:highlight w:val="darkGray"/>
        </w:rPr>
        <w:t>Tx</w:t>
      </w:r>
      <w:proofErr w:type="spellEnd"/>
      <w:r w:rsidRPr="002A4E54">
        <w:rPr>
          <w:highlight w:val="darkGray"/>
        </w:rPr>
        <w:t xml:space="preserve"> time difference measurements for NR positioning</w:t>
      </w:r>
      <w:bookmarkEnd w:id="9"/>
      <w:bookmarkEnd w:id="10"/>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740D0E" w:rsidRDefault="00740D0E" w:rsidP="00740D0E">
      <w:pPr>
        <w:pStyle w:val="3GPPNormalText"/>
      </w:pPr>
      <w:r w:rsidRPr="00C86649">
        <w:t xml:space="preserve">Remaining issues related to </w:t>
      </w:r>
      <w:proofErr w:type="spellStart"/>
      <w:r>
        <w:t>thedefinition</w:t>
      </w:r>
      <w:proofErr w:type="spellEnd"/>
      <w:r>
        <w:t xml:space="preserve"> of </w:t>
      </w:r>
      <w:r w:rsidRPr="00C7198B">
        <w:t xml:space="preserve">UE </w:t>
      </w:r>
      <w:proofErr w:type="spellStart"/>
      <w:r w:rsidRPr="00C7198B">
        <w:t>Tx</w:t>
      </w:r>
      <w:proofErr w:type="spellEnd"/>
      <w:r w:rsidRPr="00C7198B">
        <w:t xml:space="preserve"> time difference measurements</w:t>
      </w:r>
      <w:r w:rsidRPr="00C86649">
        <w:t>:</w:t>
      </w:r>
    </w:p>
    <w:p w:rsidR="007C27BC" w:rsidRPr="00C7198B" w:rsidRDefault="007C27BC" w:rsidP="00665C8B">
      <w:pPr>
        <w:pStyle w:val="3GPPNormalText"/>
        <w:numPr>
          <w:ilvl w:val="0"/>
          <w:numId w:val="38"/>
        </w:numPr>
        <w:spacing w:after="0" w:line="276" w:lineRule="auto"/>
      </w:pPr>
      <w:r w:rsidRPr="00D4249F">
        <w:rPr>
          <w:b/>
        </w:rPr>
        <w:t>Issue</w:t>
      </w:r>
      <w:r>
        <w:t xml:space="preserve"> 1</w:t>
      </w:r>
      <w:r w:rsidRPr="00C7198B">
        <w:t xml:space="preserve">: Whether </w:t>
      </w:r>
      <w:r w:rsidR="00D4249F">
        <w:t xml:space="preserve">to support </w:t>
      </w:r>
      <w:r w:rsidRPr="00C7198B">
        <w:t>inter-frequency UE Rx-</w:t>
      </w:r>
      <w:proofErr w:type="spellStart"/>
      <w:r w:rsidRPr="00C7198B">
        <w:t>Tx</w:t>
      </w:r>
      <w:proofErr w:type="spellEnd"/>
      <w:r w:rsidRPr="00C7198B">
        <w:t xml:space="preserve"> time difference measurements.</w:t>
      </w:r>
    </w:p>
    <w:p w:rsidR="00673FAA" w:rsidRDefault="00673FAA" w:rsidP="00665C8B">
      <w:pPr>
        <w:pStyle w:val="3GPPNormalText"/>
        <w:numPr>
          <w:ilvl w:val="1"/>
          <w:numId w:val="38"/>
        </w:numPr>
        <w:spacing w:after="0" w:line="276" w:lineRule="auto"/>
      </w:pPr>
      <w:r w:rsidRPr="00D4249F">
        <w:t>(Huawei)</w:t>
      </w:r>
      <w:r w:rsidRPr="00741DA0">
        <w:rPr>
          <w:i/>
        </w:rPr>
        <w:t xml:space="preserve"> </w:t>
      </w:r>
      <w:r w:rsidRPr="00673FAA">
        <w:t xml:space="preserve">Support of inter-frequency UE Rx – </w:t>
      </w:r>
      <w:proofErr w:type="spellStart"/>
      <w:r w:rsidRPr="00673FAA">
        <w:t>Tx</w:t>
      </w:r>
      <w:proofErr w:type="spellEnd"/>
      <w:r w:rsidRPr="00673FAA">
        <w:t xml:space="preserve"> time difference is subject to RAN4 evaluation. Send an LS to RAN4.</w:t>
      </w:r>
    </w:p>
    <w:p w:rsidR="00E5797F" w:rsidRDefault="00E5797F" w:rsidP="00665C8B">
      <w:pPr>
        <w:pStyle w:val="3GPPNormalText"/>
        <w:numPr>
          <w:ilvl w:val="1"/>
          <w:numId w:val="38"/>
        </w:numPr>
        <w:spacing w:after="0" w:line="276" w:lineRule="auto"/>
      </w:pPr>
      <w:r>
        <w:lastRenderedPageBreak/>
        <w:t>(CATT)</w:t>
      </w:r>
      <w:r w:rsidRPr="00E5797F">
        <w:t xml:space="preserve"> Support inter-frequency UE Rx-</w:t>
      </w:r>
      <w:proofErr w:type="spellStart"/>
      <w:r w:rsidRPr="00E5797F">
        <w:t>Tx</w:t>
      </w:r>
      <w:proofErr w:type="spellEnd"/>
      <w:r w:rsidRPr="00E5797F">
        <w:t xml:space="preserve"> time difference measurements in Rel-16</w:t>
      </w:r>
    </w:p>
    <w:p w:rsidR="007C44BA" w:rsidRDefault="003B747E" w:rsidP="00665C8B">
      <w:pPr>
        <w:pStyle w:val="3GPPNormalText"/>
        <w:numPr>
          <w:ilvl w:val="1"/>
          <w:numId w:val="38"/>
        </w:numPr>
        <w:spacing w:after="0" w:line="276" w:lineRule="auto"/>
      </w:pPr>
      <w:r>
        <w:t>(</w:t>
      </w:r>
      <w:r w:rsidRPr="00C7198B">
        <w:t>Qualcomm</w:t>
      </w:r>
      <w:r>
        <w:t>)</w:t>
      </w:r>
      <w:r w:rsidR="007C44BA" w:rsidRPr="007C44BA">
        <w:t>Support “UE Rx-</w:t>
      </w:r>
      <w:proofErr w:type="spellStart"/>
      <w:r w:rsidR="007C44BA" w:rsidRPr="007C44BA">
        <w:t>Tx</w:t>
      </w:r>
      <w:proofErr w:type="spellEnd"/>
      <w:r w:rsidR="007C44BA" w:rsidRPr="007C44BA">
        <w:t xml:space="preserve">” for both intra and inter-frequency measurement, where at least the DL PRS is measured across frequency layers </w:t>
      </w:r>
    </w:p>
    <w:p w:rsidR="003B747E" w:rsidRDefault="003B747E" w:rsidP="00665C8B">
      <w:pPr>
        <w:pStyle w:val="ListParagraph"/>
        <w:numPr>
          <w:ilvl w:val="1"/>
          <w:numId w:val="38"/>
        </w:numPr>
        <w:spacing w:line="276" w:lineRule="auto"/>
      </w:pPr>
      <w:r>
        <w:t>(Intel)</w:t>
      </w:r>
      <w:r w:rsidR="007839EF" w:rsidRPr="007839EF">
        <w:t xml:space="preserve"> </w:t>
      </w:r>
      <w:r w:rsidR="007839EF" w:rsidRPr="007839EF">
        <w:rPr>
          <w:rFonts w:eastAsia="MS Mincho"/>
          <w:lang w:val="en-GB"/>
        </w:rPr>
        <w:t>UE Rx-</w:t>
      </w:r>
      <w:proofErr w:type="spellStart"/>
      <w:r w:rsidR="007839EF" w:rsidRPr="007839EF">
        <w:rPr>
          <w:rFonts w:eastAsia="MS Mincho"/>
          <w:lang w:val="en-GB"/>
        </w:rPr>
        <w:t>Tx</w:t>
      </w:r>
      <w:proofErr w:type="spellEnd"/>
      <w:r w:rsidR="007839EF" w:rsidRPr="007839EF">
        <w:rPr>
          <w:rFonts w:eastAsia="MS Mincho"/>
          <w:lang w:val="en-GB"/>
        </w:rPr>
        <w:t xml:space="preserve"> time difference measurements are supported for intra-frequency and inter-frequency scenarios</w:t>
      </w:r>
    </w:p>
    <w:p w:rsidR="00CB6647" w:rsidRPr="00CB6647" w:rsidRDefault="00CB6647" w:rsidP="00CB6647">
      <w:pPr>
        <w:pStyle w:val="ListParagraph"/>
        <w:numPr>
          <w:ilvl w:val="0"/>
          <w:numId w:val="38"/>
        </w:numPr>
        <w:autoSpaceDE w:val="0"/>
        <w:autoSpaceDN w:val="0"/>
        <w:adjustRightInd w:val="0"/>
        <w:snapToGrid w:val="0"/>
        <w:spacing w:after="120" w:line="276" w:lineRule="auto"/>
        <w:jc w:val="both"/>
        <w:rPr>
          <w:highlight w:val="darkGray"/>
        </w:rPr>
      </w:pPr>
      <w:r w:rsidRPr="00CB6647">
        <w:rPr>
          <w:highlight w:val="darkGray"/>
        </w:rPr>
        <w:t>Issue closed. See Chairman’s report.</w:t>
      </w:r>
    </w:p>
    <w:p w:rsidR="007C27BC" w:rsidRPr="00CB6647" w:rsidRDefault="007C27BC" w:rsidP="00740D0E">
      <w:pPr>
        <w:pStyle w:val="3GPPNormalText"/>
        <w:rPr>
          <w:lang w:val="en-US"/>
        </w:rPr>
      </w:pPr>
    </w:p>
    <w:p w:rsidR="00741DA0" w:rsidRPr="00C86649" w:rsidRDefault="00741DA0" w:rsidP="00741DA0">
      <w:pPr>
        <w:pStyle w:val="ListParagraph"/>
        <w:numPr>
          <w:ilvl w:val="0"/>
          <w:numId w:val="38"/>
        </w:numPr>
        <w:autoSpaceDE w:val="0"/>
        <w:autoSpaceDN w:val="0"/>
        <w:adjustRightInd w:val="0"/>
        <w:snapToGrid w:val="0"/>
        <w:spacing w:after="120" w:line="276" w:lineRule="auto"/>
        <w:jc w:val="both"/>
      </w:pPr>
      <w:r w:rsidRPr="00A86E5E">
        <w:rPr>
          <w:b/>
        </w:rPr>
        <w:t xml:space="preserve">Issue </w:t>
      </w:r>
      <w:r w:rsidR="007C27BC" w:rsidRPr="00A86E5E">
        <w:rPr>
          <w:b/>
        </w:rPr>
        <w:t>2</w:t>
      </w:r>
      <w:r w:rsidRPr="00C86649">
        <w:t xml:space="preserve">: </w:t>
      </w:r>
      <w:r>
        <w:t xml:space="preserve">Definition of </w:t>
      </w:r>
      <w:r w:rsidRPr="00C86649">
        <w:t xml:space="preserve"> </w:t>
      </w:r>
      <w:r>
        <w:t xml:space="preserve">UE/gNB Rx – </w:t>
      </w:r>
      <w:proofErr w:type="spellStart"/>
      <w:r>
        <w:t>Tx</w:t>
      </w:r>
      <w:proofErr w:type="spellEnd"/>
      <w:r>
        <w:t xml:space="preserve"> time difference</w:t>
      </w:r>
    </w:p>
    <w:p w:rsidR="00C35814" w:rsidRPr="00A86E5E" w:rsidRDefault="00614BCC" w:rsidP="00223958">
      <w:pPr>
        <w:pStyle w:val="ListParagraph"/>
        <w:numPr>
          <w:ilvl w:val="0"/>
          <w:numId w:val="53"/>
        </w:numPr>
        <w:ind w:left="1080"/>
      </w:pPr>
      <w:r w:rsidRPr="00A86E5E">
        <w:t>(Huawei)</w:t>
      </w:r>
      <w:r w:rsidR="00C35814" w:rsidRPr="00A86E5E">
        <w:t xml:space="preserve"> Support defining UE/gNB Rx – </w:t>
      </w:r>
      <w:proofErr w:type="spellStart"/>
      <w:r w:rsidR="00C35814" w:rsidRPr="00A86E5E">
        <w:t>Tx</w:t>
      </w:r>
      <w:proofErr w:type="spellEnd"/>
      <w:r w:rsidR="00C35814" w:rsidRPr="00A86E5E">
        <w:t xml:space="preserve"> time difference by the difference between </w:t>
      </w:r>
      <w:proofErr w:type="spellStart"/>
      <w:r w:rsidR="00C35814" w:rsidRPr="00A86E5E">
        <w:t>subframe</w:t>
      </w:r>
      <w:proofErr w:type="spellEnd"/>
      <w:r w:rsidR="00C35814" w:rsidRPr="00A86E5E">
        <w:t xml:space="preserve"> boundary of DL and UL, where</w:t>
      </w:r>
    </w:p>
    <w:p w:rsidR="00C35814" w:rsidRPr="00A86E5E" w:rsidRDefault="00C35814" w:rsidP="00223958">
      <w:pPr>
        <w:pStyle w:val="ListParagraph"/>
        <w:numPr>
          <w:ilvl w:val="0"/>
          <w:numId w:val="51"/>
        </w:numPr>
        <w:autoSpaceDE w:val="0"/>
        <w:autoSpaceDN w:val="0"/>
        <w:adjustRightInd w:val="0"/>
        <w:snapToGrid w:val="0"/>
        <w:spacing w:after="120"/>
        <w:ind w:left="1440"/>
        <w:jc w:val="both"/>
      </w:pPr>
      <w:r w:rsidRPr="00A86E5E">
        <w:t>UE DL (Rx) timing is associated with the Rx timing of the cell where PRS is transmitted</w:t>
      </w:r>
    </w:p>
    <w:p w:rsidR="00C35814" w:rsidRPr="00A86E5E" w:rsidRDefault="00C35814" w:rsidP="00223958">
      <w:pPr>
        <w:pStyle w:val="ListParagraph"/>
        <w:numPr>
          <w:ilvl w:val="0"/>
          <w:numId w:val="51"/>
        </w:numPr>
        <w:autoSpaceDE w:val="0"/>
        <w:autoSpaceDN w:val="0"/>
        <w:adjustRightInd w:val="0"/>
        <w:snapToGrid w:val="0"/>
        <w:spacing w:after="120"/>
        <w:ind w:left="1440"/>
        <w:jc w:val="both"/>
      </w:pPr>
      <w:r w:rsidRPr="00A86E5E">
        <w:t>UE UL (</w:t>
      </w:r>
      <w:proofErr w:type="spellStart"/>
      <w:r w:rsidRPr="00A86E5E">
        <w:t>Tx</w:t>
      </w:r>
      <w:proofErr w:type="spellEnd"/>
      <w:r w:rsidRPr="00A86E5E">
        <w:t xml:space="preserve">) timing is associated with the </w:t>
      </w:r>
      <w:proofErr w:type="spellStart"/>
      <w:r w:rsidRPr="00A86E5E">
        <w:t>Tx</w:t>
      </w:r>
      <w:proofErr w:type="spellEnd"/>
      <w:r w:rsidRPr="00A86E5E">
        <w:t xml:space="preserve"> timing of the serving cell</w:t>
      </w:r>
    </w:p>
    <w:p w:rsidR="00C35814" w:rsidRPr="00A86E5E" w:rsidRDefault="00C35814" w:rsidP="00223958">
      <w:pPr>
        <w:pStyle w:val="ListParagraph"/>
        <w:numPr>
          <w:ilvl w:val="0"/>
          <w:numId w:val="51"/>
        </w:numPr>
        <w:autoSpaceDE w:val="0"/>
        <w:autoSpaceDN w:val="0"/>
        <w:adjustRightInd w:val="0"/>
        <w:snapToGrid w:val="0"/>
        <w:spacing w:after="120"/>
        <w:ind w:left="1440"/>
        <w:jc w:val="both"/>
      </w:pPr>
      <w:r w:rsidRPr="00A86E5E">
        <w:t>gNB DL (</w:t>
      </w:r>
      <w:proofErr w:type="spellStart"/>
      <w:r w:rsidRPr="00A86E5E">
        <w:t>Tx</w:t>
      </w:r>
      <w:proofErr w:type="spellEnd"/>
      <w:r w:rsidRPr="00A86E5E">
        <w:t xml:space="preserve">) timing is associated with the </w:t>
      </w:r>
      <w:proofErr w:type="spellStart"/>
      <w:r w:rsidRPr="00A86E5E">
        <w:t>Tx</w:t>
      </w:r>
      <w:proofErr w:type="spellEnd"/>
      <w:r w:rsidRPr="00A86E5E">
        <w:t xml:space="preserve"> timing of its own</w:t>
      </w:r>
    </w:p>
    <w:p w:rsidR="00C35814" w:rsidRDefault="00C35814" w:rsidP="00223958">
      <w:pPr>
        <w:pStyle w:val="ListParagraph"/>
        <w:numPr>
          <w:ilvl w:val="0"/>
          <w:numId w:val="51"/>
        </w:numPr>
        <w:autoSpaceDE w:val="0"/>
        <w:autoSpaceDN w:val="0"/>
        <w:adjustRightInd w:val="0"/>
        <w:snapToGrid w:val="0"/>
        <w:spacing w:after="120"/>
        <w:ind w:left="1440"/>
        <w:jc w:val="both"/>
      </w:pPr>
      <w:r w:rsidRPr="00A86E5E">
        <w:t>gNB UL (Rx) timing is associated with the Rx timing of the serving cell</w:t>
      </w:r>
    </w:p>
    <w:p w:rsidR="00741DA0" w:rsidRDefault="00741DA0" w:rsidP="00741DA0">
      <w:pPr>
        <w:autoSpaceDE w:val="0"/>
        <w:autoSpaceDN w:val="0"/>
        <w:adjustRightInd w:val="0"/>
        <w:snapToGrid w:val="0"/>
        <w:spacing w:after="120"/>
        <w:jc w:val="both"/>
        <w:rPr>
          <w:i/>
        </w:rPr>
      </w:pPr>
    </w:p>
    <w:p w:rsidR="00741DA0" w:rsidRPr="00C86649" w:rsidRDefault="007C27BC" w:rsidP="00741DA0">
      <w:pPr>
        <w:pStyle w:val="ListParagraph"/>
        <w:numPr>
          <w:ilvl w:val="0"/>
          <w:numId w:val="38"/>
        </w:numPr>
        <w:autoSpaceDE w:val="0"/>
        <w:autoSpaceDN w:val="0"/>
        <w:adjustRightInd w:val="0"/>
        <w:snapToGrid w:val="0"/>
        <w:spacing w:after="120" w:line="276" w:lineRule="auto"/>
        <w:jc w:val="both"/>
      </w:pPr>
      <w:r w:rsidRPr="00A86E5E">
        <w:rPr>
          <w:b/>
        </w:rPr>
        <w:t>Issue 3</w:t>
      </w:r>
      <w:r w:rsidR="00741DA0" w:rsidRPr="00C86649">
        <w:t xml:space="preserve">: How the </w:t>
      </w:r>
      <w:r w:rsidR="00741DA0">
        <w:t xml:space="preserve">UE Rx – </w:t>
      </w:r>
      <w:proofErr w:type="spellStart"/>
      <w:r w:rsidR="00741DA0">
        <w:t>Tx</w:t>
      </w:r>
      <w:proofErr w:type="spellEnd"/>
      <w:r w:rsidR="00741DA0">
        <w:t xml:space="preserve"> time difference is measured</w:t>
      </w:r>
    </w:p>
    <w:p w:rsidR="00AA502E" w:rsidRPr="00741DA0" w:rsidRDefault="00741DA0" w:rsidP="00223958">
      <w:pPr>
        <w:pStyle w:val="3GPPAgreements"/>
        <w:numPr>
          <w:ilvl w:val="0"/>
          <w:numId w:val="54"/>
        </w:numPr>
        <w:rPr>
          <w:sz w:val="20"/>
        </w:rPr>
      </w:pPr>
      <w:r w:rsidRPr="00741DA0">
        <w:rPr>
          <w:sz w:val="20"/>
        </w:rPr>
        <w:t xml:space="preserve"> </w:t>
      </w:r>
      <w:r w:rsidR="00AA502E" w:rsidRPr="00741DA0">
        <w:rPr>
          <w:sz w:val="20"/>
        </w:rPr>
        <w:t>(Intel) Proposal  4</w:t>
      </w:r>
      <w:r w:rsidR="00AA502E" w:rsidRPr="002B59D4">
        <w:rPr>
          <w:sz w:val="20"/>
        </w:rPr>
        <w:t>: Two methods are supported by NR for UE Rx-</w:t>
      </w:r>
      <w:proofErr w:type="spellStart"/>
      <w:r w:rsidR="00AA502E" w:rsidRPr="002B59D4">
        <w:rPr>
          <w:sz w:val="20"/>
        </w:rPr>
        <w:t>Tx</w:t>
      </w:r>
      <w:proofErr w:type="spellEnd"/>
      <w:r w:rsidR="00AA502E" w:rsidRPr="002B59D4">
        <w:rPr>
          <w:sz w:val="20"/>
        </w:rPr>
        <w:t xml:space="preserve"> time</w:t>
      </w:r>
      <w:r w:rsidR="00AA502E" w:rsidRPr="00741DA0">
        <w:rPr>
          <w:sz w:val="20"/>
        </w:rPr>
        <w:t xml:space="preserve"> difference measurements</w:t>
      </w:r>
    </w:p>
    <w:p w:rsidR="00AA502E" w:rsidRPr="00741DA0" w:rsidRDefault="00AA502E" w:rsidP="00223958">
      <w:pPr>
        <w:pStyle w:val="3GPPAgreements"/>
        <w:numPr>
          <w:ilvl w:val="1"/>
          <w:numId w:val="54"/>
        </w:numPr>
        <w:rPr>
          <w:sz w:val="20"/>
        </w:rPr>
      </w:pPr>
      <w:r w:rsidRPr="00741DA0">
        <w:rPr>
          <w:sz w:val="20"/>
        </w:rPr>
        <w:t>Method 1: UE Rx-</w:t>
      </w:r>
      <w:proofErr w:type="spellStart"/>
      <w:r w:rsidRPr="00741DA0">
        <w:rPr>
          <w:sz w:val="20"/>
        </w:rPr>
        <w:t>Tx</w:t>
      </w:r>
      <w:proofErr w:type="spellEnd"/>
      <w:r w:rsidRPr="00741DA0">
        <w:rPr>
          <w:sz w:val="20"/>
        </w:rPr>
        <w:t xml:space="preserve"> time difference measurements are obtained through ranging with serving (or reference) cell/TRP for RTT estimation and RSTD measurements with respect to serving (or reference) cell/TRP</w:t>
      </w:r>
    </w:p>
    <w:p w:rsidR="00AA502E" w:rsidRPr="00741DA0" w:rsidRDefault="00AA502E" w:rsidP="00223958">
      <w:pPr>
        <w:pStyle w:val="3GPPAgreements"/>
        <w:numPr>
          <w:ilvl w:val="2"/>
          <w:numId w:val="54"/>
        </w:numPr>
        <w:rPr>
          <w:sz w:val="20"/>
        </w:rPr>
      </w:pPr>
      <w:r w:rsidRPr="00741DA0">
        <w:rPr>
          <w:sz w:val="20"/>
        </w:rPr>
        <w:t>Note: Method 1 assumes synchronized network (TX timing offset among TRPs/gNBs is zero or TRP’s/</w:t>
      </w:r>
      <w:proofErr w:type="spellStart"/>
      <w:r w:rsidRPr="00741DA0">
        <w:rPr>
          <w:sz w:val="20"/>
        </w:rPr>
        <w:t>gNB’s</w:t>
      </w:r>
      <w:proofErr w:type="spellEnd"/>
      <w:r w:rsidRPr="00741DA0">
        <w:rPr>
          <w:sz w:val="20"/>
        </w:rPr>
        <w:t xml:space="preserve"> timing offsets with respect to serving(reference) cell/TRP are indicated by network)</w:t>
      </w:r>
    </w:p>
    <w:p w:rsidR="00AA502E" w:rsidRPr="00741DA0" w:rsidRDefault="00AA502E" w:rsidP="00223958">
      <w:pPr>
        <w:pStyle w:val="3GPPAgreements"/>
        <w:numPr>
          <w:ilvl w:val="1"/>
          <w:numId w:val="54"/>
        </w:numPr>
        <w:rPr>
          <w:sz w:val="20"/>
        </w:rPr>
      </w:pPr>
      <w:r w:rsidRPr="00741DA0">
        <w:rPr>
          <w:sz w:val="20"/>
        </w:rPr>
        <w:t>Method 2: UE Rx-</w:t>
      </w:r>
      <w:proofErr w:type="spellStart"/>
      <w:r w:rsidRPr="00741DA0">
        <w:rPr>
          <w:sz w:val="20"/>
        </w:rPr>
        <w:t>Tx</w:t>
      </w:r>
      <w:proofErr w:type="spellEnd"/>
      <w:r w:rsidRPr="00741DA0">
        <w:rPr>
          <w:sz w:val="20"/>
        </w:rPr>
        <w:t xml:space="preserve"> measurements are obtained through ranging with multiple cells/TRPs (including serving(reference) and neighbor cells/TRPs)</w:t>
      </w:r>
    </w:p>
    <w:p w:rsidR="00AA502E" w:rsidRPr="00741DA0" w:rsidRDefault="00AA502E" w:rsidP="00223958">
      <w:pPr>
        <w:pStyle w:val="3GPPAgreements"/>
        <w:numPr>
          <w:ilvl w:val="1"/>
          <w:numId w:val="54"/>
        </w:numPr>
        <w:rPr>
          <w:sz w:val="20"/>
        </w:rPr>
      </w:pPr>
      <w:r w:rsidRPr="00741DA0">
        <w:rPr>
          <w:sz w:val="20"/>
        </w:rPr>
        <w:t>In Rel.16, RAN1 prioritizes work on support of Method 1 that does not require UE ranging to be performed with neighboring cells</w:t>
      </w:r>
    </w:p>
    <w:p w:rsidR="00AA502E" w:rsidRPr="00C7198B" w:rsidRDefault="00AA502E" w:rsidP="002B59D4">
      <w:pPr>
        <w:pStyle w:val="3GPPNormalText"/>
        <w:spacing w:line="276" w:lineRule="auto"/>
        <w:ind w:left="720"/>
        <w:rPr>
          <w:sz w:val="24"/>
        </w:rPr>
      </w:pPr>
    </w:p>
    <w:p w:rsidR="00C62FA4" w:rsidRPr="00C7198B" w:rsidRDefault="00C62FA4" w:rsidP="00C62FA4">
      <w:pPr>
        <w:pStyle w:val="Subtitle"/>
        <w:rPr>
          <w:rFonts w:ascii="Times New Roman" w:hAnsi="Times New Roman" w:cs="Times New Roman"/>
        </w:rPr>
      </w:pPr>
      <w:bookmarkStart w:id="11" w:name="_Hlk21597800"/>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C62FA4" w:rsidRPr="00C7198B" w:rsidTr="00356926">
        <w:trPr>
          <w:jc w:val="center"/>
        </w:trPr>
        <w:tc>
          <w:tcPr>
            <w:tcW w:w="1582"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7"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D622BD" w:rsidP="00356926">
            <w:pPr>
              <w:spacing w:after="0"/>
              <w:rPr>
                <w:rFonts w:cstheme="minorHAnsi"/>
                <w:sz w:val="18"/>
                <w:szCs w:val="18"/>
              </w:rPr>
            </w:pPr>
            <w:proofErr w:type="spellStart"/>
            <w:r>
              <w:rPr>
                <w:rFonts w:cstheme="minorHAnsi"/>
                <w:sz w:val="18"/>
                <w:szCs w:val="18"/>
              </w:rPr>
              <w:t>Futurewei</w:t>
            </w:r>
            <w:proofErr w:type="spellEnd"/>
          </w:p>
        </w:tc>
        <w:tc>
          <w:tcPr>
            <w:tcW w:w="8047" w:type="dxa"/>
            <w:tcBorders>
              <w:top w:val="double" w:sz="4" w:space="0" w:color="auto"/>
              <w:bottom w:val="double" w:sz="4" w:space="0" w:color="auto"/>
              <w:right w:val="double" w:sz="4" w:space="0" w:color="auto"/>
            </w:tcBorders>
          </w:tcPr>
          <w:p w:rsidR="00D622BD" w:rsidRPr="00A86E5E" w:rsidRDefault="00D622BD" w:rsidP="00D622BD">
            <w:pPr>
              <w:autoSpaceDE w:val="0"/>
              <w:autoSpaceDN w:val="0"/>
              <w:adjustRightInd w:val="0"/>
              <w:snapToGrid w:val="0"/>
              <w:spacing w:after="120"/>
              <w:jc w:val="both"/>
            </w:pPr>
            <w:r>
              <w:rPr>
                <w:rFonts w:cstheme="minorHAnsi"/>
                <w:sz w:val="18"/>
                <w:szCs w:val="18"/>
              </w:rPr>
              <w:t xml:space="preserve">Issue 2: </w:t>
            </w:r>
            <w:r>
              <w:t>Is this necessary? It should be left to RAN4.</w:t>
            </w:r>
          </w:p>
          <w:p w:rsidR="00C62FA4" w:rsidRPr="00C7198B" w:rsidRDefault="00C62FA4" w:rsidP="00356926">
            <w:pPr>
              <w:rPr>
                <w:rFonts w:cstheme="minorHAnsi"/>
                <w:sz w:val="18"/>
                <w:szCs w:val="18"/>
              </w:rPr>
            </w:pPr>
          </w:p>
        </w:tc>
      </w:tr>
      <w:tr w:rsidR="00C726A7" w:rsidRPr="00C7198B" w:rsidTr="00C726A7">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7" w:type="dxa"/>
            <w:tcBorders>
              <w:top w:val="double" w:sz="4" w:space="0" w:color="auto"/>
              <w:bottom w:val="double" w:sz="4" w:space="0" w:color="auto"/>
              <w:right w:val="double" w:sz="4" w:space="0" w:color="auto"/>
            </w:tcBorders>
          </w:tcPr>
          <w:p w:rsidR="00C726A7" w:rsidRPr="003E7597" w:rsidRDefault="00C726A7" w:rsidP="00C726A7">
            <w:pPr>
              <w:rPr>
                <w:rFonts w:cstheme="minorHAnsi"/>
                <w:b/>
                <w:sz w:val="18"/>
                <w:szCs w:val="18"/>
              </w:rPr>
            </w:pPr>
            <w:r>
              <w:rPr>
                <w:rFonts w:cstheme="minorHAnsi"/>
                <w:b/>
                <w:sz w:val="18"/>
                <w:szCs w:val="18"/>
              </w:rPr>
              <w:t>Issue 1:</w:t>
            </w:r>
          </w:p>
          <w:p w:rsidR="00C726A7" w:rsidRDefault="00C726A7" w:rsidP="00C726A7">
            <w:pPr>
              <w:rPr>
                <w:rFonts w:cstheme="minorHAnsi"/>
                <w:sz w:val="18"/>
                <w:szCs w:val="18"/>
              </w:rPr>
            </w:pPr>
            <w:r>
              <w:rPr>
                <w:rFonts w:cstheme="minorHAnsi"/>
                <w:sz w:val="18"/>
                <w:szCs w:val="18"/>
              </w:rPr>
              <w:t xml:space="preserve">We have concerns as discussed in RAN1#98 and shown in </w:t>
            </w:r>
            <w:r w:rsidRPr="003E7597">
              <w:rPr>
                <w:rFonts w:cstheme="minorHAnsi"/>
                <w:sz w:val="18"/>
                <w:szCs w:val="18"/>
              </w:rPr>
              <w:t>R1-1910035</w:t>
            </w:r>
            <w:r>
              <w:rPr>
                <w:rFonts w:cstheme="minorHAnsi"/>
                <w:sz w:val="18"/>
                <w:szCs w:val="18"/>
              </w:rPr>
              <w:t>, and we have not seen our concerns well addressed, which is why we still insist RAN1 should not agree with it. Possibly let RAN4 to decide.</w:t>
            </w:r>
          </w:p>
          <w:p w:rsidR="00C726A7" w:rsidRDefault="00C726A7" w:rsidP="00C726A7">
            <w:pPr>
              <w:rPr>
                <w:rFonts w:cstheme="minorHAnsi"/>
                <w:sz w:val="18"/>
                <w:szCs w:val="18"/>
              </w:rPr>
            </w:pPr>
            <w:r>
              <w:rPr>
                <w:rFonts w:cstheme="minorHAnsi"/>
                <w:sz w:val="18"/>
                <w:szCs w:val="18"/>
              </w:rPr>
              <w:t xml:space="preserve">Meanwhile, when we discuss inter-frequency Rx – </w:t>
            </w:r>
            <w:proofErr w:type="spellStart"/>
            <w:r>
              <w:rPr>
                <w:rFonts w:cstheme="minorHAnsi"/>
                <w:sz w:val="18"/>
                <w:szCs w:val="18"/>
              </w:rPr>
              <w:t>Tx</w:t>
            </w:r>
            <w:proofErr w:type="spellEnd"/>
            <w:r>
              <w:rPr>
                <w:rFonts w:cstheme="minorHAnsi"/>
                <w:sz w:val="18"/>
                <w:szCs w:val="18"/>
              </w:rPr>
              <w:t xml:space="preserve"> time difference, it means that PRS and SRS are loosely coupled, compared to intra-frequency. For intra-frequency, UE receives PRS and transmits SRS in the DL and UL carriers belonging to the same cell, and UE can know which PRS and which SRS are used to calculate the UE Rx – </w:t>
            </w:r>
            <w:proofErr w:type="spellStart"/>
            <w:r>
              <w:rPr>
                <w:rFonts w:cstheme="minorHAnsi"/>
                <w:sz w:val="18"/>
                <w:szCs w:val="18"/>
              </w:rPr>
              <w:t>Tx</w:t>
            </w:r>
            <w:proofErr w:type="spellEnd"/>
            <w:r>
              <w:rPr>
                <w:rFonts w:cstheme="minorHAnsi"/>
                <w:sz w:val="18"/>
                <w:szCs w:val="18"/>
              </w:rPr>
              <w:t xml:space="preserve"> time difference. However, for inter-frequency Rx – </w:t>
            </w:r>
            <w:proofErr w:type="spellStart"/>
            <w:r>
              <w:rPr>
                <w:rFonts w:cstheme="minorHAnsi"/>
                <w:sz w:val="18"/>
                <w:szCs w:val="18"/>
              </w:rPr>
              <w:t>Tx</w:t>
            </w:r>
            <w:proofErr w:type="spellEnd"/>
            <w:r>
              <w:rPr>
                <w:rFonts w:cstheme="minorHAnsi"/>
                <w:sz w:val="18"/>
                <w:szCs w:val="18"/>
              </w:rPr>
              <w:t xml:space="preserve"> time difference, in case UE has multiple UL carriers, </w:t>
            </w:r>
            <w:proofErr w:type="spellStart"/>
            <w:r>
              <w:rPr>
                <w:rFonts w:cstheme="minorHAnsi"/>
                <w:sz w:val="18"/>
                <w:szCs w:val="18"/>
              </w:rPr>
              <w:t>probabaly</w:t>
            </w:r>
            <w:proofErr w:type="spellEnd"/>
            <w:r>
              <w:rPr>
                <w:rFonts w:cstheme="minorHAnsi"/>
                <w:sz w:val="18"/>
                <w:szCs w:val="18"/>
              </w:rPr>
              <w:t xml:space="preserve"> belonging to different TAGs, which means that SRS transmitted from different UL carrier have different TA, how would UE know which SRS timing should be used to associated with the DL PRS for UE Rx – </w:t>
            </w:r>
            <w:proofErr w:type="spellStart"/>
            <w:r>
              <w:rPr>
                <w:rFonts w:cstheme="minorHAnsi"/>
                <w:sz w:val="18"/>
                <w:szCs w:val="18"/>
              </w:rPr>
              <w:t>Tx</w:t>
            </w:r>
            <w:proofErr w:type="spellEnd"/>
            <w:r>
              <w:rPr>
                <w:rFonts w:cstheme="minorHAnsi"/>
                <w:sz w:val="18"/>
                <w:szCs w:val="18"/>
              </w:rPr>
              <w:t xml:space="preserve"> time difference measurement?</w:t>
            </w:r>
          </w:p>
          <w:p w:rsidR="00C726A7" w:rsidRPr="003E7597" w:rsidRDefault="00C726A7" w:rsidP="00C726A7">
            <w:pPr>
              <w:rPr>
                <w:rFonts w:cstheme="minorHAnsi"/>
                <w:b/>
                <w:sz w:val="18"/>
                <w:szCs w:val="18"/>
              </w:rPr>
            </w:pPr>
            <w:r w:rsidRPr="003E7597">
              <w:rPr>
                <w:rFonts w:cstheme="minorHAnsi"/>
                <w:b/>
                <w:sz w:val="18"/>
                <w:szCs w:val="18"/>
              </w:rPr>
              <w:t>Issue 2:</w:t>
            </w:r>
          </w:p>
          <w:p w:rsidR="00C726A7" w:rsidRPr="00C7198B" w:rsidRDefault="00C726A7" w:rsidP="00C726A7">
            <w:pPr>
              <w:rPr>
                <w:rFonts w:cstheme="minorHAnsi"/>
                <w:sz w:val="18"/>
                <w:szCs w:val="18"/>
              </w:rPr>
            </w:pPr>
            <w:r>
              <w:rPr>
                <w:rFonts w:cstheme="minorHAnsi"/>
                <w:sz w:val="18"/>
                <w:szCs w:val="18"/>
              </w:rPr>
              <w:t xml:space="preserve">For issue 2, it depends on whether multi-cell RTT should be operated under sync cells only or can be under </w:t>
            </w:r>
            <w:proofErr w:type="spellStart"/>
            <w:r>
              <w:rPr>
                <w:rFonts w:cstheme="minorHAnsi"/>
                <w:sz w:val="18"/>
                <w:szCs w:val="18"/>
              </w:rPr>
              <w:t>async</w:t>
            </w:r>
            <w:proofErr w:type="spellEnd"/>
            <w:r>
              <w:rPr>
                <w:rFonts w:cstheme="minorHAnsi"/>
                <w:sz w:val="18"/>
                <w:szCs w:val="18"/>
              </w:rPr>
              <w:t xml:space="preserve"> cells where the SFN/</w:t>
            </w:r>
            <w:proofErr w:type="spellStart"/>
            <w:r>
              <w:rPr>
                <w:rFonts w:cstheme="minorHAnsi"/>
                <w:sz w:val="18"/>
                <w:szCs w:val="18"/>
              </w:rPr>
              <w:t>subframe</w:t>
            </w:r>
            <w:proofErr w:type="spellEnd"/>
            <w:r>
              <w:rPr>
                <w:rFonts w:cstheme="minorHAnsi"/>
                <w:sz w:val="18"/>
                <w:szCs w:val="18"/>
              </w:rPr>
              <w:t xml:space="preserve"> numbering is not aligned. And if it is under </w:t>
            </w:r>
            <w:proofErr w:type="spellStart"/>
            <w:r>
              <w:rPr>
                <w:rFonts w:cstheme="minorHAnsi"/>
                <w:sz w:val="18"/>
                <w:szCs w:val="18"/>
              </w:rPr>
              <w:t>async</w:t>
            </w:r>
            <w:proofErr w:type="spellEnd"/>
            <w:r>
              <w:rPr>
                <w:rFonts w:cstheme="minorHAnsi"/>
                <w:sz w:val="18"/>
                <w:szCs w:val="18"/>
              </w:rPr>
              <w:t xml:space="preserve"> cells, do we use frame boundary or </w:t>
            </w:r>
            <w:proofErr w:type="spellStart"/>
            <w:r>
              <w:rPr>
                <w:rFonts w:cstheme="minorHAnsi"/>
                <w:sz w:val="18"/>
                <w:szCs w:val="18"/>
              </w:rPr>
              <w:t>subframe</w:t>
            </w:r>
            <w:proofErr w:type="spellEnd"/>
            <w:r>
              <w:rPr>
                <w:rFonts w:cstheme="minorHAnsi"/>
                <w:sz w:val="18"/>
                <w:szCs w:val="18"/>
              </w:rPr>
              <w:t xml:space="preserve"> boundary in the definition. Note that we have not defined UE/gNB Rx – </w:t>
            </w:r>
            <w:proofErr w:type="spellStart"/>
            <w:r>
              <w:rPr>
                <w:rFonts w:cstheme="minorHAnsi"/>
                <w:sz w:val="18"/>
                <w:szCs w:val="18"/>
              </w:rPr>
              <w:t>Tx</w:t>
            </w:r>
            <w:proofErr w:type="spellEnd"/>
            <w:r>
              <w:rPr>
                <w:rFonts w:cstheme="minorHAnsi"/>
                <w:sz w:val="18"/>
                <w:szCs w:val="18"/>
              </w:rPr>
              <w:t xml:space="preserve"> time difference yet.</w:t>
            </w:r>
          </w:p>
        </w:tc>
      </w:tr>
      <w:tr w:rsidR="00C726A7" w:rsidRPr="00C7198B" w:rsidTr="00356926">
        <w:trPr>
          <w:gridBefore w:val="1"/>
          <w:wBefore w:w="17" w:type="dxa"/>
          <w:trHeight w:val="185"/>
          <w:jc w:val="center"/>
        </w:trPr>
        <w:tc>
          <w:tcPr>
            <w:tcW w:w="1565" w:type="dxa"/>
            <w:tcBorders>
              <w:top w:val="double" w:sz="4" w:space="0" w:color="auto"/>
              <w:left w:val="double" w:sz="4" w:space="0" w:color="auto"/>
            </w:tcBorders>
          </w:tcPr>
          <w:p w:rsidR="00C726A7" w:rsidRDefault="00C726A7" w:rsidP="00C726A7">
            <w:pPr>
              <w:spacing w:after="0"/>
              <w:rPr>
                <w:rFonts w:cstheme="minorHAnsi"/>
                <w:sz w:val="18"/>
                <w:szCs w:val="18"/>
              </w:rPr>
            </w:pPr>
          </w:p>
        </w:tc>
        <w:tc>
          <w:tcPr>
            <w:tcW w:w="8047" w:type="dxa"/>
            <w:tcBorders>
              <w:top w:val="double" w:sz="4" w:space="0" w:color="auto"/>
              <w:right w:val="double" w:sz="4" w:space="0" w:color="auto"/>
            </w:tcBorders>
          </w:tcPr>
          <w:p w:rsidR="00C726A7" w:rsidRDefault="00C726A7" w:rsidP="00C726A7">
            <w:pPr>
              <w:rPr>
                <w:rFonts w:cstheme="minorHAnsi"/>
                <w:b/>
                <w:sz w:val="18"/>
                <w:szCs w:val="18"/>
              </w:rPr>
            </w:pPr>
          </w:p>
        </w:tc>
      </w:tr>
    </w:tbl>
    <w:p w:rsidR="00C62FA4" w:rsidRDefault="00C62FA4" w:rsidP="00C62FA4">
      <w:pPr>
        <w:pStyle w:val="Subtitle"/>
        <w:rPr>
          <w:rFonts w:ascii="Times New Roman" w:hAnsi="Times New Roman" w:cs="Times New Roman"/>
          <w:sz w:val="20"/>
          <w:szCs w:val="20"/>
          <w:lang w:val="en-US"/>
        </w:rPr>
      </w:pPr>
    </w:p>
    <w:bookmarkEnd w:id="11"/>
    <w:p w:rsidR="00C40A4F" w:rsidRDefault="00C40A4F" w:rsidP="00C40A4F">
      <w:pPr>
        <w:pStyle w:val="Subtitle"/>
        <w:rPr>
          <w:rFonts w:ascii="Times New Roman" w:hAnsi="Times New Roman" w:cs="Times New Roman"/>
          <w:highlight w:val="yellow"/>
        </w:rPr>
      </w:pPr>
    </w:p>
    <w:p w:rsidR="001058DB" w:rsidRDefault="001058DB" w:rsidP="001058DB">
      <w:pPr>
        <w:rPr>
          <w:lang w:eastAsia="x-none"/>
        </w:rPr>
      </w:pPr>
      <w:r w:rsidRPr="00D95C1B">
        <w:rPr>
          <w:highlight w:val="darkYellow"/>
          <w:lang w:eastAsia="x-none"/>
        </w:rPr>
        <w:t>Working assumption:</w:t>
      </w:r>
    </w:p>
    <w:p w:rsidR="001058DB" w:rsidRDefault="001058DB" w:rsidP="001058DB">
      <w:pPr>
        <w:rPr>
          <w:lang w:eastAsia="x-non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1058DB" w:rsidRDefault="001058DB" w:rsidP="00223958">
      <w:pPr>
        <w:numPr>
          <w:ilvl w:val="0"/>
          <w:numId w:val="80"/>
        </w:numPr>
        <w:spacing w:after="0"/>
        <w:rPr>
          <w:lang w:eastAsia="x-none"/>
        </w:rPr>
      </w:pPr>
      <w:r>
        <w:rPr>
          <w:lang w:eastAsia="x-none"/>
        </w:rPr>
        <w:t>FFS: Reporting of SRS for positioning resource/resource set ID corresponding to a UE Rx-</w:t>
      </w:r>
      <w:proofErr w:type="spellStart"/>
      <w:r>
        <w:rPr>
          <w:lang w:eastAsia="x-none"/>
        </w:rPr>
        <w:t>Tx</w:t>
      </w:r>
      <w:proofErr w:type="spellEnd"/>
      <w:r>
        <w:rPr>
          <w:lang w:eastAsia="x-none"/>
        </w:rPr>
        <w:t xml:space="preserve"> time difference measurement</w:t>
      </w:r>
    </w:p>
    <w:p w:rsidR="001058DB" w:rsidRDefault="001058DB" w:rsidP="00223958">
      <w:pPr>
        <w:numPr>
          <w:ilvl w:val="0"/>
          <w:numId w:val="80"/>
        </w:numPr>
        <w:spacing w:after="0"/>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p w:rsidR="001058DB" w:rsidRDefault="001058DB" w:rsidP="001058DB">
      <w:pPr>
        <w:rPr>
          <w:lang w:eastAsia="x-none"/>
        </w:rPr>
      </w:pPr>
    </w:p>
    <w:p w:rsidR="00F1268F" w:rsidRPr="007D70F7" w:rsidRDefault="00F1268F" w:rsidP="00F1268F">
      <w:pPr>
        <w:rPr>
          <w:u w:val="single"/>
          <w:lang w:eastAsia="x-none"/>
        </w:rPr>
      </w:pPr>
      <w:r w:rsidRPr="00F1268F">
        <w:rPr>
          <w:highlight w:val="darkGray"/>
          <w:u w:val="single"/>
          <w:lang w:eastAsia="x-none"/>
        </w:rPr>
        <w:t>Conclusion:</w:t>
      </w:r>
    </w:p>
    <w:p w:rsidR="00F1268F" w:rsidRDefault="00F1268F" w:rsidP="00F1268F">
      <w:pPr>
        <w:rPr>
          <w:lang w:eastAsia="x-none"/>
        </w:rPr>
      </w:pPr>
      <w:r w:rsidRPr="007D70F7">
        <w:rPr>
          <w:lang w:eastAsia="x-none"/>
        </w:rPr>
        <w:t>UE may select a subset of the DL PRS Resource</w:t>
      </w:r>
      <w:r>
        <w:rPr>
          <w:lang w:eastAsia="x-none"/>
        </w:rPr>
        <w:t>/Resource sets</w:t>
      </w:r>
      <w:r w:rsidRPr="007D70F7">
        <w:rPr>
          <w:lang w:eastAsia="x-none"/>
        </w:rPr>
        <w:t xml:space="preserve"> configured by the network to perform and report requested measurements.</w:t>
      </w:r>
    </w:p>
    <w:p w:rsidR="00712BE5" w:rsidRDefault="00712BE5" w:rsidP="00F1268F">
      <w:pPr>
        <w:rPr>
          <w:lang w:eastAsia="x-none"/>
        </w:rPr>
      </w:pPr>
    </w:p>
    <w:p w:rsidR="00712BE5" w:rsidRDefault="00712BE5" w:rsidP="00F1268F">
      <w:pPr>
        <w:rPr>
          <w:lang w:eastAsia="x-none"/>
        </w:rPr>
      </w:pPr>
    </w:p>
    <w:p w:rsidR="00F436A6" w:rsidRPr="00C7198B" w:rsidRDefault="00F436A6" w:rsidP="00F436A6">
      <w:pPr>
        <w:pStyle w:val="Subtitle"/>
        <w:numPr>
          <w:ilvl w:val="0"/>
          <w:numId w:val="0"/>
        </w:numPr>
        <w:rPr>
          <w:rFonts w:ascii="Times New Roman" w:hAnsi="Times New Roman" w:cs="Times New Roman"/>
        </w:rPr>
      </w:pPr>
      <w:r w:rsidRPr="001F0DBC">
        <w:rPr>
          <w:rFonts w:ascii="Times New Roman" w:hAnsi="Times New Roman" w:cs="Times New Roman"/>
          <w:highlight w:val="lightGray"/>
        </w:rPr>
        <w:t>Issues for further discussion</w:t>
      </w:r>
    </w:p>
    <w:p w:rsidR="00C40A4F" w:rsidRPr="004C6536" w:rsidRDefault="000774FD" w:rsidP="00223958">
      <w:pPr>
        <w:pStyle w:val="ListParagraph"/>
        <w:numPr>
          <w:ilvl w:val="0"/>
          <w:numId w:val="52"/>
        </w:numPr>
      </w:pPr>
      <w:r>
        <w:rPr>
          <w:lang w:val="en-GB"/>
        </w:rPr>
        <w:t>W</w:t>
      </w:r>
      <w:proofErr w:type="spellStart"/>
      <w:r w:rsidR="004E7DE5">
        <w:t>hether</w:t>
      </w:r>
      <w:proofErr w:type="spellEnd"/>
      <w:r w:rsidR="004E7DE5">
        <w:t xml:space="preserve"> there is a need to</w:t>
      </w:r>
      <w:r w:rsidR="00C40A4F" w:rsidRPr="004C6536">
        <w:t xml:space="preserve"> </w:t>
      </w:r>
      <w:r w:rsidR="004E7DE5">
        <w:t xml:space="preserve">further clarify the </w:t>
      </w:r>
      <w:r w:rsidR="00C40A4F" w:rsidRPr="004C6536">
        <w:t xml:space="preserve">association of the Rx time and </w:t>
      </w:r>
      <w:proofErr w:type="spellStart"/>
      <w:r w:rsidR="00C40A4F" w:rsidRPr="004C6536">
        <w:t>Tx</w:t>
      </w:r>
      <w:proofErr w:type="spellEnd"/>
      <w:r w:rsidR="00C40A4F" w:rsidRPr="004C6536">
        <w:t xml:space="preserve"> time in the</w:t>
      </w:r>
      <w:r w:rsidR="004E7DE5">
        <w:t xml:space="preserve"> </w:t>
      </w:r>
      <w:r w:rsidR="00C40A4F" w:rsidRPr="004C6536">
        <w:t xml:space="preserve">UE/gNB Rx – </w:t>
      </w:r>
      <w:proofErr w:type="spellStart"/>
      <w:r w:rsidR="00C40A4F" w:rsidRPr="004C6536">
        <w:t>Tx</w:t>
      </w:r>
      <w:proofErr w:type="spellEnd"/>
      <w:r w:rsidR="00C40A4F" w:rsidRPr="004C6536">
        <w:t xml:space="preserve"> time difference measurements</w:t>
      </w:r>
      <w:r w:rsidR="004E7DE5">
        <w:t xml:space="preserve">, e.g., </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UE DL (Rx) timing is associated with the Rx timing of the cell where PRS is transmitted</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UE UL (</w:t>
      </w:r>
      <w:proofErr w:type="spellStart"/>
      <w:r w:rsidRPr="004C6536">
        <w:t>Tx</w:t>
      </w:r>
      <w:proofErr w:type="spellEnd"/>
      <w:r w:rsidRPr="004C6536">
        <w:t xml:space="preserve">) timing is associated with the </w:t>
      </w:r>
      <w:proofErr w:type="spellStart"/>
      <w:r w:rsidRPr="004C6536">
        <w:t>Tx</w:t>
      </w:r>
      <w:proofErr w:type="spellEnd"/>
      <w:r w:rsidRPr="004C6536">
        <w:t xml:space="preserve"> timing of the serving cell</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gNB DL (</w:t>
      </w:r>
      <w:proofErr w:type="spellStart"/>
      <w:r w:rsidRPr="004C6536">
        <w:t>Tx</w:t>
      </w:r>
      <w:proofErr w:type="spellEnd"/>
      <w:r w:rsidRPr="004C6536">
        <w:t xml:space="preserve">) timing is associated with the </w:t>
      </w:r>
      <w:proofErr w:type="spellStart"/>
      <w:r w:rsidRPr="004C6536">
        <w:t>Tx</w:t>
      </w:r>
      <w:proofErr w:type="spellEnd"/>
      <w:r w:rsidRPr="004C6536">
        <w:t xml:space="preserve"> timing of its own</w:t>
      </w:r>
    </w:p>
    <w:p w:rsidR="00C40A4F" w:rsidRPr="004C6536" w:rsidRDefault="00C40A4F" w:rsidP="00223958">
      <w:pPr>
        <w:pStyle w:val="ListParagraph"/>
        <w:numPr>
          <w:ilvl w:val="0"/>
          <w:numId w:val="61"/>
        </w:numPr>
        <w:autoSpaceDE w:val="0"/>
        <w:autoSpaceDN w:val="0"/>
        <w:adjustRightInd w:val="0"/>
        <w:snapToGrid w:val="0"/>
        <w:spacing w:after="120"/>
        <w:jc w:val="both"/>
      </w:pPr>
      <w:r w:rsidRPr="004C6536">
        <w:t>gNB UL (Rx) timing is associated with the Rx timing of the serving cell</w:t>
      </w:r>
    </w:p>
    <w:p w:rsidR="003F45B2" w:rsidRPr="004C6536" w:rsidRDefault="003F45B2" w:rsidP="00F436A6">
      <w:pPr>
        <w:pStyle w:val="ListParagraph"/>
        <w:spacing w:after="200" w:line="276" w:lineRule="auto"/>
        <w:rPr>
          <w:rFonts w:eastAsia="MS Mincho"/>
          <w:lang w:val="en-GB"/>
        </w:rPr>
      </w:pPr>
    </w:p>
    <w:p w:rsidR="00F436A6" w:rsidRPr="004C6536" w:rsidRDefault="00C62FA4" w:rsidP="00223958">
      <w:pPr>
        <w:pStyle w:val="ListParagraph"/>
        <w:numPr>
          <w:ilvl w:val="0"/>
          <w:numId w:val="46"/>
        </w:numPr>
        <w:spacing w:line="276" w:lineRule="auto"/>
        <w:rPr>
          <w:rFonts w:eastAsia="MS Mincho"/>
          <w:lang w:val="en-GB"/>
        </w:rPr>
      </w:pPr>
      <w:r w:rsidRPr="004C6536">
        <w:rPr>
          <w:lang w:val="en-GB"/>
        </w:rPr>
        <w:t xml:space="preserve">Whether to </w:t>
      </w:r>
      <w:r w:rsidR="009D1E0C" w:rsidRPr="004C6536">
        <w:t xml:space="preserve">support </w:t>
      </w:r>
      <w:r w:rsidR="000774FD">
        <w:t>both of the</w:t>
      </w:r>
      <w:r w:rsidR="00F436A6" w:rsidRPr="004C6536">
        <w:t xml:space="preserve"> </w:t>
      </w:r>
      <w:r w:rsidR="009D1E0C" w:rsidRPr="004C6536">
        <w:t xml:space="preserve">following </w:t>
      </w:r>
      <w:r w:rsidR="000774FD">
        <w:t>method</w:t>
      </w:r>
      <w:r w:rsidR="00F436A6" w:rsidRPr="004C6536">
        <w:t xml:space="preserve"> </w:t>
      </w:r>
      <w:r w:rsidR="009D1E0C" w:rsidRPr="004C6536">
        <w:t>to obtain</w:t>
      </w:r>
      <w:r w:rsidR="00F436A6" w:rsidRPr="004C6536">
        <w:t xml:space="preserve"> UE Rx – </w:t>
      </w:r>
      <w:proofErr w:type="spellStart"/>
      <w:r w:rsidR="00F436A6" w:rsidRPr="004C6536">
        <w:t>Tx</w:t>
      </w:r>
      <w:proofErr w:type="spellEnd"/>
      <w:r w:rsidR="00F436A6" w:rsidRPr="004C6536">
        <w:t xml:space="preserve"> time difference </w:t>
      </w:r>
      <w:r w:rsidR="009D1E0C" w:rsidRPr="004C6536">
        <w:t>measurements</w:t>
      </w:r>
    </w:p>
    <w:p w:rsidR="009D1E0C" w:rsidRPr="004C6536" w:rsidRDefault="009D1E0C" w:rsidP="00223958">
      <w:pPr>
        <w:pStyle w:val="3GPPAgreements"/>
        <w:numPr>
          <w:ilvl w:val="0"/>
          <w:numId w:val="62"/>
        </w:numPr>
        <w:spacing w:after="0"/>
        <w:rPr>
          <w:sz w:val="20"/>
        </w:rPr>
      </w:pPr>
      <w:r w:rsidRPr="004C6536">
        <w:rPr>
          <w:sz w:val="20"/>
        </w:rPr>
        <w:t>Method 1: UE Rx-</w:t>
      </w:r>
      <w:proofErr w:type="spellStart"/>
      <w:r w:rsidRPr="004C6536">
        <w:rPr>
          <w:sz w:val="20"/>
        </w:rPr>
        <w:t>Tx</w:t>
      </w:r>
      <w:proofErr w:type="spellEnd"/>
      <w:r w:rsidRPr="004C6536">
        <w:rPr>
          <w:sz w:val="20"/>
        </w:rPr>
        <w:t xml:space="preserve"> time difference measurements are obtained through ranging with serving (or reference) cell/TRP for RTT estimation and RSTD measurements with respect to serving (or reference) cell/TRP</w:t>
      </w:r>
    </w:p>
    <w:p w:rsidR="009D1E0C" w:rsidRPr="004C6536" w:rsidRDefault="009D1E0C" w:rsidP="00223958">
      <w:pPr>
        <w:pStyle w:val="3GPPAgreements"/>
        <w:numPr>
          <w:ilvl w:val="0"/>
          <w:numId w:val="62"/>
        </w:numPr>
        <w:spacing w:after="0"/>
        <w:rPr>
          <w:sz w:val="20"/>
        </w:rPr>
      </w:pPr>
      <w:r w:rsidRPr="004C6536">
        <w:rPr>
          <w:sz w:val="20"/>
        </w:rPr>
        <w:t>Method 2: UE Rx-</w:t>
      </w:r>
      <w:proofErr w:type="spellStart"/>
      <w:r w:rsidRPr="004C6536">
        <w:rPr>
          <w:sz w:val="20"/>
        </w:rPr>
        <w:t>Tx</w:t>
      </w:r>
      <w:proofErr w:type="spellEnd"/>
      <w:r w:rsidRPr="004C6536">
        <w:rPr>
          <w:sz w:val="20"/>
        </w:rPr>
        <w:t xml:space="preserve"> measurements are obtained through ranging with multiple cells/TRPs (including serving(reference) and neighbor cells/TRPs)</w:t>
      </w:r>
    </w:p>
    <w:p w:rsidR="003F45B2" w:rsidRDefault="003F45B2" w:rsidP="003F45B2">
      <w:pPr>
        <w:autoSpaceDE w:val="0"/>
        <w:autoSpaceDN w:val="0"/>
        <w:adjustRightInd w:val="0"/>
        <w:snapToGrid w:val="0"/>
        <w:spacing w:after="120"/>
        <w:ind w:left="720"/>
        <w:jc w:val="both"/>
        <w:rPr>
          <w:highlight w:val="cyan"/>
        </w:rPr>
      </w:pPr>
    </w:p>
    <w:p w:rsidR="00F436A6" w:rsidRDefault="00F436A6" w:rsidP="00F436A6">
      <w:pPr>
        <w:spacing w:after="200" w:line="276" w:lineRule="auto"/>
        <w:rPr>
          <w:lang w:val="en-US"/>
        </w:rPr>
      </w:pPr>
    </w:p>
    <w:p w:rsidR="00D622BD" w:rsidRPr="00C7198B"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D622BD" w:rsidRPr="00C7198B" w:rsidTr="00C726A7">
        <w:trPr>
          <w:jc w:val="center"/>
        </w:trPr>
        <w:tc>
          <w:tcPr>
            <w:tcW w:w="1582" w:type="dxa"/>
            <w:gridSpan w:val="2"/>
            <w:tcBorders>
              <w:bottom w:val="double" w:sz="4" w:space="0" w:color="auto"/>
            </w:tcBorders>
          </w:tcPr>
          <w:p w:rsidR="00D622BD" w:rsidRPr="00C7198B" w:rsidRDefault="00D622BD" w:rsidP="00C726A7">
            <w:pPr>
              <w:rPr>
                <w:b/>
                <w:sz w:val="18"/>
                <w:szCs w:val="18"/>
              </w:rPr>
            </w:pPr>
            <w:r w:rsidRPr="00C7198B">
              <w:rPr>
                <w:b/>
                <w:sz w:val="18"/>
                <w:szCs w:val="18"/>
              </w:rPr>
              <w:t>Company</w:t>
            </w:r>
          </w:p>
        </w:tc>
        <w:tc>
          <w:tcPr>
            <w:tcW w:w="8047" w:type="dxa"/>
            <w:tcBorders>
              <w:bottom w:val="double" w:sz="4" w:space="0" w:color="auto"/>
            </w:tcBorders>
          </w:tcPr>
          <w:p w:rsidR="00D622BD" w:rsidRPr="00C7198B" w:rsidRDefault="00D622BD" w:rsidP="00C726A7">
            <w:pPr>
              <w:rPr>
                <w:b/>
                <w:sz w:val="18"/>
                <w:szCs w:val="18"/>
              </w:rPr>
            </w:pPr>
            <w:r w:rsidRPr="00C7198B">
              <w:rPr>
                <w:b/>
                <w:sz w:val="18"/>
                <w:szCs w:val="18"/>
              </w:rPr>
              <w:t xml:space="preserve">Comments </w:t>
            </w:r>
          </w:p>
        </w:tc>
      </w:tr>
      <w:tr w:rsidR="00D622BD" w:rsidRPr="00C7198B" w:rsidTr="00C726A7">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D622BD" w:rsidRPr="00C7198B" w:rsidRDefault="00D622BD" w:rsidP="00C726A7">
            <w:pPr>
              <w:spacing w:after="0"/>
              <w:rPr>
                <w:rFonts w:cstheme="minorHAnsi"/>
                <w:sz w:val="18"/>
                <w:szCs w:val="18"/>
              </w:rPr>
            </w:pPr>
            <w:proofErr w:type="spellStart"/>
            <w:r>
              <w:rPr>
                <w:rFonts w:cstheme="minorHAnsi"/>
                <w:sz w:val="18"/>
                <w:szCs w:val="18"/>
              </w:rPr>
              <w:t>Futurewei</w:t>
            </w:r>
            <w:proofErr w:type="spellEnd"/>
          </w:p>
        </w:tc>
        <w:tc>
          <w:tcPr>
            <w:tcW w:w="8047" w:type="dxa"/>
            <w:tcBorders>
              <w:top w:val="double" w:sz="4" w:space="0" w:color="auto"/>
              <w:bottom w:val="double" w:sz="4" w:space="0" w:color="auto"/>
              <w:right w:val="double" w:sz="4" w:space="0" w:color="auto"/>
            </w:tcBorders>
          </w:tcPr>
          <w:p w:rsidR="00D622BD" w:rsidRPr="00A86E5E" w:rsidRDefault="00D622BD" w:rsidP="00C726A7">
            <w:pPr>
              <w:autoSpaceDE w:val="0"/>
              <w:autoSpaceDN w:val="0"/>
              <w:adjustRightInd w:val="0"/>
              <w:snapToGrid w:val="0"/>
              <w:spacing w:after="120"/>
              <w:jc w:val="both"/>
            </w:pPr>
            <w:r>
              <w:rPr>
                <w:rFonts w:cstheme="minorHAnsi"/>
                <w:sz w:val="18"/>
                <w:szCs w:val="18"/>
              </w:rPr>
              <w:t>1</w:t>
            </w:r>
            <w:r w:rsidRPr="00D622BD">
              <w:rPr>
                <w:rFonts w:cstheme="minorHAnsi"/>
                <w:sz w:val="18"/>
                <w:szCs w:val="18"/>
                <w:vertAlign w:val="superscript"/>
              </w:rPr>
              <w:t>st</w:t>
            </w:r>
            <w:r>
              <w:rPr>
                <w:rFonts w:cstheme="minorHAnsi"/>
                <w:sz w:val="18"/>
                <w:szCs w:val="18"/>
              </w:rPr>
              <w:t xml:space="preserve"> issue above:  </w:t>
            </w:r>
            <w:r>
              <w:t>Is this necessary? It should be left to RAN4.</w:t>
            </w:r>
          </w:p>
          <w:p w:rsidR="00D622BD" w:rsidRPr="00A86E5E" w:rsidRDefault="00D622BD" w:rsidP="00D622BD">
            <w:pPr>
              <w:autoSpaceDE w:val="0"/>
              <w:autoSpaceDN w:val="0"/>
              <w:adjustRightInd w:val="0"/>
              <w:snapToGrid w:val="0"/>
              <w:spacing w:after="120"/>
              <w:jc w:val="both"/>
            </w:pPr>
            <w:r>
              <w:t>2</w:t>
            </w:r>
            <w:r w:rsidRPr="00D622BD">
              <w:rPr>
                <w:vertAlign w:val="superscript"/>
              </w:rPr>
              <w:t>nd</w:t>
            </w:r>
            <w:r>
              <w:t xml:space="preserve"> issue above: Is this implementation details? RAN1 only needs to standardize/define a default approach.</w:t>
            </w:r>
          </w:p>
          <w:p w:rsidR="00D622BD" w:rsidRPr="00C7198B" w:rsidRDefault="00D622BD" w:rsidP="00D622BD">
            <w:pPr>
              <w:autoSpaceDE w:val="0"/>
              <w:autoSpaceDN w:val="0"/>
              <w:adjustRightInd w:val="0"/>
              <w:snapToGrid w:val="0"/>
              <w:spacing w:after="120"/>
              <w:ind w:left="568"/>
              <w:jc w:val="both"/>
              <w:rPr>
                <w:rFonts w:cstheme="minorHAnsi"/>
                <w:sz w:val="18"/>
                <w:szCs w:val="18"/>
              </w:rPr>
            </w:pPr>
          </w:p>
        </w:tc>
      </w:tr>
      <w:tr w:rsidR="00D622BD" w:rsidRPr="00C7198B" w:rsidTr="00C726A7">
        <w:trPr>
          <w:gridBefore w:val="1"/>
          <w:wBefore w:w="17" w:type="dxa"/>
          <w:trHeight w:val="185"/>
          <w:jc w:val="center"/>
        </w:trPr>
        <w:tc>
          <w:tcPr>
            <w:tcW w:w="1565" w:type="dxa"/>
            <w:tcBorders>
              <w:top w:val="double" w:sz="4" w:space="0" w:color="auto"/>
              <w:left w:val="double" w:sz="4" w:space="0" w:color="auto"/>
            </w:tcBorders>
          </w:tcPr>
          <w:p w:rsidR="00D622BD" w:rsidRPr="00C7198B" w:rsidRDefault="00D622BD" w:rsidP="00C726A7">
            <w:pPr>
              <w:rPr>
                <w:rFonts w:eastAsia="SimSun"/>
                <w:sz w:val="18"/>
                <w:szCs w:val="18"/>
              </w:rPr>
            </w:pPr>
          </w:p>
        </w:tc>
        <w:tc>
          <w:tcPr>
            <w:tcW w:w="8047" w:type="dxa"/>
            <w:tcBorders>
              <w:top w:val="double" w:sz="4" w:space="0" w:color="auto"/>
              <w:right w:val="double" w:sz="4" w:space="0" w:color="auto"/>
            </w:tcBorders>
          </w:tcPr>
          <w:p w:rsidR="00D622BD" w:rsidRPr="00C7198B" w:rsidRDefault="00D622BD" w:rsidP="00C726A7">
            <w:pPr>
              <w:spacing w:line="276" w:lineRule="auto"/>
              <w:ind w:left="420"/>
              <w:rPr>
                <w:rFonts w:asciiTheme="minorHAnsi" w:eastAsia="SimSun" w:hAnsiTheme="minorHAnsi" w:cstheme="minorBidi"/>
                <w:sz w:val="18"/>
                <w:szCs w:val="18"/>
              </w:rPr>
            </w:pPr>
          </w:p>
        </w:tc>
      </w:tr>
    </w:tbl>
    <w:p w:rsidR="00D622BD" w:rsidRDefault="00D622BD" w:rsidP="00D622BD">
      <w:pPr>
        <w:pStyle w:val="Subtitle"/>
        <w:rPr>
          <w:rFonts w:ascii="Times New Roman" w:hAnsi="Times New Roman" w:cs="Times New Roman"/>
          <w:sz w:val="20"/>
          <w:szCs w:val="20"/>
          <w:lang w:val="en-US"/>
        </w:rPr>
      </w:pPr>
    </w:p>
    <w:p w:rsidR="00D622BD" w:rsidRPr="009D1E0C" w:rsidRDefault="00D622BD" w:rsidP="00F436A6">
      <w:pPr>
        <w:spacing w:after="200" w:line="276" w:lineRule="auto"/>
        <w:rPr>
          <w:lang w:val="en-US"/>
        </w:rPr>
      </w:pPr>
    </w:p>
    <w:p w:rsidR="00C62FA4" w:rsidRPr="00FB0361" w:rsidRDefault="00C62FA4" w:rsidP="00C62FA4">
      <w:pPr>
        <w:pStyle w:val="Heading2"/>
        <w:tabs>
          <w:tab w:val="left" w:pos="576"/>
        </w:tabs>
        <w:spacing w:line="276" w:lineRule="auto"/>
        <w:ind w:left="576"/>
        <w:rPr>
          <w:highlight w:val="lightGray"/>
        </w:rPr>
      </w:pPr>
      <w:bookmarkStart w:id="12" w:name="_Toc8325051"/>
      <w:bookmarkStart w:id="13" w:name="_Toc5732807"/>
      <w:r w:rsidRPr="00FB0361">
        <w:rPr>
          <w:highlight w:val="lightGray"/>
        </w:rPr>
        <w:t>DL PRS-RSRP measurements for NR positioning</w:t>
      </w:r>
      <w:bookmarkEnd w:id="12"/>
      <w:bookmarkEnd w:id="13"/>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223958">
      <w:pPr>
        <w:pStyle w:val="ListParagraph"/>
        <w:numPr>
          <w:ilvl w:val="0"/>
          <w:numId w:val="58"/>
        </w:numPr>
        <w:spacing w:after="200" w:line="276" w:lineRule="auto"/>
        <w:rPr>
          <w:rFonts w:eastAsia="MS Mincho"/>
          <w:lang w:val="en-GB"/>
        </w:rPr>
      </w:pPr>
      <w:r w:rsidRPr="00C7198B">
        <w:lastRenderedPageBreak/>
        <w:t>Issue 1:  RAN1 has not decided whether to support 2 ports DL PRS. If it is decided to support 2 ports, the number of ports for DL PRS-RSRP measurement needs to be decided.</w:t>
      </w:r>
    </w:p>
    <w:p w:rsidR="00816960" w:rsidRDefault="00C62FA4" w:rsidP="00223958">
      <w:pPr>
        <w:pStyle w:val="ListParagraph"/>
        <w:numPr>
          <w:ilvl w:val="1"/>
          <w:numId w:val="58"/>
        </w:numPr>
      </w:pPr>
      <w:r w:rsidRPr="00C7198B">
        <w:rPr>
          <w:lang w:eastAsia="zh-CN"/>
        </w:rPr>
        <w:t>(</w:t>
      </w:r>
      <w:r w:rsidR="00816960">
        <w:rPr>
          <w:lang w:eastAsia="zh-CN"/>
        </w:rPr>
        <w:t>MTK)</w:t>
      </w:r>
      <w:r w:rsidR="00816960" w:rsidRPr="00E2705E">
        <w:rPr>
          <w:lang w:eastAsia="zh-CN"/>
        </w:rPr>
        <w:t xml:space="preserve"> </w:t>
      </w:r>
      <w:r w:rsidR="00816960" w:rsidRPr="00E2705E">
        <w:t xml:space="preserve">If 2 port transmission of DL PRS is agreed, then UE may </w:t>
      </w:r>
      <w:r w:rsidR="00816960">
        <w:t>measure</w:t>
      </w:r>
      <w:r w:rsidR="00816960" w:rsidRPr="00E2705E">
        <w:t xml:space="preserve"> PRS-RSRP from </w:t>
      </w:r>
      <w:r w:rsidR="00816960">
        <w:t xml:space="preserve">the </w:t>
      </w:r>
      <w:r w:rsidR="00816960" w:rsidRPr="00E2705E">
        <w:t xml:space="preserve">2 ports and report one PRS-RSRP, </w:t>
      </w:r>
      <w:r w:rsidR="00816960">
        <w:t>namely, UE reports</w:t>
      </w:r>
      <w:r w:rsidR="00816960" w:rsidRPr="00E2705E">
        <w:t xml:space="preserve"> the </w:t>
      </w:r>
      <w:r w:rsidR="00816960">
        <w:t>PRS-</w:t>
      </w:r>
      <w:r w:rsidR="00816960" w:rsidRPr="00E2705E">
        <w:t xml:space="preserve">RSRP with larger </w:t>
      </w:r>
      <w:r w:rsidR="00816960">
        <w:t xml:space="preserve">measured </w:t>
      </w:r>
      <w:r w:rsidR="00816960" w:rsidRPr="00E2705E">
        <w:t>value</w:t>
      </w:r>
    </w:p>
    <w:p w:rsidR="001B4E88" w:rsidRDefault="001B4E88" w:rsidP="001B4E88">
      <w:pPr>
        <w:pStyle w:val="Subtitle"/>
        <w:rPr>
          <w:rFonts w:ascii="Times New Roman" w:hAnsi="Times New Roman" w:cs="Times New Roman"/>
          <w:lang w:eastAsia="en-US"/>
        </w:rPr>
      </w:pPr>
    </w:p>
    <w:p w:rsidR="00DF2BD1" w:rsidRPr="001B4E88" w:rsidRDefault="001B4E88" w:rsidP="001B4E8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1B4E88" w:rsidRDefault="00C62FA4" w:rsidP="00356926">
            <w:r w:rsidRPr="001B4E88">
              <w:t>Company</w:t>
            </w:r>
          </w:p>
        </w:tc>
        <w:tc>
          <w:tcPr>
            <w:tcW w:w="8044"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1B4E88"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1B4E88" w:rsidRDefault="00C62FA4" w:rsidP="00356926">
            <w:pPr>
              <w:rPr>
                <w:rFonts w:eastAsia="SimSun"/>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rFonts w:eastAsia="SimSun" w:cstheme="minorHAnsi"/>
                <w:sz w:val="18"/>
                <w:szCs w:val="18"/>
              </w:rPr>
            </w:pPr>
          </w:p>
        </w:tc>
      </w:tr>
    </w:tbl>
    <w:p w:rsidR="00C62FA4" w:rsidRPr="00C7198B" w:rsidRDefault="00C62FA4" w:rsidP="00C62FA4">
      <w:pPr>
        <w:pStyle w:val="Subtitle"/>
        <w:rPr>
          <w:rFonts w:ascii="Times New Roman" w:hAnsi="Times New Roman" w:cs="Times New Roman"/>
          <w:highlight w:val="cyan"/>
        </w:rPr>
      </w:pPr>
    </w:p>
    <w:p w:rsidR="00C62FA4" w:rsidRPr="00C7198B" w:rsidRDefault="00C62FA4" w:rsidP="00C62FA4">
      <w:pPr>
        <w:pStyle w:val="Subtitle"/>
        <w:rPr>
          <w:rFonts w:ascii="Times New Roman" w:hAnsi="Times New Roman" w:cs="Times New Roman"/>
        </w:rPr>
      </w:pPr>
      <w:r w:rsidRPr="001F0DBC">
        <w:rPr>
          <w:rFonts w:ascii="Times New Roman" w:hAnsi="Times New Roman" w:cs="Times New Roman"/>
          <w:highlight w:val="lightGray"/>
        </w:rPr>
        <w:t>Issues for further discussion</w:t>
      </w:r>
    </w:p>
    <w:p w:rsidR="00C62FA4" w:rsidRPr="00C7198B" w:rsidRDefault="00C62FA4" w:rsidP="0077215C">
      <w:pPr>
        <w:pStyle w:val="3GPPNormalText"/>
        <w:numPr>
          <w:ilvl w:val="0"/>
          <w:numId w:val="38"/>
        </w:numPr>
        <w:spacing w:line="276" w:lineRule="auto"/>
      </w:pPr>
      <w:r w:rsidRPr="00C7198B">
        <w:t xml:space="preserve">If 2 port transmission of a DL PRS is agreed, further discuss </w:t>
      </w:r>
      <w:r w:rsidR="003C2F9F">
        <w:t xml:space="preserve">how </w:t>
      </w:r>
      <w:r w:rsidRPr="00C7198B">
        <w:t xml:space="preserve">DL PRS-RSRP </w:t>
      </w:r>
      <w:r w:rsidR="003C2F9F">
        <w:t>is measured from the DL PRS</w:t>
      </w:r>
    </w:p>
    <w:p w:rsidR="00C62FA4" w:rsidRPr="00C7198B" w:rsidRDefault="00C62FA4" w:rsidP="00C62FA4"/>
    <w:p w:rsidR="00C62FA4" w:rsidRPr="00FB0361" w:rsidRDefault="00C62FA4" w:rsidP="00C62FA4">
      <w:pPr>
        <w:pStyle w:val="Heading2"/>
        <w:tabs>
          <w:tab w:val="left" w:pos="576"/>
        </w:tabs>
        <w:spacing w:line="276" w:lineRule="auto"/>
        <w:ind w:left="576"/>
        <w:rPr>
          <w:highlight w:val="lightGray"/>
        </w:rPr>
      </w:pPr>
      <w:bookmarkStart w:id="14" w:name="_Toc5732809"/>
      <w:bookmarkStart w:id="15" w:name="_Toc8325052"/>
      <w:r w:rsidRPr="00FB0361">
        <w:rPr>
          <w:highlight w:val="lightGray"/>
        </w:rPr>
        <w:t>Additional UE measurements</w:t>
      </w:r>
      <w:bookmarkEnd w:id="14"/>
      <w:bookmarkEnd w:id="15"/>
    </w:p>
    <w:p w:rsidR="00251275" w:rsidRDefault="00C62FA4" w:rsidP="00251275">
      <w:pPr>
        <w:pStyle w:val="Subtitle"/>
        <w:rPr>
          <w:rFonts w:ascii="Times New Roman" w:hAnsi="Times New Roman" w:cs="Times New Roman"/>
        </w:rPr>
      </w:pPr>
      <w:r w:rsidRPr="00C7198B">
        <w:rPr>
          <w:rFonts w:ascii="Times New Roman" w:hAnsi="Times New Roman" w:cs="Times New Roman"/>
        </w:rPr>
        <w:t>Summary</w:t>
      </w:r>
    </w:p>
    <w:p w:rsidR="00376E38" w:rsidRPr="00424A60" w:rsidRDefault="007F2309" w:rsidP="00376E38">
      <w:pPr>
        <w:pStyle w:val="3GPPNormalText"/>
        <w:numPr>
          <w:ilvl w:val="0"/>
          <w:numId w:val="38"/>
        </w:numPr>
        <w:spacing w:line="276" w:lineRule="auto"/>
        <w:rPr>
          <w:szCs w:val="20"/>
        </w:rPr>
      </w:pPr>
      <w:r>
        <w:rPr>
          <w:szCs w:val="20"/>
        </w:rPr>
        <w:t xml:space="preserve">Issue 1: </w:t>
      </w:r>
      <w:r w:rsidR="00376E38" w:rsidRPr="00424A60">
        <w:rPr>
          <w:szCs w:val="20"/>
        </w:rPr>
        <w:t xml:space="preserve">The following </w:t>
      </w:r>
      <w:r w:rsidR="0015390E">
        <w:rPr>
          <w:szCs w:val="20"/>
        </w:rPr>
        <w:t xml:space="preserve">proposals were made relative to </w:t>
      </w:r>
      <w:r w:rsidR="00376E38" w:rsidRPr="00424A60">
        <w:rPr>
          <w:szCs w:val="20"/>
        </w:rPr>
        <w:t xml:space="preserve">additional </w:t>
      </w:r>
      <w:r w:rsidR="0015390E">
        <w:rPr>
          <w:szCs w:val="20"/>
        </w:rPr>
        <w:t xml:space="preserve">UE </w:t>
      </w:r>
      <w:proofErr w:type="spellStart"/>
      <w:r w:rsidR="0015390E">
        <w:rPr>
          <w:szCs w:val="20"/>
        </w:rPr>
        <w:t>mesurements</w:t>
      </w:r>
      <w:proofErr w:type="spellEnd"/>
    </w:p>
    <w:p w:rsidR="0015390E" w:rsidRPr="00424A60" w:rsidRDefault="0015390E" w:rsidP="0015390E">
      <w:pPr>
        <w:pStyle w:val="3GPPAgreements"/>
        <w:numPr>
          <w:ilvl w:val="1"/>
          <w:numId w:val="38"/>
        </w:numPr>
        <w:rPr>
          <w:sz w:val="20"/>
        </w:rPr>
      </w:pPr>
      <w:r w:rsidRPr="00424A60">
        <w:rPr>
          <w:sz w:val="20"/>
        </w:rPr>
        <w:t>(</w:t>
      </w:r>
      <w:r>
        <w:rPr>
          <w:sz w:val="20"/>
        </w:rPr>
        <w:t>CATT</w:t>
      </w:r>
      <w:r w:rsidRPr="00424A60">
        <w:rPr>
          <w:sz w:val="20"/>
        </w:rPr>
        <w:t xml:space="preserve">) </w:t>
      </w:r>
      <w:r>
        <w:rPr>
          <w:sz w:val="20"/>
        </w:rPr>
        <w:t>No</w:t>
      </w:r>
      <w:r w:rsidRPr="0015390E">
        <w:rPr>
          <w:sz w:val="20"/>
        </w:rPr>
        <w:t xml:space="preserve"> additional UE measurement is considered in Rel-16 beyond those already agreed.</w:t>
      </w:r>
    </w:p>
    <w:p w:rsidR="008A3DBE" w:rsidRPr="00424A60" w:rsidRDefault="008A3DBE" w:rsidP="0015390E">
      <w:pPr>
        <w:pStyle w:val="3GPPAgreements"/>
        <w:numPr>
          <w:ilvl w:val="1"/>
          <w:numId w:val="38"/>
        </w:numPr>
        <w:rPr>
          <w:sz w:val="20"/>
        </w:rPr>
      </w:pPr>
      <w:r w:rsidRPr="00424A60">
        <w:rPr>
          <w:sz w:val="20"/>
        </w:rPr>
        <w:t xml:space="preserve">(Intel) NR supports, the following additional measurements based on DL PRS signals </w:t>
      </w:r>
    </w:p>
    <w:p w:rsidR="008A3DBE" w:rsidRPr="00424A60" w:rsidRDefault="008A3DBE" w:rsidP="008A3DBE">
      <w:pPr>
        <w:pStyle w:val="3GPPAgreements"/>
        <w:numPr>
          <w:ilvl w:val="2"/>
          <w:numId w:val="38"/>
        </w:numPr>
        <w:rPr>
          <w:sz w:val="20"/>
        </w:rPr>
      </w:pPr>
      <w:r w:rsidRPr="00424A60">
        <w:rPr>
          <w:sz w:val="20"/>
        </w:rPr>
        <w:t>DL PRS SINR</w:t>
      </w:r>
    </w:p>
    <w:p w:rsidR="008A3DBE" w:rsidRPr="00424A60" w:rsidRDefault="008A3DBE" w:rsidP="008A3DBE">
      <w:pPr>
        <w:pStyle w:val="3GPPAgreements"/>
        <w:numPr>
          <w:ilvl w:val="2"/>
          <w:numId w:val="38"/>
        </w:numPr>
        <w:rPr>
          <w:sz w:val="20"/>
        </w:rPr>
      </w:pPr>
      <w:r w:rsidRPr="00424A60">
        <w:rPr>
          <w:sz w:val="20"/>
        </w:rPr>
        <w:t>DL PRS RSRP</w:t>
      </w:r>
      <w:r w:rsidRPr="00424A60">
        <w:rPr>
          <w:sz w:val="20"/>
          <w:vertAlign w:val="subscript"/>
        </w:rPr>
        <w:t>FAP</w:t>
      </w:r>
    </w:p>
    <w:p w:rsidR="008A3DBE" w:rsidRPr="00424A60" w:rsidRDefault="008A3DBE" w:rsidP="008A3DBE">
      <w:pPr>
        <w:pStyle w:val="3GPPAgreements"/>
        <w:numPr>
          <w:ilvl w:val="3"/>
          <w:numId w:val="38"/>
        </w:numPr>
        <w:rPr>
          <w:sz w:val="20"/>
        </w:rPr>
      </w:pPr>
      <w:r w:rsidRPr="00424A60">
        <w:rPr>
          <w:sz w:val="20"/>
        </w:rPr>
        <w:t>DL PRS RSRP</w:t>
      </w:r>
      <w:r w:rsidRPr="00424A60">
        <w:rPr>
          <w:sz w:val="20"/>
          <w:vertAlign w:val="subscript"/>
        </w:rPr>
        <w:t>FAP</w:t>
      </w:r>
      <w:r w:rsidRPr="00424A60">
        <w:rPr>
          <w:sz w:val="20"/>
        </w:rPr>
        <w:t xml:space="preserve"> can be replaced by K-Factor indication</w:t>
      </w:r>
    </w:p>
    <w:p w:rsidR="007F2309" w:rsidRPr="00424A60" w:rsidRDefault="007F2309" w:rsidP="007F2309">
      <w:pPr>
        <w:pStyle w:val="3GPPAgreements"/>
        <w:numPr>
          <w:ilvl w:val="1"/>
          <w:numId w:val="38"/>
        </w:numPr>
        <w:rPr>
          <w:sz w:val="20"/>
        </w:rPr>
      </w:pPr>
      <w:r w:rsidRPr="00424A60">
        <w:rPr>
          <w:sz w:val="20"/>
        </w:rPr>
        <w:t>(</w:t>
      </w:r>
      <w:r w:rsidR="0074493A">
        <w:rPr>
          <w:sz w:val="20"/>
        </w:rPr>
        <w:t>Ericsson</w:t>
      </w:r>
      <w:r w:rsidRPr="00424A60">
        <w:rPr>
          <w:sz w:val="20"/>
        </w:rPr>
        <w:t xml:space="preserve">) </w:t>
      </w:r>
      <w:r w:rsidRPr="007F2309">
        <w:rPr>
          <w:sz w:val="20"/>
        </w:rPr>
        <w:t>If the network requests, the UE reports TOA measurement of the reference cell along with other RSTD measurements</w:t>
      </w:r>
      <w:r w:rsidRPr="0015390E">
        <w:rPr>
          <w:sz w:val="20"/>
        </w:rPr>
        <w:t>.</w:t>
      </w:r>
    </w:p>
    <w:p w:rsidR="00C47099" w:rsidRPr="00DC2B35" w:rsidRDefault="00C47099" w:rsidP="00C47099">
      <w:pPr>
        <w:pStyle w:val="ListParagraph"/>
        <w:numPr>
          <w:ilvl w:val="1"/>
          <w:numId w:val="38"/>
        </w:numPr>
        <w:spacing w:after="200" w:line="276" w:lineRule="auto"/>
      </w:pPr>
      <w:r w:rsidRPr="00DC2B35">
        <w:t>(</w:t>
      </w:r>
      <w:r w:rsidR="0074493A">
        <w:t>Ericsson</w:t>
      </w:r>
      <w:r w:rsidRPr="00DC2B35">
        <w:t>) Besides timing the UE should also measure and report SNR of every reported path.</w:t>
      </w:r>
    </w:p>
    <w:p w:rsidR="008A3DBE" w:rsidRPr="007F2309" w:rsidRDefault="008A3DBE"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C62FA4" w:rsidRPr="00C7198B" w:rsidRDefault="00C62FA4" w:rsidP="00356926">
            <w:pPr>
              <w:rPr>
                <w:rFonts w:cstheme="minorHAnsi"/>
                <w:sz w:val="18"/>
                <w:szCs w:val="18"/>
              </w:rPr>
            </w:pPr>
          </w:p>
        </w:tc>
        <w:tc>
          <w:tcPr>
            <w:tcW w:w="8043"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bl>
    <w:p w:rsidR="00C62FA4" w:rsidRPr="00C7198B" w:rsidRDefault="00C62FA4" w:rsidP="00C62FA4">
      <w:pPr>
        <w:pStyle w:val="3GPPNormalText"/>
      </w:pPr>
    </w:p>
    <w:p w:rsidR="003B2E8B" w:rsidRDefault="003B2E8B" w:rsidP="00C62FA4">
      <w:pPr>
        <w:pStyle w:val="Subtitle"/>
        <w:rPr>
          <w:rFonts w:ascii="Times New Roman" w:hAnsi="Times New Roman" w:cs="Times New Roman"/>
          <w:highlight w:val="yellow"/>
        </w:rPr>
      </w:pPr>
    </w:p>
    <w:p w:rsidR="00C62FA4" w:rsidRPr="00C7198B" w:rsidRDefault="00C62FA4" w:rsidP="00C62FA4">
      <w:pPr>
        <w:pStyle w:val="Subtitle"/>
        <w:rPr>
          <w:rFonts w:ascii="Times New Roman" w:hAnsi="Times New Roman" w:cs="Times New Roman"/>
        </w:rPr>
      </w:pPr>
      <w:r w:rsidRPr="001F0DBC">
        <w:rPr>
          <w:rFonts w:ascii="Times New Roman" w:hAnsi="Times New Roman" w:cs="Times New Roman"/>
          <w:highlight w:val="lightGray"/>
        </w:rPr>
        <w:t>Issues for discussion</w:t>
      </w:r>
    </w:p>
    <w:p w:rsidR="00B55E78" w:rsidRPr="00B55E78" w:rsidRDefault="00C62FA4" w:rsidP="0015390E">
      <w:pPr>
        <w:pStyle w:val="ListParagraph"/>
        <w:numPr>
          <w:ilvl w:val="0"/>
          <w:numId w:val="38"/>
        </w:numPr>
        <w:rPr>
          <w:rFonts w:eastAsia="MS Mincho"/>
          <w:szCs w:val="20"/>
          <w:lang w:val="en-GB"/>
        </w:rPr>
      </w:pPr>
      <w:r w:rsidRPr="00C7198B">
        <w:t xml:space="preserve">whether to </w:t>
      </w:r>
      <w:r w:rsidRPr="00C7198B">
        <w:rPr>
          <w:szCs w:val="20"/>
        </w:rPr>
        <w:t xml:space="preserve">introduce </w:t>
      </w:r>
      <w:r w:rsidR="00B55E78">
        <w:rPr>
          <w:szCs w:val="20"/>
        </w:rPr>
        <w:t xml:space="preserve">the following </w:t>
      </w:r>
      <w:r w:rsidR="0015390E" w:rsidRPr="0015390E">
        <w:t>additional UE measurement</w:t>
      </w:r>
      <w:r w:rsidR="00B55E78">
        <w:t xml:space="preserve"> </w:t>
      </w:r>
      <w:r w:rsidR="00B55E78" w:rsidRPr="0015390E">
        <w:rPr>
          <w:szCs w:val="20"/>
        </w:rPr>
        <w:t>for NR positioning in Rel-16</w:t>
      </w:r>
    </w:p>
    <w:p w:rsidR="00B55E78" w:rsidRDefault="0015390E" w:rsidP="00B55E78">
      <w:pPr>
        <w:pStyle w:val="ListParagraph"/>
        <w:numPr>
          <w:ilvl w:val="1"/>
          <w:numId w:val="38"/>
        </w:numPr>
        <w:rPr>
          <w:rFonts w:eastAsia="MS Mincho"/>
          <w:szCs w:val="20"/>
          <w:lang w:val="en-GB"/>
        </w:rPr>
      </w:pPr>
      <w:r w:rsidRPr="0015390E">
        <w:rPr>
          <w:rFonts w:eastAsia="MS Mincho"/>
          <w:szCs w:val="20"/>
          <w:lang w:val="en-GB"/>
        </w:rPr>
        <w:t>DL PRS SINR</w:t>
      </w:r>
    </w:p>
    <w:p w:rsidR="00B55E78" w:rsidRPr="00B55E78" w:rsidRDefault="0015390E" w:rsidP="00B55E78">
      <w:pPr>
        <w:pStyle w:val="ListParagraph"/>
        <w:numPr>
          <w:ilvl w:val="1"/>
          <w:numId w:val="38"/>
        </w:numPr>
        <w:rPr>
          <w:rFonts w:eastAsia="MS Mincho"/>
          <w:szCs w:val="20"/>
          <w:lang w:val="en-GB"/>
        </w:rPr>
      </w:pPr>
      <w:r w:rsidRPr="00424A60">
        <w:rPr>
          <w:szCs w:val="20"/>
        </w:rPr>
        <w:t>RSRP</w:t>
      </w:r>
      <w:r w:rsidRPr="00424A60">
        <w:rPr>
          <w:szCs w:val="20"/>
          <w:vertAlign w:val="subscript"/>
        </w:rPr>
        <w:t>FAP</w:t>
      </w:r>
    </w:p>
    <w:p w:rsidR="00B55E78" w:rsidRPr="00B55E78" w:rsidRDefault="007F2309" w:rsidP="00B55E78">
      <w:pPr>
        <w:pStyle w:val="ListParagraph"/>
        <w:numPr>
          <w:ilvl w:val="1"/>
          <w:numId w:val="38"/>
        </w:numPr>
        <w:rPr>
          <w:rFonts w:eastAsia="MS Mincho"/>
          <w:szCs w:val="20"/>
          <w:lang w:val="en-GB"/>
        </w:rPr>
      </w:pPr>
      <w:r>
        <w:rPr>
          <w:szCs w:val="20"/>
        </w:rPr>
        <w:t>TOA</w:t>
      </w:r>
    </w:p>
    <w:p w:rsidR="00C62FA4" w:rsidRPr="0015390E" w:rsidRDefault="00556F73" w:rsidP="00B55E78">
      <w:pPr>
        <w:pStyle w:val="ListParagraph"/>
        <w:numPr>
          <w:ilvl w:val="1"/>
          <w:numId w:val="38"/>
        </w:numPr>
        <w:rPr>
          <w:rFonts w:eastAsia="MS Mincho"/>
          <w:szCs w:val="20"/>
          <w:lang w:val="en-GB"/>
        </w:rPr>
      </w:pPr>
      <w:r>
        <w:rPr>
          <w:szCs w:val="20"/>
        </w:rPr>
        <w:t>SNR</w:t>
      </w:r>
    </w:p>
    <w:p w:rsidR="00D622BD" w:rsidRPr="00C7198B" w:rsidRDefault="00D622BD" w:rsidP="00D622B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D622BD" w:rsidRPr="00C7198B" w:rsidTr="00C726A7">
        <w:trPr>
          <w:jc w:val="center"/>
        </w:trPr>
        <w:tc>
          <w:tcPr>
            <w:tcW w:w="1586" w:type="dxa"/>
            <w:gridSpan w:val="2"/>
            <w:tcBorders>
              <w:bottom w:val="double" w:sz="4" w:space="0" w:color="auto"/>
            </w:tcBorders>
          </w:tcPr>
          <w:p w:rsidR="00D622BD" w:rsidRPr="00C7198B" w:rsidRDefault="00D622BD" w:rsidP="00C726A7">
            <w:pPr>
              <w:rPr>
                <w:b/>
              </w:rPr>
            </w:pPr>
            <w:r w:rsidRPr="00C7198B">
              <w:rPr>
                <w:b/>
              </w:rPr>
              <w:t>Company</w:t>
            </w:r>
          </w:p>
        </w:tc>
        <w:tc>
          <w:tcPr>
            <w:tcW w:w="8043" w:type="dxa"/>
            <w:tcBorders>
              <w:bottom w:val="double" w:sz="4" w:space="0" w:color="auto"/>
            </w:tcBorders>
          </w:tcPr>
          <w:p w:rsidR="00D622BD" w:rsidRPr="00C7198B" w:rsidRDefault="00D622BD" w:rsidP="00C726A7">
            <w:pPr>
              <w:rPr>
                <w:b/>
              </w:rPr>
            </w:pPr>
            <w:r w:rsidRPr="00C7198B">
              <w:rPr>
                <w:b/>
              </w:rPr>
              <w:t xml:space="preserve">Comments </w:t>
            </w:r>
          </w:p>
        </w:tc>
      </w:tr>
      <w:tr w:rsidR="00D622BD" w:rsidRPr="00C7198B" w:rsidTr="00C726A7">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D622BD" w:rsidRPr="00C7198B" w:rsidRDefault="00D622BD" w:rsidP="00C726A7">
            <w:pPr>
              <w:rPr>
                <w:rFonts w:cstheme="minorHAnsi"/>
                <w:sz w:val="18"/>
                <w:szCs w:val="18"/>
              </w:rPr>
            </w:pPr>
            <w:proofErr w:type="spellStart"/>
            <w:r>
              <w:rPr>
                <w:rFonts w:cstheme="minorHAnsi"/>
                <w:sz w:val="18"/>
                <w:szCs w:val="18"/>
              </w:rPr>
              <w:lastRenderedPageBreak/>
              <w:t>Futurewei</w:t>
            </w:r>
            <w:proofErr w:type="spellEnd"/>
          </w:p>
        </w:tc>
        <w:tc>
          <w:tcPr>
            <w:tcW w:w="8043" w:type="dxa"/>
            <w:tcBorders>
              <w:top w:val="double" w:sz="4" w:space="0" w:color="auto"/>
              <w:bottom w:val="double" w:sz="4" w:space="0" w:color="auto"/>
              <w:right w:val="double" w:sz="4" w:space="0" w:color="auto"/>
            </w:tcBorders>
          </w:tcPr>
          <w:p w:rsidR="00D622BD" w:rsidRPr="00C7198B" w:rsidRDefault="00D622BD" w:rsidP="00D622BD">
            <w:pPr>
              <w:rPr>
                <w:rFonts w:cstheme="minorHAnsi"/>
                <w:sz w:val="18"/>
                <w:szCs w:val="18"/>
              </w:rPr>
            </w:pPr>
            <w:r>
              <w:t xml:space="preserve">We need to show that these proposals are </w:t>
            </w:r>
            <w:r w:rsidRPr="00AA14F6">
              <w:t>essential</w:t>
            </w:r>
            <w:r>
              <w:t xml:space="preserve"> for the measurements. If not, it does not need to be considered </w:t>
            </w:r>
            <w:r w:rsidRPr="00AA14F6">
              <w:t>within R16.</w:t>
            </w:r>
          </w:p>
        </w:tc>
      </w:tr>
    </w:tbl>
    <w:p w:rsidR="00AA14F6" w:rsidRDefault="00AA14F6" w:rsidP="00C62FA4"/>
    <w:p w:rsidR="00C62FA4" w:rsidRPr="00FB0361" w:rsidRDefault="00C62FA4" w:rsidP="00C62FA4">
      <w:pPr>
        <w:pStyle w:val="Heading2"/>
        <w:tabs>
          <w:tab w:val="left" w:pos="576"/>
        </w:tabs>
        <w:spacing w:line="276" w:lineRule="auto"/>
        <w:ind w:left="576"/>
        <w:rPr>
          <w:highlight w:val="lightGray"/>
        </w:rPr>
      </w:pPr>
      <w:r w:rsidRPr="00FB0361">
        <w:rPr>
          <w:highlight w:val="lightGray"/>
        </w:rPr>
        <w:t>Other issues related to UE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940B9" w:rsidRPr="00424A60" w:rsidRDefault="00D940B9" w:rsidP="00D940B9">
      <w:pPr>
        <w:pStyle w:val="3GPPNormalText"/>
        <w:numPr>
          <w:ilvl w:val="0"/>
          <w:numId w:val="38"/>
        </w:numPr>
        <w:spacing w:line="276" w:lineRule="auto"/>
        <w:rPr>
          <w:szCs w:val="20"/>
        </w:rPr>
      </w:pPr>
      <w:r>
        <w:rPr>
          <w:szCs w:val="20"/>
        </w:rPr>
        <w:t xml:space="preserve">Issue 1: </w:t>
      </w:r>
      <w:r w:rsidRPr="00424A60">
        <w:rPr>
          <w:szCs w:val="20"/>
        </w:rPr>
        <w:t xml:space="preserve">The following </w:t>
      </w:r>
      <w:r>
        <w:rPr>
          <w:szCs w:val="20"/>
        </w:rPr>
        <w:t>proposal was made relative to DL-</w:t>
      </w:r>
      <w:proofErr w:type="spellStart"/>
      <w:r>
        <w:rPr>
          <w:szCs w:val="20"/>
        </w:rPr>
        <w:t>AoD</w:t>
      </w:r>
      <w:proofErr w:type="spellEnd"/>
      <w:r>
        <w:rPr>
          <w:szCs w:val="20"/>
        </w:rPr>
        <w:t xml:space="preserve"> </w:t>
      </w:r>
      <w:proofErr w:type="spellStart"/>
      <w:r>
        <w:rPr>
          <w:szCs w:val="20"/>
        </w:rPr>
        <w:t>mesurements</w:t>
      </w:r>
      <w:proofErr w:type="spellEnd"/>
    </w:p>
    <w:p w:rsidR="00D940B9" w:rsidRPr="00424A60" w:rsidRDefault="00D940B9" w:rsidP="00D940B9">
      <w:pPr>
        <w:pStyle w:val="3GPPAgreements"/>
        <w:numPr>
          <w:ilvl w:val="1"/>
          <w:numId w:val="38"/>
        </w:numPr>
        <w:rPr>
          <w:sz w:val="20"/>
        </w:rPr>
      </w:pPr>
      <w:r w:rsidRPr="00424A60">
        <w:rPr>
          <w:sz w:val="20"/>
        </w:rPr>
        <w:t>(</w:t>
      </w:r>
      <w:r>
        <w:rPr>
          <w:sz w:val="20"/>
        </w:rPr>
        <w:t>Sony</w:t>
      </w:r>
      <w:r w:rsidRPr="00424A60">
        <w:rPr>
          <w:sz w:val="20"/>
        </w:rPr>
        <w:t xml:space="preserve">) </w:t>
      </w:r>
      <w:r w:rsidRPr="00D940B9">
        <w:rPr>
          <w:sz w:val="20"/>
        </w:rPr>
        <w:t>DL-</w:t>
      </w:r>
      <w:proofErr w:type="spellStart"/>
      <w:r w:rsidRPr="00D940B9">
        <w:rPr>
          <w:sz w:val="20"/>
        </w:rPr>
        <w:t>AoD</w:t>
      </w:r>
      <w:proofErr w:type="spellEnd"/>
      <w:r w:rsidRPr="00D940B9">
        <w:rPr>
          <w:sz w:val="20"/>
        </w:rPr>
        <w:t xml:space="preserve"> measurements is essentially based on the PRS resource ID that can be obtained from DL PRS RSRP measurements and/or DL PRS RSTD measurements</w:t>
      </w:r>
      <w:r w:rsidRPr="0015390E">
        <w:rPr>
          <w:sz w:val="20"/>
        </w:rPr>
        <w:t>.</w:t>
      </w:r>
    </w:p>
    <w:p w:rsidR="00D940B9" w:rsidRPr="00D940B9" w:rsidRDefault="00D940B9" w:rsidP="00D940B9">
      <w:pPr>
        <w:rPr>
          <w:lang w:val="en-US"/>
        </w:rPr>
      </w:pPr>
    </w:p>
    <w:p w:rsidR="00C62FA4" w:rsidRPr="00C7198B" w:rsidRDefault="00C62FA4" w:rsidP="00C62FA4">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C62FA4" w:rsidRPr="00C7198B" w:rsidTr="00356926">
        <w:trPr>
          <w:jc w:val="center"/>
        </w:trPr>
        <w:tc>
          <w:tcPr>
            <w:tcW w:w="1538" w:type="dxa"/>
            <w:gridSpan w:val="2"/>
            <w:tcBorders>
              <w:bottom w:val="double" w:sz="4" w:space="0" w:color="auto"/>
            </w:tcBorders>
          </w:tcPr>
          <w:p w:rsidR="00C62FA4" w:rsidRPr="00C7198B" w:rsidRDefault="00C62FA4" w:rsidP="00356926">
            <w:pPr>
              <w:rPr>
                <w:b/>
              </w:rPr>
            </w:pPr>
            <w:r w:rsidRPr="00C7198B">
              <w:rPr>
                <w:b/>
              </w:rPr>
              <w:t>Company</w:t>
            </w:r>
          </w:p>
        </w:tc>
        <w:tc>
          <w:tcPr>
            <w:tcW w:w="7516"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6" w:type="dxa"/>
          <w:trHeight w:val="185"/>
          <w:jc w:val="center"/>
        </w:trPr>
        <w:tc>
          <w:tcPr>
            <w:tcW w:w="1522" w:type="dxa"/>
            <w:tcBorders>
              <w:top w:val="double" w:sz="4" w:space="0" w:color="auto"/>
              <w:left w:val="double" w:sz="4" w:space="0" w:color="auto"/>
            </w:tcBorders>
          </w:tcPr>
          <w:p w:rsidR="00C62FA4" w:rsidRPr="00C7198B" w:rsidRDefault="007B5CD7" w:rsidP="00356926">
            <w:proofErr w:type="spellStart"/>
            <w:r>
              <w:t>Futurewei</w:t>
            </w:r>
            <w:proofErr w:type="spellEnd"/>
          </w:p>
        </w:tc>
        <w:tc>
          <w:tcPr>
            <w:tcW w:w="7516" w:type="dxa"/>
            <w:tcBorders>
              <w:top w:val="double" w:sz="4" w:space="0" w:color="auto"/>
              <w:right w:val="double" w:sz="4" w:space="0" w:color="auto"/>
            </w:tcBorders>
          </w:tcPr>
          <w:p w:rsidR="00C62FA4" w:rsidRPr="00C7198B" w:rsidRDefault="007B5CD7" w:rsidP="007B5CD7">
            <w:pPr>
              <w:rPr>
                <w:i/>
              </w:rPr>
            </w:pPr>
            <w:r>
              <w:t>Yes, it is assumed that as in RSTD and UE Rx-</w:t>
            </w:r>
            <w:proofErr w:type="spellStart"/>
            <w:r>
              <w:t>Tx</w:t>
            </w:r>
            <w:proofErr w:type="spellEnd"/>
            <w:r>
              <w:t xml:space="preserve">, </w:t>
            </w:r>
            <w:r w:rsidRPr="00B9675C">
              <w:rPr>
                <w:i/>
                <w:lang w:eastAsia="x-none"/>
              </w:rPr>
              <w:t>PRS resource ID(s) or PRS resource set ID(s)</w:t>
            </w:r>
            <w:r w:rsidRPr="00625C7E">
              <w:rPr>
                <w:lang w:eastAsia="x-none"/>
              </w:rPr>
              <w:t>are used.</w:t>
            </w:r>
          </w:p>
        </w:tc>
      </w:tr>
      <w:tr w:rsidR="00C62FA4" w:rsidRPr="00C7198B" w:rsidTr="00356926">
        <w:trPr>
          <w:gridBefore w:val="1"/>
          <w:wBefore w:w="16" w:type="dxa"/>
          <w:trHeight w:val="185"/>
          <w:jc w:val="center"/>
        </w:trPr>
        <w:tc>
          <w:tcPr>
            <w:tcW w:w="1522" w:type="dxa"/>
            <w:tcBorders>
              <w:top w:val="double" w:sz="4" w:space="0" w:color="auto"/>
              <w:left w:val="double" w:sz="4" w:space="0" w:color="auto"/>
            </w:tcBorders>
          </w:tcPr>
          <w:p w:rsidR="00C62FA4" w:rsidRPr="00C7198B" w:rsidRDefault="00C62FA4" w:rsidP="00356926"/>
        </w:tc>
        <w:tc>
          <w:tcPr>
            <w:tcW w:w="7516" w:type="dxa"/>
            <w:tcBorders>
              <w:top w:val="double" w:sz="4" w:space="0" w:color="auto"/>
              <w:right w:val="double" w:sz="4" w:space="0" w:color="auto"/>
            </w:tcBorders>
          </w:tcPr>
          <w:p w:rsidR="00C62FA4" w:rsidRPr="00C7198B" w:rsidRDefault="00C62FA4" w:rsidP="00356926">
            <w:pPr>
              <w:rPr>
                <w:i/>
              </w:rPr>
            </w:pPr>
          </w:p>
        </w:tc>
      </w:tr>
    </w:tbl>
    <w:p w:rsidR="00C62FA4" w:rsidRPr="00C7198B" w:rsidRDefault="00C62FA4" w:rsidP="00C62FA4">
      <w:pPr>
        <w:pStyle w:val="Subtitle"/>
        <w:rPr>
          <w:rFonts w:ascii="Times New Roman" w:hAnsi="Times New Roman" w:cs="Times New Roman"/>
          <w:highlight w:val="yellow"/>
        </w:rPr>
      </w:pPr>
    </w:p>
    <w:p w:rsidR="00C62FA4" w:rsidRPr="00C7198B" w:rsidRDefault="00C62FA4" w:rsidP="00C62FA4">
      <w:pPr>
        <w:pStyle w:val="Subtitle"/>
        <w:rPr>
          <w:rFonts w:ascii="Times New Roman" w:hAnsi="Times New Roman" w:cs="Times New Roman"/>
        </w:rPr>
      </w:pPr>
      <w:r w:rsidRPr="001F0DBC">
        <w:rPr>
          <w:rFonts w:ascii="Times New Roman" w:hAnsi="Times New Roman" w:cs="Times New Roman"/>
          <w:highlight w:val="lightGray"/>
        </w:rPr>
        <w:t>Issues for discussion</w:t>
      </w:r>
    </w:p>
    <w:p w:rsidR="00C62FA4" w:rsidRPr="00C7198B" w:rsidRDefault="00C62FA4" w:rsidP="0077215C">
      <w:pPr>
        <w:pStyle w:val="3GPPNormalText"/>
        <w:numPr>
          <w:ilvl w:val="0"/>
          <w:numId w:val="38"/>
        </w:numPr>
        <w:spacing w:line="276" w:lineRule="auto"/>
      </w:pPr>
      <w:r w:rsidRPr="00C7198B">
        <w:t xml:space="preserve">Whether to define </w:t>
      </w:r>
      <w:r w:rsidR="001244FF">
        <w:t xml:space="preserve">that </w:t>
      </w:r>
      <w:r w:rsidRPr="00C7198B">
        <w:t>DL-</w:t>
      </w:r>
      <w:proofErr w:type="spellStart"/>
      <w:r w:rsidRPr="00C7198B">
        <w:t>AoD</w:t>
      </w:r>
      <w:proofErr w:type="spellEnd"/>
      <w:r w:rsidRPr="00C7198B">
        <w:t xml:space="preserve"> measurements</w:t>
      </w:r>
      <w:r w:rsidR="001244FF">
        <w:t xml:space="preserve"> </w:t>
      </w:r>
      <w:r w:rsidRPr="00C7198B">
        <w:t xml:space="preserve">based on </w:t>
      </w:r>
      <w:r w:rsidR="00667C82" w:rsidRPr="00D940B9">
        <w:t>the PRS resource ID</w:t>
      </w:r>
    </w:p>
    <w:p w:rsidR="00C62FA4" w:rsidRPr="00C7198B" w:rsidRDefault="00C62FA4" w:rsidP="00C62FA4"/>
    <w:p w:rsidR="00C62FA4" w:rsidRPr="00BE11AF" w:rsidRDefault="00C62FA4" w:rsidP="00C62FA4">
      <w:pPr>
        <w:pStyle w:val="3GPPHeading1"/>
        <w:tabs>
          <w:tab w:val="left" w:pos="426"/>
          <w:tab w:val="left" w:pos="574"/>
          <w:tab w:val="left" w:pos="972"/>
        </w:tabs>
        <w:spacing w:line="276" w:lineRule="auto"/>
        <w:rPr>
          <w:sz w:val="28"/>
          <w:szCs w:val="28"/>
        </w:rPr>
      </w:pPr>
      <w:bookmarkStart w:id="16" w:name="_Toc8325054"/>
      <w:bookmarkStart w:id="17" w:name="_Toc5732810"/>
      <w:r w:rsidRPr="00BE11AF">
        <w:t>gNB measurements for NR positioning</w:t>
      </w:r>
      <w:bookmarkEnd w:id="16"/>
      <w:bookmarkEnd w:id="17"/>
    </w:p>
    <w:p w:rsidR="00C62FA4" w:rsidRPr="00FB0361" w:rsidRDefault="00C62FA4" w:rsidP="00C62FA4">
      <w:pPr>
        <w:pStyle w:val="Heading2"/>
        <w:tabs>
          <w:tab w:val="left" w:pos="576"/>
        </w:tabs>
        <w:spacing w:line="276" w:lineRule="auto"/>
        <w:ind w:left="576"/>
        <w:rPr>
          <w:highlight w:val="lightGray"/>
        </w:rPr>
      </w:pPr>
      <w:bookmarkStart w:id="18" w:name="_Toc8325055"/>
      <w:bookmarkStart w:id="19" w:name="_Toc5732811"/>
      <w:r w:rsidRPr="00FB0361">
        <w:rPr>
          <w:highlight w:val="lightGray"/>
        </w:rPr>
        <w:t>UL RTOA measurements for NR positioning</w:t>
      </w:r>
      <w:bookmarkEnd w:id="18"/>
      <w:bookmarkEnd w:id="19"/>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C62FA4">
      <w:pPr>
        <w:pStyle w:val="3GPPNormalText"/>
      </w:pPr>
      <w:r w:rsidRPr="00C7198B">
        <w:t>A number of contributions have discussed the UL RTOA measurements [</w:t>
      </w:r>
      <w:r w:rsidR="001A2879">
        <w:t>3-16</w:t>
      </w:r>
      <w:r w:rsidRPr="00C7198B">
        <w:t>] on the following issues:</w:t>
      </w:r>
    </w:p>
    <w:p w:rsidR="00C62FA4" w:rsidRDefault="00757D0C" w:rsidP="0077215C">
      <w:pPr>
        <w:pStyle w:val="3GPPNormalText"/>
        <w:numPr>
          <w:ilvl w:val="0"/>
          <w:numId w:val="38"/>
        </w:numPr>
        <w:spacing w:line="276" w:lineRule="auto"/>
      </w:pPr>
      <w:r w:rsidRPr="00251361">
        <w:rPr>
          <w:b/>
        </w:rPr>
        <w:t>Issue 1</w:t>
      </w:r>
      <w:r>
        <w:t>: UL RTOA reference time</w:t>
      </w:r>
    </w:p>
    <w:p w:rsidR="00757D0C" w:rsidRPr="00F32C0C" w:rsidRDefault="00F32C0C" w:rsidP="00757D0C">
      <w:pPr>
        <w:pStyle w:val="3GPPNormalText"/>
        <w:numPr>
          <w:ilvl w:val="1"/>
          <w:numId w:val="38"/>
        </w:numPr>
        <w:spacing w:line="276" w:lineRule="auto"/>
      </w:pPr>
      <w:r w:rsidRPr="00F32C0C">
        <w:t>(Huawei)</w:t>
      </w:r>
      <w:r w:rsidR="00757D0C" w:rsidRPr="00F32C0C">
        <w:t>Support the RTOA reference time calculated by a receiving gNB by deriving the transmission time of SRS based on</w:t>
      </w:r>
    </w:p>
    <w:p w:rsidR="00C84F93" w:rsidRPr="00F32C0C" w:rsidRDefault="00C84F93" w:rsidP="00757D0C">
      <w:pPr>
        <w:pStyle w:val="ListParagraph"/>
        <w:numPr>
          <w:ilvl w:val="2"/>
          <w:numId w:val="38"/>
        </w:numPr>
      </w:pPr>
      <w:r w:rsidRPr="00F32C0C">
        <w:t>SFN initialization time</w:t>
      </w:r>
    </w:p>
    <w:p w:rsidR="00C84F93" w:rsidRDefault="00C84F93" w:rsidP="00757D0C">
      <w:pPr>
        <w:pStyle w:val="ListParagraph"/>
        <w:numPr>
          <w:ilvl w:val="2"/>
          <w:numId w:val="38"/>
        </w:numPr>
        <w:autoSpaceDE w:val="0"/>
        <w:autoSpaceDN w:val="0"/>
        <w:adjustRightInd w:val="0"/>
        <w:snapToGrid w:val="0"/>
        <w:spacing w:after="120"/>
        <w:jc w:val="both"/>
      </w:pPr>
      <w:r w:rsidRPr="00F32C0C">
        <w:t>SRS configuration</w:t>
      </w:r>
    </w:p>
    <w:p w:rsidR="001F0DBC" w:rsidRDefault="001F0DBC" w:rsidP="001F0DBC">
      <w:pPr>
        <w:pStyle w:val="ListParagraph"/>
        <w:autoSpaceDE w:val="0"/>
        <w:autoSpaceDN w:val="0"/>
        <w:adjustRightInd w:val="0"/>
        <w:snapToGrid w:val="0"/>
        <w:spacing w:after="120" w:line="276" w:lineRule="auto"/>
        <w:jc w:val="both"/>
        <w:rPr>
          <w:highlight w:val="darkGray"/>
        </w:rPr>
      </w:pPr>
    </w:p>
    <w:p w:rsidR="001F0DBC" w:rsidRPr="00CB6647" w:rsidRDefault="001F0DBC" w:rsidP="001F0DBC">
      <w:pPr>
        <w:pStyle w:val="ListParagraph"/>
        <w:numPr>
          <w:ilvl w:val="0"/>
          <w:numId w:val="38"/>
        </w:numPr>
        <w:autoSpaceDE w:val="0"/>
        <w:autoSpaceDN w:val="0"/>
        <w:adjustRightInd w:val="0"/>
        <w:snapToGrid w:val="0"/>
        <w:spacing w:after="120" w:line="276" w:lineRule="auto"/>
        <w:jc w:val="both"/>
        <w:rPr>
          <w:highlight w:val="darkGray"/>
        </w:rPr>
      </w:pPr>
      <w:r w:rsidRPr="00CB6647">
        <w:rPr>
          <w:highlight w:val="darkGray"/>
        </w:rPr>
        <w:t xml:space="preserve">Issue closed. </w:t>
      </w:r>
      <w:r>
        <w:rPr>
          <w:highlight w:val="darkGray"/>
        </w:rPr>
        <w:t>No further discussion based on online discussion.</w:t>
      </w:r>
    </w:p>
    <w:p w:rsidR="001F0DBC" w:rsidRPr="001F0DBC" w:rsidRDefault="001F0DBC" w:rsidP="001F0DBC">
      <w:pPr>
        <w:autoSpaceDE w:val="0"/>
        <w:autoSpaceDN w:val="0"/>
        <w:adjustRightInd w:val="0"/>
        <w:snapToGrid w:val="0"/>
        <w:spacing w:after="120"/>
        <w:jc w:val="both"/>
        <w:rPr>
          <w:lang w:val="en-US"/>
        </w:rPr>
      </w:pPr>
    </w:p>
    <w:p w:rsidR="00C62FA4" w:rsidRPr="00F32C0C" w:rsidRDefault="00C62FA4" w:rsidP="0077215C">
      <w:pPr>
        <w:pStyle w:val="3GPPNormalText"/>
        <w:numPr>
          <w:ilvl w:val="0"/>
          <w:numId w:val="38"/>
        </w:numPr>
        <w:spacing w:line="276" w:lineRule="auto"/>
      </w:pPr>
      <w:r w:rsidRPr="00251361">
        <w:rPr>
          <w:b/>
        </w:rPr>
        <w:t>Issue 2</w:t>
      </w:r>
      <w:r w:rsidRPr="00F32C0C">
        <w:t xml:space="preserve">: </w:t>
      </w:r>
      <w:r w:rsidR="00757D0C" w:rsidRPr="00F32C0C">
        <w:t>R</w:t>
      </w:r>
      <w:r w:rsidRPr="00F32C0C">
        <w:t xml:space="preserve">eference </w:t>
      </w:r>
      <w:r w:rsidR="00A06CF1">
        <w:t>points for UL RTOA measurements in FR2</w:t>
      </w:r>
    </w:p>
    <w:p w:rsidR="00687AE9" w:rsidRPr="00F32C0C" w:rsidRDefault="00687AE9" w:rsidP="00757D0C">
      <w:pPr>
        <w:pStyle w:val="000proposal"/>
        <w:numPr>
          <w:ilvl w:val="1"/>
          <w:numId w:val="38"/>
        </w:numPr>
        <w:rPr>
          <w:b w:val="0"/>
          <w:i w:val="0"/>
        </w:rPr>
      </w:pPr>
      <w:r w:rsidRPr="00F32C0C">
        <w:rPr>
          <w:b w:val="0"/>
          <w:i w:val="0"/>
        </w:rPr>
        <w:t>(OPPO) In FR2, reference point for UL RTOA is the combined signal from antenna elements, i.e., the signal combined through one Rx beam.</w:t>
      </w:r>
    </w:p>
    <w:p w:rsidR="00C62FA4" w:rsidRPr="00C7198B" w:rsidRDefault="00C62FA4" w:rsidP="00B54F38">
      <w:pPr>
        <w:pStyle w:val="3GPPNormalText"/>
        <w:spacing w:after="0"/>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62FA4" w:rsidRPr="00C7198B" w:rsidRDefault="00F4641B" w:rsidP="00356926">
            <w:pPr>
              <w:spacing w:after="0"/>
              <w:rPr>
                <w:rFonts w:cstheme="minorHAnsi"/>
                <w:sz w:val="18"/>
                <w:szCs w:val="18"/>
              </w:rPr>
            </w:pPr>
            <w:proofErr w:type="spellStart"/>
            <w:r>
              <w:rPr>
                <w:rFonts w:cstheme="minorHAnsi"/>
                <w:sz w:val="18"/>
                <w:szCs w:val="18"/>
              </w:rPr>
              <w:lastRenderedPageBreak/>
              <w:t>Futurewei</w:t>
            </w:r>
            <w:proofErr w:type="spellEnd"/>
          </w:p>
        </w:tc>
        <w:tc>
          <w:tcPr>
            <w:tcW w:w="8043" w:type="dxa"/>
            <w:tcBorders>
              <w:top w:val="double" w:sz="4" w:space="0" w:color="auto"/>
              <w:bottom w:val="double" w:sz="4" w:space="0" w:color="auto"/>
              <w:right w:val="double" w:sz="4" w:space="0" w:color="auto"/>
            </w:tcBorders>
          </w:tcPr>
          <w:p w:rsidR="00C62FA4" w:rsidRPr="00867C01" w:rsidRDefault="00F4641B" w:rsidP="00F4641B">
            <w:pPr>
              <w:spacing w:line="276" w:lineRule="auto"/>
              <w:rPr>
                <w:rFonts w:asciiTheme="minorHAnsi" w:eastAsiaTheme="minorEastAsia" w:hAnsiTheme="minorHAnsi" w:cstheme="minorHAnsi"/>
                <w:sz w:val="18"/>
                <w:szCs w:val="18"/>
              </w:rPr>
            </w:pPr>
            <w:r>
              <w:rPr>
                <w:rFonts w:asciiTheme="minorHAnsi" w:eastAsiaTheme="minorEastAsia" w:hAnsiTheme="minorHAnsi" w:cstheme="minorHAnsi"/>
                <w:sz w:val="18"/>
                <w:szCs w:val="18"/>
              </w:rPr>
              <w:t xml:space="preserve">Our understanding is that on this, RAN4 response is </w:t>
            </w:r>
            <w:r w:rsidR="00552CDD">
              <w:rPr>
                <w:rFonts w:asciiTheme="minorHAnsi" w:eastAsiaTheme="minorEastAsia" w:hAnsiTheme="minorHAnsi" w:cstheme="minorHAnsi"/>
                <w:sz w:val="18"/>
                <w:szCs w:val="18"/>
              </w:rPr>
              <w:t>needed and requested.</w:t>
            </w:r>
          </w:p>
        </w:tc>
      </w:tr>
      <w:tr w:rsidR="00C726A7"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3" w:type="dxa"/>
            <w:tcBorders>
              <w:top w:val="double" w:sz="4" w:space="0" w:color="auto"/>
              <w:bottom w:val="double" w:sz="4" w:space="0" w:color="auto"/>
              <w:right w:val="double" w:sz="4" w:space="0" w:color="auto"/>
            </w:tcBorders>
          </w:tcPr>
          <w:p w:rsidR="00C726A7" w:rsidRPr="00946AB7" w:rsidRDefault="00C726A7" w:rsidP="00C726A7">
            <w:pPr>
              <w:spacing w:line="276" w:lineRule="auto"/>
              <w:rPr>
                <w:rFonts w:cstheme="minorHAnsi"/>
                <w:sz w:val="18"/>
                <w:szCs w:val="18"/>
              </w:rPr>
            </w:pPr>
            <w:r w:rsidRPr="00946AB7">
              <w:rPr>
                <w:rFonts w:cstheme="minorHAnsi"/>
                <w:sz w:val="18"/>
                <w:szCs w:val="18"/>
              </w:rPr>
              <w:t xml:space="preserve">Imagine that multiple SRS resources transmitted in a beam sweeping way are to be received by the neighbouring gNB, and if UL-RTOA reference time is configured in the LTE way, the UL-RTOA will be different if a different SRS resource is used, which would be unnecessary and makes the UL-RTOA range too large. For example, SRS#1 is transmitted in </w:t>
            </w:r>
            <w:r>
              <w:rPr>
                <w:rFonts w:cstheme="minorHAnsi"/>
                <w:sz w:val="18"/>
                <w:szCs w:val="18"/>
              </w:rPr>
              <w:t>subframe#0</w:t>
            </w:r>
            <w:r w:rsidRPr="00946AB7">
              <w:rPr>
                <w:rFonts w:cstheme="minorHAnsi"/>
                <w:sz w:val="18"/>
                <w:szCs w:val="18"/>
              </w:rPr>
              <w:t xml:space="preserve">, and SRS#2 is transmitted in </w:t>
            </w:r>
            <w:r>
              <w:rPr>
                <w:rFonts w:cstheme="minorHAnsi"/>
                <w:sz w:val="18"/>
                <w:szCs w:val="18"/>
              </w:rPr>
              <w:t>subframe#1</w:t>
            </w:r>
            <w:r w:rsidRPr="00946AB7">
              <w:rPr>
                <w:rFonts w:cstheme="minorHAnsi"/>
                <w:sz w:val="18"/>
                <w:szCs w:val="18"/>
              </w:rPr>
              <w:t xml:space="preserve">, the UL-RTOA based on SRS#2 would be 30720 </w:t>
            </w:r>
            <w:proofErr w:type="spellStart"/>
            <w:r w:rsidRPr="00946AB7">
              <w:rPr>
                <w:rFonts w:cstheme="minorHAnsi"/>
                <w:sz w:val="18"/>
                <w:szCs w:val="18"/>
              </w:rPr>
              <w:t>Ts</w:t>
            </w:r>
            <w:proofErr w:type="spellEnd"/>
            <w:r w:rsidRPr="00946AB7">
              <w:rPr>
                <w:rFonts w:cstheme="minorHAnsi"/>
                <w:sz w:val="18"/>
                <w:szCs w:val="18"/>
              </w:rPr>
              <w:t xml:space="preserve"> larger than that for SRS#1. The point is that UL-RTOA difference between gNBs should be used </w:t>
            </w:r>
            <w:r>
              <w:rPr>
                <w:rFonts w:cstheme="minorHAnsi"/>
                <w:sz w:val="18"/>
                <w:szCs w:val="18"/>
              </w:rPr>
              <w:t>to</w:t>
            </w:r>
            <w:r w:rsidRPr="00946AB7">
              <w:rPr>
                <w:rFonts w:cstheme="minorHAnsi"/>
                <w:sz w:val="18"/>
                <w:szCs w:val="18"/>
              </w:rPr>
              <w:t xml:space="preserve"> estimate the difference between distance </w:t>
            </w:r>
            <w:r>
              <w:rPr>
                <w:rFonts w:cstheme="minorHAnsi"/>
                <w:sz w:val="18"/>
                <w:szCs w:val="18"/>
              </w:rPr>
              <w:t xml:space="preserve">of </w:t>
            </w:r>
            <w:r w:rsidRPr="00946AB7">
              <w:rPr>
                <w:rFonts w:cstheme="minorHAnsi"/>
                <w:sz w:val="18"/>
                <w:szCs w:val="18"/>
              </w:rPr>
              <w:t>UE and gNB</w:t>
            </w:r>
            <w:r>
              <w:rPr>
                <w:rFonts w:cstheme="minorHAnsi"/>
                <w:sz w:val="18"/>
                <w:szCs w:val="18"/>
              </w:rPr>
              <w:t>#1 and that of UE and gNB#2</w:t>
            </w:r>
            <w:r w:rsidRPr="00946AB7">
              <w:rPr>
                <w:rFonts w:cstheme="minorHAnsi"/>
                <w:sz w:val="18"/>
                <w:szCs w:val="18"/>
              </w:rPr>
              <w:t xml:space="preserve">, and the transmission time difference should </w:t>
            </w:r>
            <w:r>
              <w:rPr>
                <w:rFonts w:cstheme="minorHAnsi"/>
                <w:sz w:val="18"/>
                <w:szCs w:val="18"/>
              </w:rPr>
              <w:t xml:space="preserve">preferably </w:t>
            </w:r>
            <w:r w:rsidRPr="00946AB7">
              <w:rPr>
                <w:rFonts w:cstheme="minorHAnsi"/>
                <w:sz w:val="18"/>
                <w:szCs w:val="18"/>
              </w:rPr>
              <w:t>not be included.</w:t>
            </w:r>
          </w:p>
          <w:p w:rsidR="00C726A7" w:rsidRDefault="00C726A7" w:rsidP="00C726A7">
            <w:pPr>
              <w:spacing w:line="276" w:lineRule="auto"/>
              <w:rPr>
                <w:rFonts w:cstheme="minorHAnsi"/>
                <w:sz w:val="18"/>
                <w:szCs w:val="18"/>
              </w:rPr>
            </w:pPr>
            <w:r w:rsidRPr="00946AB7">
              <w:rPr>
                <w:rFonts w:cstheme="minorHAnsi"/>
                <w:sz w:val="18"/>
                <w:szCs w:val="18"/>
              </w:rPr>
              <w:t xml:space="preserve">Therefore, our proposal is that UL-RTOA for different SRS transmitted in different </w:t>
            </w:r>
            <w:proofErr w:type="spellStart"/>
            <w:r w:rsidRPr="00946AB7">
              <w:rPr>
                <w:rFonts w:cstheme="minorHAnsi"/>
                <w:sz w:val="18"/>
                <w:szCs w:val="18"/>
              </w:rPr>
              <w:t>subframes</w:t>
            </w:r>
            <w:proofErr w:type="spellEnd"/>
            <w:r w:rsidRPr="00946AB7">
              <w:rPr>
                <w:rFonts w:cstheme="minorHAnsi"/>
                <w:sz w:val="18"/>
                <w:szCs w:val="18"/>
              </w:rPr>
              <w:t xml:space="preserve"> should adjusted to the beginning of each </w:t>
            </w:r>
            <w:proofErr w:type="spellStart"/>
            <w:r w:rsidRPr="00946AB7">
              <w:rPr>
                <w:rFonts w:cstheme="minorHAnsi"/>
                <w:sz w:val="18"/>
                <w:szCs w:val="18"/>
              </w:rPr>
              <w:t>subframe</w:t>
            </w:r>
            <w:proofErr w:type="spellEnd"/>
            <w:r w:rsidRPr="00946AB7">
              <w:rPr>
                <w:rFonts w:cstheme="minorHAnsi"/>
                <w:sz w:val="18"/>
                <w:szCs w:val="18"/>
              </w:rPr>
              <w:t xml:space="preserve">. One simple way to achieve it is by </w:t>
            </w:r>
            <w:r>
              <w:rPr>
                <w:rFonts w:cstheme="minorHAnsi"/>
                <w:sz w:val="18"/>
                <w:szCs w:val="18"/>
              </w:rPr>
              <w:t>transferring the</w:t>
            </w:r>
            <w:r w:rsidRPr="00946AB7">
              <w:rPr>
                <w:rFonts w:cstheme="minorHAnsi"/>
                <w:sz w:val="18"/>
                <w:szCs w:val="18"/>
              </w:rPr>
              <w:t xml:space="preserve"> SFN initialization time</w:t>
            </w:r>
            <w:r>
              <w:rPr>
                <w:rFonts w:cstheme="minorHAnsi"/>
                <w:sz w:val="18"/>
                <w:szCs w:val="18"/>
              </w:rPr>
              <w:t xml:space="preserve"> of the serving cell</w:t>
            </w:r>
            <w:r w:rsidRPr="00946AB7">
              <w:rPr>
                <w:rFonts w:cstheme="minorHAnsi"/>
                <w:sz w:val="18"/>
                <w:szCs w:val="18"/>
              </w:rPr>
              <w:t xml:space="preserve"> and let each gNB to calculate the starting time of a transmission </w:t>
            </w:r>
            <w:proofErr w:type="spellStart"/>
            <w:r w:rsidRPr="00946AB7">
              <w:rPr>
                <w:rFonts w:cstheme="minorHAnsi"/>
                <w:sz w:val="18"/>
                <w:szCs w:val="18"/>
              </w:rPr>
              <w:t>subframe</w:t>
            </w:r>
            <w:proofErr w:type="spellEnd"/>
            <w:r w:rsidRPr="00946AB7">
              <w:rPr>
                <w:rFonts w:cstheme="minorHAnsi"/>
                <w:sz w:val="18"/>
                <w:szCs w:val="18"/>
              </w:rPr>
              <w:t xml:space="preserve"> containing the SRS</w:t>
            </w:r>
            <w:r>
              <w:rPr>
                <w:rFonts w:cstheme="minorHAnsi"/>
                <w:sz w:val="18"/>
                <w:szCs w:val="18"/>
              </w:rPr>
              <w:t>, and estimate of UL-RTOA based on received time and the so-called floating reference time.</w:t>
            </w:r>
          </w:p>
          <w:p w:rsidR="00C726A7" w:rsidRPr="00946AB7" w:rsidRDefault="00C726A7" w:rsidP="00C726A7">
            <w:pPr>
              <w:spacing w:line="276" w:lineRule="auto"/>
              <w:rPr>
                <w:rFonts w:cstheme="minorHAnsi"/>
                <w:sz w:val="18"/>
                <w:szCs w:val="18"/>
              </w:rPr>
            </w:pPr>
            <w:r>
              <w:rPr>
                <w:rFonts w:cstheme="minorHAnsi"/>
                <w:sz w:val="18"/>
                <w:szCs w:val="18"/>
              </w:rPr>
              <w:t>Note that we have not defined UL-RTOA yet.</w:t>
            </w:r>
          </w:p>
        </w:tc>
      </w:tr>
      <w:tr w:rsidR="00C726A7" w:rsidRPr="00C7198B" w:rsidTr="00356926">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C726A7" w:rsidRDefault="00C726A7" w:rsidP="00C726A7">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C726A7" w:rsidRPr="00946AB7" w:rsidRDefault="00C726A7" w:rsidP="00C726A7">
            <w:pPr>
              <w:spacing w:line="276" w:lineRule="auto"/>
              <w:rPr>
                <w:rFonts w:cstheme="minorHAnsi"/>
                <w:sz w:val="18"/>
                <w:szCs w:val="18"/>
              </w:rPr>
            </w:pPr>
          </w:p>
        </w:tc>
      </w:tr>
    </w:tbl>
    <w:p w:rsidR="00867C01" w:rsidRDefault="00867C01" w:rsidP="00B54F38">
      <w:pPr>
        <w:pStyle w:val="Subtitle"/>
        <w:rPr>
          <w:ins w:id="20" w:author="Ren Da" w:date="2019-10-15T09:20:00Z"/>
          <w:rFonts w:ascii="Times New Roman" w:hAnsi="Times New Roman" w:cs="Times New Roman"/>
          <w:highlight w:val="yellow"/>
        </w:rPr>
      </w:pPr>
    </w:p>
    <w:p w:rsidR="00B54F38" w:rsidRPr="00C7198B" w:rsidRDefault="00B54F38" w:rsidP="00B54F38">
      <w:pPr>
        <w:pStyle w:val="Subtitle"/>
        <w:rPr>
          <w:rFonts w:ascii="Times New Roman" w:hAnsi="Times New Roman" w:cs="Times New Roman"/>
        </w:rPr>
      </w:pPr>
      <w:r w:rsidRPr="009A7005">
        <w:rPr>
          <w:rFonts w:ascii="Times New Roman" w:hAnsi="Times New Roman" w:cs="Times New Roman"/>
          <w:highlight w:val="lightGray"/>
        </w:rPr>
        <w:t>Issues for discussion</w:t>
      </w:r>
    </w:p>
    <w:p w:rsidR="00B54F38" w:rsidRPr="00C7198B" w:rsidRDefault="00867C01" w:rsidP="00B54F38">
      <w:pPr>
        <w:pStyle w:val="3GPPNormalText"/>
        <w:numPr>
          <w:ilvl w:val="0"/>
          <w:numId w:val="38"/>
        </w:numPr>
        <w:spacing w:line="276" w:lineRule="auto"/>
      </w:pPr>
      <w:r>
        <w:t xml:space="preserve">the </w:t>
      </w:r>
      <w:r w:rsidR="003C2C90" w:rsidRPr="00C7198B">
        <w:t xml:space="preserve"> </w:t>
      </w:r>
      <w:r w:rsidR="003C2C90">
        <w:t>r</w:t>
      </w:r>
      <w:r w:rsidR="00A002EE" w:rsidRPr="00F32C0C">
        <w:t xml:space="preserve">eference </w:t>
      </w:r>
      <w:r w:rsidR="00A002EE">
        <w:t>points for UE/gNB timing measurements in FR2 (</w:t>
      </w:r>
      <w:r>
        <w:t xml:space="preserve">maybe </w:t>
      </w:r>
      <w:r w:rsidR="00A002EE">
        <w:t>waiting for the response from RAN4)</w:t>
      </w:r>
    </w:p>
    <w:p w:rsidR="00C62FA4" w:rsidRPr="00B54F38" w:rsidRDefault="00C62FA4" w:rsidP="00C62FA4">
      <w:pPr>
        <w:pStyle w:val="Subtitle"/>
        <w:rPr>
          <w:rFonts w:ascii="Times New Roman" w:hAnsi="Times New Roman" w:cs="Times New Roman"/>
          <w:sz w:val="20"/>
          <w:szCs w:val="20"/>
        </w:rPr>
      </w:pPr>
    </w:p>
    <w:p w:rsidR="00C62FA4" w:rsidRPr="00C7198B" w:rsidRDefault="00C62FA4" w:rsidP="00C62FA4">
      <w:pPr>
        <w:pStyle w:val="ListParagraph"/>
        <w:rPr>
          <w:i/>
        </w:rPr>
      </w:pPr>
    </w:p>
    <w:p w:rsidR="00C62FA4" w:rsidRPr="00FB0361" w:rsidRDefault="00C62FA4" w:rsidP="00C62FA4">
      <w:pPr>
        <w:pStyle w:val="Heading2"/>
        <w:tabs>
          <w:tab w:val="left" w:pos="576"/>
        </w:tabs>
        <w:spacing w:line="276" w:lineRule="auto"/>
        <w:ind w:left="576"/>
        <w:rPr>
          <w:highlight w:val="lightGray"/>
        </w:rPr>
      </w:pPr>
      <w:bookmarkStart w:id="21" w:name="_Toc5732813"/>
      <w:bookmarkStart w:id="22" w:name="_Toc8325056"/>
      <w:r w:rsidRPr="00FB0361">
        <w:rPr>
          <w:highlight w:val="lightGray"/>
        </w:rPr>
        <w:t>gNB Rx-</w:t>
      </w:r>
      <w:proofErr w:type="spellStart"/>
      <w:r w:rsidRPr="00FB0361">
        <w:rPr>
          <w:highlight w:val="lightGray"/>
        </w:rPr>
        <w:t>Tx</w:t>
      </w:r>
      <w:proofErr w:type="spellEnd"/>
      <w:r w:rsidRPr="00FB0361">
        <w:rPr>
          <w:highlight w:val="lightGray"/>
        </w:rPr>
        <w:t xml:space="preserve"> time difference measurements for NR positioning</w:t>
      </w:r>
      <w:bookmarkEnd w:id="21"/>
      <w:bookmarkEnd w:id="22"/>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3A494E" w:rsidP="00C62FA4">
      <w:pPr>
        <w:pStyle w:val="3GPPNormalText"/>
      </w:pPr>
      <w:r>
        <w:t xml:space="preserve">No issue is </w:t>
      </w:r>
      <w:proofErr w:type="spellStart"/>
      <w:r>
        <w:t>arised</w:t>
      </w:r>
      <w:proofErr w:type="spellEnd"/>
      <w:r>
        <w:t xml:space="preserve"> specifically for the definition of this measurement </w:t>
      </w:r>
      <w:r w:rsidR="006232CF">
        <w:t>from the</w:t>
      </w:r>
      <w:r>
        <w:t xml:space="preserve"> </w:t>
      </w:r>
      <w:proofErr w:type="spellStart"/>
      <w:r w:rsidR="006232CF">
        <w:t>contribusions</w:t>
      </w:r>
      <w:proofErr w:type="spellEnd"/>
      <w:r w:rsidR="006232CF">
        <w:t xml:space="preserve"> submitted in </w:t>
      </w:r>
      <w:r>
        <w:t>this meeting.</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C62FA4" w:rsidRPr="00C7198B" w:rsidTr="00356926">
        <w:trPr>
          <w:jc w:val="center"/>
        </w:trPr>
        <w:tc>
          <w:tcPr>
            <w:tcW w:w="1584"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5"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726A7" w:rsidRPr="00C7198B" w:rsidTr="00356926">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C726A7" w:rsidRPr="00C7198B" w:rsidRDefault="00C726A7" w:rsidP="00C726A7">
            <w:pPr>
              <w:spacing w:after="0"/>
              <w:rPr>
                <w:rFonts w:cstheme="minorHAnsi"/>
                <w:sz w:val="18"/>
                <w:szCs w:val="18"/>
              </w:rPr>
            </w:pPr>
            <w:r>
              <w:rPr>
                <w:rFonts w:cstheme="minorHAnsi"/>
                <w:sz w:val="18"/>
                <w:szCs w:val="18"/>
              </w:rPr>
              <w:t>Huawei/</w:t>
            </w:r>
            <w:proofErr w:type="spellStart"/>
            <w:r>
              <w:rPr>
                <w:rFonts w:cstheme="minorHAnsi"/>
                <w:sz w:val="18"/>
                <w:szCs w:val="18"/>
              </w:rPr>
              <w:t>HiSilicon</w:t>
            </w:r>
            <w:proofErr w:type="spellEnd"/>
          </w:p>
        </w:tc>
        <w:tc>
          <w:tcPr>
            <w:tcW w:w="8045" w:type="dxa"/>
            <w:tcBorders>
              <w:top w:val="double" w:sz="4" w:space="0" w:color="auto"/>
              <w:bottom w:val="double" w:sz="4" w:space="0" w:color="auto"/>
              <w:right w:val="double" w:sz="4" w:space="0" w:color="auto"/>
            </w:tcBorders>
          </w:tcPr>
          <w:p w:rsidR="00C726A7" w:rsidRDefault="00C726A7" w:rsidP="00C726A7">
            <w:pPr>
              <w:spacing w:line="276" w:lineRule="auto"/>
              <w:rPr>
                <w:rFonts w:eastAsiaTheme="minorEastAsia" w:cstheme="minorHAnsi"/>
                <w:sz w:val="18"/>
                <w:szCs w:val="18"/>
              </w:rPr>
            </w:pPr>
            <w:r>
              <w:rPr>
                <w:rFonts w:eastAsiaTheme="minorEastAsia" w:cstheme="minorHAnsi"/>
                <w:sz w:val="18"/>
                <w:szCs w:val="18"/>
              </w:rPr>
              <w:t xml:space="preserve">Same comments as UE Rx – </w:t>
            </w:r>
            <w:proofErr w:type="spellStart"/>
            <w:r>
              <w:rPr>
                <w:rFonts w:eastAsiaTheme="minorEastAsia" w:cstheme="minorHAnsi"/>
                <w:sz w:val="18"/>
                <w:szCs w:val="18"/>
              </w:rPr>
              <w:t>Tx</w:t>
            </w:r>
            <w:proofErr w:type="spellEnd"/>
            <w:r>
              <w:rPr>
                <w:rFonts w:eastAsiaTheme="minorEastAsia" w:cstheme="minorHAnsi"/>
                <w:sz w:val="18"/>
                <w:szCs w:val="18"/>
              </w:rPr>
              <w:t xml:space="preserve"> time difference:</w:t>
            </w:r>
          </w:p>
          <w:p w:rsidR="00C726A7" w:rsidRPr="00477E95" w:rsidRDefault="00C726A7" w:rsidP="00C726A7">
            <w:pPr>
              <w:spacing w:line="276" w:lineRule="auto"/>
              <w:rPr>
                <w:rFonts w:eastAsiaTheme="minorEastAsia" w:cstheme="minorHAnsi"/>
                <w:sz w:val="18"/>
                <w:szCs w:val="18"/>
              </w:rPr>
            </w:pPr>
            <w:r>
              <w:rPr>
                <w:rFonts w:cstheme="minorHAnsi"/>
                <w:sz w:val="18"/>
                <w:szCs w:val="18"/>
              </w:rPr>
              <w:t xml:space="preserve">It depends on whether multi-cell RTT should be operated under sync cells only or can be under </w:t>
            </w:r>
            <w:proofErr w:type="spellStart"/>
            <w:r>
              <w:rPr>
                <w:rFonts w:cstheme="minorHAnsi"/>
                <w:sz w:val="18"/>
                <w:szCs w:val="18"/>
              </w:rPr>
              <w:t>async</w:t>
            </w:r>
            <w:proofErr w:type="spellEnd"/>
            <w:r>
              <w:rPr>
                <w:rFonts w:cstheme="minorHAnsi"/>
                <w:sz w:val="18"/>
                <w:szCs w:val="18"/>
              </w:rPr>
              <w:t xml:space="preserve"> cells where the SFN/</w:t>
            </w:r>
            <w:proofErr w:type="spellStart"/>
            <w:r>
              <w:rPr>
                <w:rFonts w:cstheme="minorHAnsi"/>
                <w:sz w:val="18"/>
                <w:szCs w:val="18"/>
              </w:rPr>
              <w:t>subframe</w:t>
            </w:r>
            <w:proofErr w:type="spellEnd"/>
            <w:r>
              <w:rPr>
                <w:rFonts w:cstheme="minorHAnsi"/>
                <w:sz w:val="18"/>
                <w:szCs w:val="18"/>
              </w:rPr>
              <w:t xml:space="preserve"> numbering is not aligned. And if it is under </w:t>
            </w:r>
            <w:proofErr w:type="spellStart"/>
            <w:r>
              <w:rPr>
                <w:rFonts w:cstheme="minorHAnsi"/>
                <w:sz w:val="18"/>
                <w:szCs w:val="18"/>
              </w:rPr>
              <w:t>async</w:t>
            </w:r>
            <w:proofErr w:type="spellEnd"/>
            <w:r>
              <w:rPr>
                <w:rFonts w:cstheme="minorHAnsi"/>
                <w:sz w:val="18"/>
                <w:szCs w:val="18"/>
              </w:rPr>
              <w:t xml:space="preserve"> cells, do we use frame boundary or </w:t>
            </w:r>
            <w:proofErr w:type="spellStart"/>
            <w:r>
              <w:rPr>
                <w:rFonts w:cstheme="minorHAnsi"/>
                <w:sz w:val="18"/>
                <w:szCs w:val="18"/>
              </w:rPr>
              <w:t>subframe</w:t>
            </w:r>
            <w:proofErr w:type="spellEnd"/>
            <w:r>
              <w:rPr>
                <w:rFonts w:cstheme="minorHAnsi"/>
                <w:sz w:val="18"/>
                <w:szCs w:val="18"/>
              </w:rPr>
              <w:t xml:space="preserve"> boundary in the definition. Note that we have not defined UE/gNB Rx – </w:t>
            </w:r>
            <w:proofErr w:type="spellStart"/>
            <w:r>
              <w:rPr>
                <w:rFonts w:cstheme="minorHAnsi"/>
                <w:sz w:val="18"/>
                <w:szCs w:val="18"/>
              </w:rPr>
              <w:t>Tx</w:t>
            </w:r>
            <w:proofErr w:type="spellEnd"/>
            <w:r>
              <w:rPr>
                <w:rFonts w:cstheme="minorHAnsi"/>
                <w:sz w:val="18"/>
                <w:szCs w:val="18"/>
              </w:rPr>
              <w:t xml:space="preserve"> time difference yet.</w:t>
            </w:r>
          </w:p>
        </w:tc>
      </w:tr>
      <w:tr w:rsidR="00C726A7" w:rsidRPr="00C7198B" w:rsidTr="00356926">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C726A7" w:rsidRPr="00C7198B" w:rsidRDefault="00C726A7" w:rsidP="00C726A7">
            <w:pPr>
              <w:spacing w:after="0"/>
              <w:rPr>
                <w:sz w:val="18"/>
                <w:szCs w:val="18"/>
              </w:rPr>
            </w:pPr>
          </w:p>
        </w:tc>
        <w:tc>
          <w:tcPr>
            <w:tcW w:w="8045" w:type="dxa"/>
            <w:tcBorders>
              <w:top w:val="double" w:sz="4" w:space="0" w:color="auto"/>
              <w:bottom w:val="double" w:sz="4" w:space="0" w:color="auto"/>
              <w:right w:val="double" w:sz="4" w:space="0" w:color="auto"/>
            </w:tcBorders>
          </w:tcPr>
          <w:p w:rsidR="00C726A7" w:rsidRPr="00477E95" w:rsidRDefault="00C726A7" w:rsidP="00C726A7">
            <w:pPr>
              <w:spacing w:line="276" w:lineRule="auto"/>
              <w:ind w:left="360"/>
              <w:rPr>
                <w:rFonts w:ascii="CG Times (WN)" w:hAnsi="CG Times (WN)"/>
                <w:sz w:val="18"/>
                <w:szCs w:val="18"/>
              </w:rPr>
            </w:pPr>
          </w:p>
        </w:tc>
      </w:tr>
    </w:tbl>
    <w:p w:rsidR="00C62FA4" w:rsidRDefault="00C62FA4" w:rsidP="00C62FA4"/>
    <w:p w:rsidR="00B45C99" w:rsidRPr="00B45C99" w:rsidRDefault="00B45C99" w:rsidP="00B45C99">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C62FA4" w:rsidRPr="00C7198B" w:rsidRDefault="00C62FA4" w:rsidP="00C62FA4"/>
    <w:p w:rsidR="00C62FA4" w:rsidRPr="00FB0361" w:rsidRDefault="00C62FA4" w:rsidP="00C62FA4">
      <w:pPr>
        <w:pStyle w:val="Heading2"/>
        <w:tabs>
          <w:tab w:val="left" w:pos="576"/>
        </w:tabs>
        <w:spacing w:line="276" w:lineRule="auto"/>
        <w:ind w:left="576"/>
        <w:rPr>
          <w:highlight w:val="lightGray"/>
        </w:rPr>
      </w:pPr>
      <w:bookmarkStart w:id="23" w:name="_Toc8325057"/>
      <w:bookmarkStart w:id="24" w:name="_Toc5732812"/>
      <w:r w:rsidRPr="00FB0361">
        <w:rPr>
          <w:highlight w:val="lightGray"/>
        </w:rPr>
        <w:t>UL SRS RSRP measurements for NR positioning</w:t>
      </w:r>
      <w:bookmarkEnd w:id="23"/>
      <w:bookmarkEnd w:id="24"/>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232CF" w:rsidRPr="00C7198B" w:rsidRDefault="006232CF" w:rsidP="006232CF">
      <w:pPr>
        <w:pStyle w:val="3GPPNormalText"/>
      </w:pPr>
      <w:r>
        <w:t xml:space="preserve">No issue is </w:t>
      </w:r>
      <w:proofErr w:type="spellStart"/>
      <w:r>
        <w:t>arised</w:t>
      </w:r>
      <w:proofErr w:type="spellEnd"/>
      <w:r>
        <w:t xml:space="preserve"> specifically for the definition of this measurement from the </w:t>
      </w:r>
      <w:proofErr w:type="spellStart"/>
      <w:r>
        <w:t>contribusions</w:t>
      </w:r>
      <w:proofErr w:type="spellEnd"/>
      <w:r>
        <w:t xml:space="preserve"> submitted in this meeting.</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lastRenderedPageBreak/>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C7198B" w:rsidRDefault="00C62FA4" w:rsidP="00356926">
            <w:pPr>
              <w:spacing w:after="0"/>
              <w:ind w:left="720"/>
              <w:rPr>
                <w:sz w:val="18"/>
                <w:szCs w:val="18"/>
              </w:rPr>
            </w:pPr>
          </w:p>
        </w:tc>
      </w:tr>
    </w:tbl>
    <w:p w:rsidR="00C62FA4" w:rsidRPr="00C7198B" w:rsidRDefault="00C62FA4" w:rsidP="00C62FA4">
      <w:pPr>
        <w:pStyle w:val="Subtitle"/>
        <w:rPr>
          <w:rFonts w:ascii="Times New Roman" w:hAnsi="Times New Roman" w:cs="Times New Roman"/>
          <w:sz w:val="20"/>
          <w:szCs w:val="20"/>
          <w:lang w:val="en-US"/>
        </w:rPr>
      </w:pPr>
    </w:p>
    <w:p w:rsidR="00C62FA4" w:rsidRPr="00B45C99" w:rsidRDefault="00B45C99" w:rsidP="00B45C99">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B45C99" w:rsidRPr="00C7198B" w:rsidRDefault="00B45C99" w:rsidP="00C62FA4">
      <w:pPr>
        <w:rPr>
          <w:sz w:val="24"/>
          <w:szCs w:val="24"/>
        </w:rPr>
      </w:pPr>
    </w:p>
    <w:p w:rsidR="00C62FA4" w:rsidRPr="00FB0361" w:rsidRDefault="00C62FA4" w:rsidP="00C62FA4">
      <w:pPr>
        <w:pStyle w:val="Heading2"/>
        <w:tabs>
          <w:tab w:val="left" w:pos="576"/>
        </w:tabs>
        <w:spacing w:line="276" w:lineRule="auto"/>
        <w:ind w:left="576"/>
        <w:rPr>
          <w:highlight w:val="lightGray"/>
        </w:rPr>
      </w:pPr>
      <w:bookmarkStart w:id="25" w:name="_Toc5732814"/>
      <w:bookmarkStart w:id="26" w:name="_Toc8325058"/>
      <w:r w:rsidRPr="00FB0361">
        <w:rPr>
          <w:highlight w:val="lightGray"/>
        </w:rPr>
        <w:t>UL angle of arrival measurements for NR positioning</w:t>
      </w:r>
      <w:bookmarkEnd w:id="25"/>
      <w:bookmarkEnd w:id="26"/>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044148" w:rsidP="00223958">
      <w:pPr>
        <w:pStyle w:val="ListParagraph"/>
        <w:numPr>
          <w:ilvl w:val="0"/>
          <w:numId w:val="46"/>
        </w:numPr>
        <w:spacing w:line="276" w:lineRule="auto"/>
      </w:pPr>
      <w:r>
        <w:t>Issue 1</w:t>
      </w:r>
      <w:r w:rsidR="00C62FA4" w:rsidRPr="00C7198B">
        <w:t>:</w:t>
      </w:r>
      <w:r>
        <w:t xml:space="preserve"> Options in UL AOA/AOZ definition</w:t>
      </w:r>
    </w:p>
    <w:p w:rsidR="00330861" w:rsidRPr="00044148" w:rsidRDefault="009619E3" w:rsidP="00E35682">
      <w:pPr>
        <w:pStyle w:val="ListParagraph"/>
        <w:widowControl w:val="0"/>
        <w:numPr>
          <w:ilvl w:val="1"/>
          <w:numId w:val="39"/>
        </w:numPr>
        <w:snapToGrid w:val="0"/>
        <w:spacing w:beforeLines="50" w:before="120" w:afterLines="50" w:after="120"/>
        <w:textAlignment w:val="center"/>
        <w:rPr>
          <w:rFonts w:eastAsiaTheme="minorEastAsia"/>
          <w:bCs/>
          <w:lang w:eastAsia="zh-CN"/>
        </w:rPr>
      </w:pPr>
      <w:r w:rsidRPr="00044148">
        <w:rPr>
          <w:rFonts w:eastAsiaTheme="minorEastAsia"/>
          <w:bCs/>
          <w:lang w:eastAsia="zh-CN"/>
        </w:rPr>
        <w:t>(ZTE)</w:t>
      </w:r>
      <w:r w:rsidR="00330861" w:rsidRPr="00044148">
        <w:rPr>
          <w:rFonts w:eastAsiaTheme="minorEastAsia" w:hint="eastAsia"/>
          <w:bCs/>
          <w:lang w:eastAsia="zh-CN"/>
        </w:rPr>
        <w:t xml:space="preserve">: </w:t>
      </w:r>
      <w:bookmarkStart w:id="27" w:name="OLE_LINK1"/>
      <w:r w:rsidR="00330861" w:rsidRPr="00044148">
        <w:rPr>
          <w:rFonts w:eastAsiaTheme="minorEastAsia" w:hint="eastAsia"/>
          <w:bCs/>
          <w:lang w:eastAsia="zh-CN"/>
        </w:rPr>
        <w:t xml:space="preserve">The reference direction definition should be same as IMU bearing reference, support option 1. </w:t>
      </w:r>
      <w:bookmarkEnd w:id="27"/>
    </w:p>
    <w:p w:rsidR="00C62FA4" w:rsidRPr="00C7198B" w:rsidRDefault="00C62FA4"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356926">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044148" w:rsidP="00356926">
            <w:pPr>
              <w:spacing w:after="0"/>
              <w:rPr>
                <w:sz w:val="18"/>
                <w:szCs w:val="18"/>
              </w:rPr>
            </w:pPr>
            <w:r>
              <w:rPr>
                <w:sz w:val="18"/>
                <w:szCs w:val="18"/>
              </w:rPr>
              <w:t>CATT</w:t>
            </w:r>
          </w:p>
        </w:tc>
        <w:tc>
          <w:tcPr>
            <w:tcW w:w="8044" w:type="dxa"/>
            <w:tcBorders>
              <w:top w:val="double" w:sz="4" w:space="0" w:color="auto"/>
              <w:bottom w:val="double" w:sz="4" w:space="0" w:color="auto"/>
              <w:right w:val="double" w:sz="4" w:space="0" w:color="auto"/>
            </w:tcBorders>
          </w:tcPr>
          <w:p w:rsidR="00C62FA4" w:rsidRPr="00C7198B" w:rsidRDefault="00081D7F" w:rsidP="00356926">
            <w:pPr>
              <w:rPr>
                <w:sz w:val="18"/>
                <w:szCs w:val="18"/>
              </w:rPr>
            </w:pPr>
            <w:r>
              <w:rPr>
                <w:sz w:val="18"/>
                <w:szCs w:val="18"/>
              </w:rPr>
              <w:t>It was agreed to support both Option 1 and Option 2 in RAN1#98.</w:t>
            </w:r>
          </w:p>
        </w:tc>
      </w:tr>
      <w:tr w:rsidR="00C726A7"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726A7" w:rsidRDefault="00C726A7" w:rsidP="00C726A7">
            <w:pPr>
              <w:spacing w:after="0"/>
              <w:rPr>
                <w:sz w:val="18"/>
                <w:szCs w:val="18"/>
              </w:rPr>
            </w:pPr>
            <w:r>
              <w:rPr>
                <w:sz w:val="18"/>
                <w:szCs w:val="18"/>
              </w:rPr>
              <w:t>Huawei/</w:t>
            </w:r>
            <w:proofErr w:type="spellStart"/>
            <w:r>
              <w:rPr>
                <w:sz w:val="18"/>
                <w:szCs w:val="18"/>
              </w:rPr>
              <w:t>HiSilicon</w:t>
            </w:r>
            <w:proofErr w:type="spellEnd"/>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r>
              <w:rPr>
                <w:sz w:val="18"/>
                <w:szCs w:val="18"/>
              </w:rPr>
              <w:t>In RAN1#98, we proposed an FFS on how option 2 is specified, which was later deleted considering up to spec editor. However, the LCS selection should be not random, otherwise we are losing the benefit of reporting angle in LCS. As proposed in our contribution, we would like to see if the following LCS selection criteria is acceptable, which is aligned with 901 LCS definition:</w:t>
            </w:r>
          </w:p>
          <w:p w:rsidR="00C726A7" w:rsidRDefault="00C726A7" w:rsidP="00C726A7">
            <w:pPr>
              <w:rPr>
                <w:sz w:val="18"/>
                <w:szCs w:val="18"/>
              </w:rPr>
            </w:pPr>
            <w:r w:rsidRPr="005536BD">
              <w:rPr>
                <w:sz w:val="18"/>
                <w:szCs w:val="18"/>
              </w:rPr>
              <w:t xml:space="preserve">The gNB LCS should be defined that the antenna array is confined within the </w:t>
            </w:r>
            <w:proofErr w:type="spellStart"/>
            <w:r w:rsidRPr="005536BD">
              <w:rPr>
                <w:sz w:val="18"/>
                <w:szCs w:val="18"/>
              </w:rPr>
              <w:t>y’Oz</w:t>
            </w:r>
            <w:proofErr w:type="spellEnd"/>
            <w:r w:rsidRPr="005536BD">
              <w:rPr>
                <w:sz w:val="18"/>
                <w:szCs w:val="18"/>
              </w:rPr>
              <w:t xml:space="preserve">’ plane of the LCS, while the </w:t>
            </w:r>
            <w:proofErr w:type="spellStart"/>
            <w:r w:rsidRPr="005536BD">
              <w:rPr>
                <w:sz w:val="18"/>
                <w:szCs w:val="18"/>
              </w:rPr>
              <w:t>boresight</w:t>
            </w:r>
            <w:proofErr w:type="spellEnd"/>
            <w:r w:rsidRPr="005536BD">
              <w:rPr>
                <w:sz w:val="18"/>
                <w:szCs w:val="18"/>
              </w:rPr>
              <w:t xml:space="preserve"> of it is the positive x’-axis.</w:t>
            </w:r>
          </w:p>
        </w:tc>
      </w:tr>
    </w:tbl>
    <w:p w:rsidR="00C62FA4" w:rsidRPr="00C7198B" w:rsidRDefault="00C62FA4" w:rsidP="00C62FA4">
      <w:pPr>
        <w:pStyle w:val="Subtitle"/>
        <w:rPr>
          <w:rFonts w:ascii="Times New Roman" w:hAnsi="Times New Roman" w:cs="Times New Roman"/>
          <w:sz w:val="20"/>
          <w:szCs w:val="20"/>
          <w:lang w:val="en-US"/>
        </w:rPr>
      </w:pPr>
    </w:p>
    <w:p w:rsidR="00C62FA4" w:rsidRPr="00C7198B" w:rsidRDefault="00C62FA4" w:rsidP="00C62FA4">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C62FA4" w:rsidRDefault="00C62FA4" w:rsidP="00C62FA4">
      <w:pPr>
        <w:spacing w:after="0"/>
      </w:pPr>
    </w:p>
    <w:p w:rsidR="00C62FA4" w:rsidRPr="00C7198B" w:rsidRDefault="00C62FA4" w:rsidP="00C62FA4">
      <w:pPr>
        <w:pStyle w:val="3GPPNormalText"/>
        <w:spacing w:after="0"/>
        <w:ind w:left="1440"/>
        <w:rPr>
          <w:lang w:val="en-US"/>
        </w:rPr>
      </w:pPr>
    </w:p>
    <w:p w:rsidR="00C62FA4" w:rsidRPr="00FB0361" w:rsidRDefault="00D077B7" w:rsidP="00C62FA4">
      <w:pPr>
        <w:pStyle w:val="Heading2"/>
        <w:tabs>
          <w:tab w:val="left" w:pos="576"/>
        </w:tabs>
        <w:spacing w:line="276" w:lineRule="auto"/>
        <w:ind w:left="576"/>
        <w:rPr>
          <w:highlight w:val="lightGray"/>
        </w:rPr>
      </w:pPr>
      <w:bookmarkStart w:id="28" w:name="_Toc8325059"/>
      <w:r w:rsidRPr="00FB0361">
        <w:rPr>
          <w:highlight w:val="lightGray"/>
        </w:rPr>
        <w:t xml:space="preserve">Additional </w:t>
      </w:r>
      <w:r w:rsidR="00C62FA4" w:rsidRPr="00FB0361">
        <w:rPr>
          <w:highlight w:val="lightGray"/>
        </w:rPr>
        <w:t>gNB measurements for NR positioning</w:t>
      </w:r>
      <w:bookmarkEnd w:id="28"/>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424A60" w:rsidRPr="00424A60" w:rsidRDefault="00424A60" w:rsidP="00424A60">
      <w:pPr>
        <w:pStyle w:val="3GPPNormalText"/>
        <w:numPr>
          <w:ilvl w:val="0"/>
          <w:numId w:val="38"/>
        </w:numPr>
        <w:spacing w:line="276" w:lineRule="auto"/>
        <w:rPr>
          <w:szCs w:val="20"/>
        </w:rPr>
      </w:pPr>
      <w:r w:rsidRPr="00A578D7">
        <w:rPr>
          <w:b/>
          <w:szCs w:val="20"/>
        </w:rPr>
        <w:t>Issue 1</w:t>
      </w:r>
      <w:r w:rsidRPr="00424A60">
        <w:rPr>
          <w:szCs w:val="20"/>
        </w:rPr>
        <w:t xml:space="preserve">: </w:t>
      </w:r>
      <w:r w:rsidR="00824AFC">
        <w:rPr>
          <w:szCs w:val="20"/>
        </w:rPr>
        <w:t xml:space="preserve">Additional gNB </w:t>
      </w:r>
      <w:proofErr w:type="spellStart"/>
      <w:r w:rsidR="00824AFC">
        <w:rPr>
          <w:szCs w:val="20"/>
        </w:rPr>
        <w:t>mesurements</w:t>
      </w:r>
      <w:proofErr w:type="spellEnd"/>
    </w:p>
    <w:p w:rsidR="00424A60" w:rsidRPr="00424A60" w:rsidRDefault="00424A60" w:rsidP="00424A60">
      <w:pPr>
        <w:pStyle w:val="3GPPAgreements"/>
        <w:numPr>
          <w:ilvl w:val="1"/>
          <w:numId w:val="38"/>
        </w:numPr>
        <w:rPr>
          <w:sz w:val="20"/>
        </w:rPr>
      </w:pPr>
      <w:r w:rsidRPr="00424A60">
        <w:rPr>
          <w:sz w:val="20"/>
        </w:rPr>
        <w:t>(Intel) For NR positioning techniques based on UL timing estimation, the following measurements are supported for UL SRS (PRS) signals</w:t>
      </w:r>
    </w:p>
    <w:p w:rsidR="00424A60" w:rsidRPr="00424A60" w:rsidRDefault="00424A60" w:rsidP="00424A60">
      <w:pPr>
        <w:pStyle w:val="3GPPAgreements"/>
        <w:numPr>
          <w:ilvl w:val="2"/>
          <w:numId w:val="38"/>
        </w:numPr>
        <w:rPr>
          <w:sz w:val="20"/>
        </w:rPr>
      </w:pPr>
      <w:r w:rsidRPr="00424A60">
        <w:rPr>
          <w:sz w:val="20"/>
        </w:rPr>
        <w:t>UL SRS (PRS) SINR</w:t>
      </w:r>
    </w:p>
    <w:p w:rsidR="00424A60" w:rsidRPr="00424A60" w:rsidRDefault="00424A60" w:rsidP="00424A60">
      <w:pPr>
        <w:pStyle w:val="3GPPAgreements"/>
        <w:numPr>
          <w:ilvl w:val="2"/>
          <w:numId w:val="38"/>
        </w:numPr>
        <w:rPr>
          <w:sz w:val="20"/>
        </w:rPr>
      </w:pPr>
      <w:r w:rsidRPr="00424A60">
        <w:rPr>
          <w:sz w:val="20"/>
        </w:rPr>
        <w:t>UL SRS (PRS) RSRP</w:t>
      </w:r>
      <w:r w:rsidRPr="00424A60">
        <w:rPr>
          <w:sz w:val="20"/>
          <w:vertAlign w:val="subscript"/>
        </w:rPr>
        <w:t>FAP</w:t>
      </w:r>
    </w:p>
    <w:p w:rsidR="00424A60" w:rsidRPr="00424A60" w:rsidRDefault="00424A60" w:rsidP="00424A60">
      <w:pPr>
        <w:pStyle w:val="3GPPAgreements"/>
        <w:numPr>
          <w:ilvl w:val="3"/>
          <w:numId w:val="38"/>
        </w:numPr>
        <w:rPr>
          <w:sz w:val="20"/>
        </w:rPr>
      </w:pPr>
      <w:r w:rsidRPr="00424A60">
        <w:rPr>
          <w:sz w:val="20"/>
        </w:rPr>
        <w:t>Can be replaced by K-Factor indication</w:t>
      </w:r>
    </w:p>
    <w:p w:rsidR="00424A60" w:rsidRPr="00424A60" w:rsidRDefault="00424A60" w:rsidP="00424A60">
      <w:pPr>
        <w:pStyle w:val="3GPPAgreements"/>
        <w:numPr>
          <w:ilvl w:val="1"/>
          <w:numId w:val="38"/>
        </w:numPr>
        <w:rPr>
          <w:sz w:val="20"/>
        </w:rPr>
      </w:pPr>
      <w:r w:rsidRPr="00424A60">
        <w:rPr>
          <w:sz w:val="20"/>
        </w:rPr>
        <w:t>(</w:t>
      </w:r>
      <w:r w:rsidR="0074493A">
        <w:rPr>
          <w:sz w:val="20"/>
        </w:rPr>
        <w:t>Ericsson</w:t>
      </w:r>
      <w:r w:rsidRPr="00424A60">
        <w:rPr>
          <w:sz w:val="20"/>
        </w:rPr>
        <w:t>) Define gNB Rx-</w:t>
      </w:r>
      <w:proofErr w:type="spellStart"/>
      <w:r w:rsidRPr="00424A60">
        <w:rPr>
          <w:sz w:val="20"/>
        </w:rPr>
        <w:t>Tx</w:t>
      </w:r>
      <w:proofErr w:type="spellEnd"/>
      <w:r w:rsidRPr="00424A60">
        <w:rPr>
          <w:sz w:val="20"/>
        </w:rPr>
        <w:t xml:space="preserve"> time difference, </w:t>
      </w:r>
      <w:r w:rsidRPr="00802366">
        <w:rPr>
          <w:sz w:val="20"/>
        </w:rPr>
        <w:t>timing advance</w:t>
      </w:r>
      <w:r w:rsidRPr="00424A60">
        <w:rPr>
          <w:sz w:val="20"/>
        </w:rPr>
        <w:t xml:space="preserve">, </w:t>
      </w:r>
      <w:proofErr w:type="spellStart"/>
      <w:r w:rsidRPr="00424A60">
        <w:rPr>
          <w:sz w:val="20"/>
        </w:rPr>
        <w:t>AoA</w:t>
      </w:r>
      <w:proofErr w:type="spellEnd"/>
      <w:r w:rsidRPr="00424A60">
        <w:rPr>
          <w:sz w:val="20"/>
        </w:rPr>
        <w:t xml:space="preserve"> and UL RTOA as gNB measurements for NR positioning.</w:t>
      </w:r>
    </w:p>
    <w:p w:rsidR="00C47099" w:rsidRDefault="00C47099" w:rsidP="00C62FA4">
      <w:pPr>
        <w:pStyle w:val="Subtitle"/>
        <w:rPr>
          <w:rFonts w:ascii="Times New Roman" w:hAnsi="Times New Roman" w:cs="Times New Roman"/>
          <w:lang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964159">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964159">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552CDD" w:rsidP="00356926">
            <w:pPr>
              <w:spacing w:after="0"/>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C62FA4" w:rsidRPr="00C7198B" w:rsidRDefault="00552CDD" w:rsidP="00356926">
            <w:pPr>
              <w:rPr>
                <w:sz w:val="18"/>
                <w:szCs w:val="18"/>
              </w:rPr>
            </w:pPr>
            <w:r>
              <w:t xml:space="preserve">We need to show that these proposals are </w:t>
            </w:r>
            <w:r w:rsidRPr="00AA14F6">
              <w:t>essential</w:t>
            </w:r>
            <w:r>
              <w:t xml:space="preserve"> for the measurements. If not, it does not need to be considered </w:t>
            </w:r>
            <w:r w:rsidRPr="00AA14F6">
              <w:t>within R16.</w:t>
            </w:r>
          </w:p>
        </w:tc>
      </w:tr>
      <w:tr w:rsidR="00C726A7" w:rsidRPr="00C7198B" w:rsidTr="00964159">
        <w:trPr>
          <w:gridBefore w:val="1"/>
          <w:wBefore w:w="17" w:type="dxa"/>
          <w:trHeight w:val="185"/>
        </w:trPr>
        <w:tc>
          <w:tcPr>
            <w:tcW w:w="1568" w:type="dxa"/>
            <w:tcBorders>
              <w:top w:val="double" w:sz="4" w:space="0" w:color="auto"/>
              <w:left w:val="double" w:sz="4" w:space="0" w:color="auto"/>
              <w:bottom w:val="double" w:sz="4" w:space="0" w:color="auto"/>
            </w:tcBorders>
          </w:tcPr>
          <w:p w:rsidR="00C726A7" w:rsidRPr="00C7198B" w:rsidRDefault="00C726A7" w:rsidP="00C726A7">
            <w:pPr>
              <w:spacing w:after="0"/>
              <w:rPr>
                <w:sz w:val="18"/>
                <w:szCs w:val="18"/>
              </w:rPr>
            </w:pPr>
            <w:r>
              <w:rPr>
                <w:sz w:val="18"/>
                <w:szCs w:val="18"/>
              </w:rPr>
              <w:lastRenderedPageBreak/>
              <w:t>Huawei/</w:t>
            </w:r>
            <w:proofErr w:type="spellStart"/>
            <w:r>
              <w:rPr>
                <w:sz w:val="18"/>
                <w:szCs w:val="18"/>
              </w:rPr>
              <w:t>HiSilicon</w:t>
            </w:r>
            <w:proofErr w:type="spellEnd"/>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r>
              <w:rPr>
                <w:sz w:val="18"/>
                <w:szCs w:val="18"/>
              </w:rPr>
              <w:t xml:space="preserve">For </w:t>
            </w:r>
            <w:r w:rsidRPr="005536BD">
              <w:rPr>
                <w:sz w:val="18"/>
                <w:szCs w:val="18"/>
              </w:rPr>
              <w:t>timing advance</w:t>
            </w:r>
            <w:r>
              <w:rPr>
                <w:sz w:val="18"/>
                <w:szCs w:val="18"/>
              </w:rPr>
              <w:t xml:space="preserve">, what we should agree first is whether E-CID should also include RTT and </w:t>
            </w:r>
            <w:proofErr w:type="spellStart"/>
            <w:r>
              <w:rPr>
                <w:sz w:val="18"/>
                <w:szCs w:val="18"/>
              </w:rPr>
              <w:t>AoA</w:t>
            </w:r>
            <w:proofErr w:type="spellEnd"/>
            <w:r>
              <w:rPr>
                <w:sz w:val="18"/>
                <w:szCs w:val="18"/>
              </w:rPr>
              <w:t xml:space="preserve"> for the serving cell (</w:t>
            </w:r>
            <w:proofErr w:type="spellStart"/>
            <w:r>
              <w:rPr>
                <w:sz w:val="18"/>
                <w:szCs w:val="18"/>
              </w:rPr>
              <w:t>PCell</w:t>
            </w:r>
            <w:proofErr w:type="spellEnd"/>
            <w:r>
              <w:rPr>
                <w:sz w:val="18"/>
                <w:szCs w:val="18"/>
              </w:rPr>
              <w:t xml:space="preserve"> probably). If so, whether to add Rel-16 RRM to support UE reporting UE Rx – </w:t>
            </w:r>
            <w:proofErr w:type="spellStart"/>
            <w:r>
              <w:rPr>
                <w:sz w:val="18"/>
                <w:szCs w:val="18"/>
              </w:rPr>
              <w:t>Tx</w:t>
            </w:r>
            <w:proofErr w:type="spellEnd"/>
            <w:r>
              <w:rPr>
                <w:sz w:val="18"/>
                <w:szCs w:val="18"/>
              </w:rPr>
              <w:t xml:space="preserve"> time difference to the serving gNB so that gNB can derive the so-call timing advance measurement.</w:t>
            </w:r>
          </w:p>
          <w:p w:rsidR="00C726A7" w:rsidRPr="00C7198B" w:rsidRDefault="00C726A7" w:rsidP="00C726A7">
            <w:pPr>
              <w:rPr>
                <w:sz w:val="18"/>
                <w:szCs w:val="18"/>
              </w:rPr>
            </w:pPr>
            <w:r>
              <w:rPr>
                <w:sz w:val="18"/>
                <w:szCs w:val="18"/>
              </w:rPr>
              <w:t xml:space="preserve">Note that this was specified in LTE, and in Rel-15 for </w:t>
            </w:r>
            <w:proofErr w:type="spellStart"/>
            <w:r>
              <w:rPr>
                <w:sz w:val="18"/>
                <w:szCs w:val="18"/>
              </w:rPr>
              <w:t>ng-eNB</w:t>
            </w:r>
            <w:proofErr w:type="spellEnd"/>
            <w:r>
              <w:rPr>
                <w:sz w:val="18"/>
                <w:szCs w:val="18"/>
              </w:rPr>
              <w:t>, yet not in NR.</w:t>
            </w:r>
          </w:p>
        </w:tc>
      </w:tr>
    </w:tbl>
    <w:p w:rsidR="00C62FA4" w:rsidRPr="00C7198B" w:rsidRDefault="00C62FA4" w:rsidP="00964159">
      <w:pPr>
        <w:pStyle w:val="ListParagraph"/>
        <w:ind w:left="568"/>
        <w:rPr>
          <w:sz w:val="16"/>
          <w:szCs w:val="16"/>
        </w:rPr>
      </w:pPr>
    </w:p>
    <w:p w:rsidR="00C62FA4" w:rsidRPr="00C7198B" w:rsidRDefault="00C62FA4" w:rsidP="00964159">
      <w:pPr>
        <w:pStyle w:val="ListParagraph"/>
        <w:ind w:left="568"/>
        <w:rPr>
          <w:sz w:val="16"/>
          <w:szCs w:val="16"/>
        </w:rPr>
      </w:pPr>
    </w:p>
    <w:p w:rsidR="0038647A" w:rsidRDefault="0038647A" w:rsidP="00964159">
      <w:pPr>
        <w:pStyle w:val="Subtitle"/>
        <w:rPr>
          <w:rFonts w:ascii="Times New Roman" w:hAnsi="Times New Roman" w:cs="Times New Roman"/>
          <w:highlight w:val="yellow"/>
        </w:rPr>
      </w:pPr>
      <w:bookmarkStart w:id="29" w:name="_Toc5732815"/>
      <w:bookmarkStart w:id="30" w:name="_Toc511230731"/>
      <w:bookmarkStart w:id="31" w:name="_Toc511230590"/>
    </w:p>
    <w:p w:rsidR="00C62FA4" w:rsidRPr="00C7198B" w:rsidRDefault="00C62FA4" w:rsidP="00964159">
      <w:pPr>
        <w:pStyle w:val="Subtitle"/>
        <w:rPr>
          <w:rFonts w:ascii="Times New Roman" w:hAnsi="Times New Roman" w:cs="Times New Roman"/>
        </w:rPr>
      </w:pPr>
      <w:r w:rsidRPr="009A7005">
        <w:rPr>
          <w:rFonts w:ascii="Times New Roman" w:hAnsi="Times New Roman" w:cs="Times New Roman"/>
          <w:highlight w:val="lightGray"/>
        </w:rPr>
        <w:t>Issues for further discussion</w:t>
      </w:r>
    </w:p>
    <w:p w:rsidR="00CA2F50" w:rsidRPr="00B55E78" w:rsidRDefault="00CA2F50" w:rsidP="00CA2F50">
      <w:pPr>
        <w:pStyle w:val="ListParagraph"/>
        <w:numPr>
          <w:ilvl w:val="0"/>
          <w:numId w:val="40"/>
        </w:numPr>
        <w:rPr>
          <w:rFonts w:eastAsia="MS Mincho"/>
          <w:szCs w:val="20"/>
          <w:lang w:val="en-GB"/>
        </w:rPr>
      </w:pPr>
      <w:r w:rsidRPr="00C7198B">
        <w:t xml:space="preserve">whether to </w:t>
      </w:r>
      <w:r w:rsidRPr="00C7198B">
        <w:rPr>
          <w:szCs w:val="20"/>
        </w:rPr>
        <w:t xml:space="preserve">introduce </w:t>
      </w:r>
      <w:r>
        <w:rPr>
          <w:szCs w:val="20"/>
        </w:rPr>
        <w:t xml:space="preserve">the following </w:t>
      </w:r>
      <w:r w:rsidRPr="0015390E">
        <w:t xml:space="preserve">additional </w:t>
      </w:r>
      <w:r>
        <w:t>gNB</w:t>
      </w:r>
      <w:r w:rsidRPr="0015390E">
        <w:t xml:space="preserve"> measurement</w:t>
      </w:r>
      <w:r>
        <w:t xml:space="preserve"> </w:t>
      </w:r>
      <w:r w:rsidRPr="0015390E">
        <w:rPr>
          <w:szCs w:val="20"/>
        </w:rPr>
        <w:t>for NR positioning in Rel-16</w:t>
      </w:r>
    </w:p>
    <w:p w:rsidR="00CA2F50" w:rsidRDefault="00CA2F50" w:rsidP="00CA2F50">
      <w:pPr>
        <w:pStyle w:val="ListParagraph"/>
        <w:numPr>
          <w:ilvl w:val="1"/>
          <w:numId w:val="40"/>
        </w:numPr>
        <w:rPr>
          <w:rFonts w:eastAsia="MS Mincho"/>
          <w:szCs w:val="20"/>
          <w:lang w:val="en-GB"/>
        </w:rPr>
      </w:pPr>
      <w:r w:rsidRPr="00424A60">
        <w:t xml:space="preserve">UL SRS (PRS) </w:t>
      </w:r>
      <w:r w:rsidRPr="0015390E">
        <w:rPr>
          <w:rFonts w:eastAsia="MS Mincho"/>
          <w:szCs w:val="20"/>
          <w:lang w:val="en-GB"/>
        </w:rPr>
        <w:t>SINR</w:t>
      </w:r>
    </w:p>
    <w:p w:rsidR="00CA2F50" w:rsidRPr="00B55E78" w:rsidRDefault="00CA2F50" w:rsidP="00CA2F50">
      <w:pPr>
        <w:pStyle w:val="ListParagraph"/>
        <w:numPr>
          <w:ilvl w:val="1"/>
          <w:numId w:val="40"/>
        </w:numPr>
        <w:rPr>
          <w:rFonts w:eastAsia="MS Mincho"/>
          <w:szCs w:val="20"/>
          <w:lang w:val="en-GB"/>
        </w:rPr>
      </w:pPr>
      <w:r w:rsidRPr="00424A60">
        <w:t xml:space="preserve">UL SRS (PRS) </w:t>
      </w:r>
      <w:r w:rsidRPr="00424A60">
        <w:rPr>
          <w:szCs w:val="20"/>
        </w:rPr>
        <w:t>RSRP</w:t>
      </w:r>
      <w:r w:rsidRPr="00424A60">
        <w:rPr>
          <w:szCs w:val="20"/>
          <w:vertAlign w:val="subscript"/>
        </w:rPr>
        <w:t>FAP</w:t>
      </w:r>
    </w:p>
    <w:p w:rsidR="002836FB" w:rsidRDefault="00CA2F50" w:rsidP="00200BCC">
      <w:pPr>
        <w:pStyle w:val="ListParagraph"/>
        <w:numPr>
          <w:ilvl w:val="1"/>
          <w:numId w:val="40"/>
        </w:numPr>
        <w:rPr>
          <w:szCs w:val="20"/>
        </w:rPr>
      </w:pPr>
      <w:r>
        <w:rPr>
          <w:szCs w:val="20"/>
        </w:rPr>
        <w:t>timing advance</w:t>
      </w:r>
      <w:bookmarkStart w:id="32" w:name="_Toc8325060"/>
    </w:p>
    <w:p w:rsidR="00200BCC" w:rsidRPr="00200BCC" w:rsidRDefault="00200BCC" w:rsidP="00200BCC">
      <w:pPr>
        <w:pStyle w:val="ListParagraph"/>
        <w:ind w:left="1440"/>
        <w:rPr>
          <w:szCs w:val="20"/>
        </w:rPr>
      </w:pPr>
    </w:p>
    <w:p w:rsidR="00C62FA4" w:rsidRPr="00FF3B6C" w:rsidRDefault="00C62FA4" w:rsidP="00964159">
      <w:pPr>
        <w:pStyle w:val="3GPPHeading1"/>
        <w:tabs>
          <w:tab w:val="left" w:pos="426"/>
          <w:tab w:val="left" w:pos="574"/>
          <w:tab w:val="left" w:pos="972"/>
        </w:tabs>
        <w:spacing w:line="276" w:lineRule="auto"/>
        <w:ind w:left="274"/>
      </w:pPr>
      <w:r w:rsidRPr="00FF3B6C">
        <w:t xml:space="preserve">UE and gNB Measurement </w:t>
      </w:r>
      <w:r w:rsidR="00B2402B" w:rsidRPr="00FF3B6C">
        <w:t xml:space="preserve">configuration and </w:t>
      </w:r>
      <w:r w:rsidRPr="00FF3B6C">
        <w:t>reporting</w:t>
      </w:r>
      <w:bookmarkEnd w:id="29"/>
      <w:bookmarkEnd w:id="32"/>
    </w:p>
    <w:p w:rsidR="004550C8" w:rsidRPr="00075054" w:rsidRDefault="00E72EC2" w:rsidP="00964159">
      <w:pPr>
        <w:pStyle w:val="Heading2"/>
        <w:tabs>
          <w:tab w:val="clear" w:pos="2420"/>
          <w:tab w:val="left" w:pos="576"/>
          <w:tab w:val="num" w:pos="2268"/>
        </w:tabs>
        <w:spacing w:line="276" w:lineRule="auto"/>
        <w:ind w:left="424"/>
        <w:rPr>
          <w:highlight w:val="lightGray"/>
        </w:rPr>
      </w:pPr>
      <w:r w:rsidRPr="00075054">
        <w:rPr>
          <w:highlight w:val="lightGray"/>
        </w:rPr>
        <w:t>General i</w:t>
      </w:r>
      <w:r w:rsidR="004550C8" w:rsidRPr="00075054">
        <w:rPr>
          <w:highlight w:val="lightGray"/>
        </w:rPr>
        <w:t>ssues</w:t>
      </w:r>
    </w:p>
    <w:p w:rsidR="00E72EC2" w:rsidRDefault="00E72EC2" w:rsidP="00964159">
      <w:pPr>
        <w:pStyle w:val="Subtitle"/>
        <w:rPr>
          <w:rFonts w:ascii="Times New Roman" w:hAnsi="Times New Roman" w:cs="Times New Roman"/>
        </w:rPr>
      </w:pPr>
      <w:r>
        <w:rPr>
          <w:rFonts w:ascii="Times New Roman" w:hAnsi="Times New Roman" w:cs="Times New Roman"/>
        </w:rPr>
        <w:t>Summary</w:t>
      </w:r>
    </w:p>
    <w:p w:rsidR="00E72EC2" w:rsidRPr="00C7198B" w:rsidRDefault="00E72EC2" w:rsidP="00964159">
      <w:pPr>
        <w:pStyle w:val="3GPPNormalText"/>
      </w:pPr>
      <w:r w:rsidRPr="00C7198B">
        <w:t xml:space="preserve">A number of contributions have discussed the </w:t>
      </w:r>
      <w:r w:rsidR="00034D3B">
        <w:t xml:space="preserve">following </w:t>
      </w:r>
      <w:r>
        <w:t xml:space="preserve">issues for measurement configuration and reporting </w:t>
      </w:r>
      <w:r w:rsidRPr="00C7198B">
        <w:t>[</w:t>
      </w:r>
      <w:r w:rsidR="001A2879">
        <w:t>3-16</w:t>
      </w:r>
      <w:r w:rsidRPr="00C7198B">
        <w:t>]:</w:t>
      </w:r>
    </w:p>
    <w:p w:rsidR="00590D75" w:rsidRPr="00470A7A" w:rsidRDefault="00590D75" w:rsidP="00223958">
      <w:pPr>
        <w:pStyle w:val="3GPPNormalText"/>
        <w:numPr>
          <w:ilvl w:val="0"/>
          <w:numId w:val="59"/>
        </w:numPr>
        <w:spacing w:line="276" w:lineRule="auto"/>
      </w:pPr>
      <w:r w:rsidRPr="00470A7A">
        <w:rPr>
          <w:b/>
        </w:rPr>
        <w:t xml:space="preserve">Issue </w:t>
      </w:r>
      <w:r>
        <w:rPr>
          <w:b/>
        </w:rPr>
        <w:t>1</w:t>
      </w:r>
      <w:r w:rsidRPr="00470A7A">
        <w:t>: Operating modes for UE measurement</w:t>
      </w:r>
    </w:p>
    <w:p w:rsidR="00590D75" w:rsidRPr="00470A7A" w:rsidRDefault="00590D75" w:rsidP="00223958">
      <w:pPr>
        <w:pStyle w:val="ListParagraph"/>
        <w:numPr>
          <w:ilvl w:val="1"/>
          <w:numId w:val="59"/>
        </w:numPr>
      </w:pPr>
      <w:r w:rsidRPr="00470A7A">
        <w:t>(Intel)</w:t>
      </w:r>
      <w:r w:rsidRPr="00470A7A">
        <w:rPr>
          <w:bCs/>
        </w:rPr>
        <w:t xml:space="preserve"> </w:t>
      </w:r>
      <w:r w:rsidRPr="00470A7A">
        <w:t>NR supports the following UE behaviors</w:t>
      </w:r>
      <w:r w:rsidRPr="00470A7A">
        <w:rPr>
          <w:bCs/>
        </w:rPr>
        <w:t>/operating</w:t>
      </w:r>
    </w:p>
    <w:p w:rsidR="00590D75" w:rsidRPr="00470A7A" w:rsidRDefault="00590D75" w:rsidP="00223958">
      <w:pPr>
        <w:pStyle w:val="ListParagraph"/>
        <w:numPr>
          <w:ilvl w:val="2"/>
          <w:numId w:val="59"/>
        </w:numPr>
        <w:spacing w:after="200" w:line="276" w:lineRule="auto"/>
      </w:pPr>
      <w:r w:rsidRPr="00470A7A">
        <w:t>Network controlled: UE is configured with a subset of DL PRS Resources (Resource IDs) to perform requested measurements</w:t>
      </w:r>
    </w:p>
    <w:p w:rsidR="00590D75" w:rsidRPr="00470A7A" w:rsidRDefault="00590D75" w:rsidP="00223958">
      <w:pPr>
        <w:pStyle w:val="ListParagraph"/>
        <w:numPr>
          <w:ilvl w:val="2"/>
          <w:numId w:val="59"/>
        </w:numPr>
        <w:spacing w:after="200" w:line="276" w:lineRule="auto"/>
      </w:pPr>
      <w:r w:rsidRPr="00470A7A">
        <w:t>UE Autonomous: UE autonomously selects DL PRS Resources (Resource IDs) to perform requested measurements</w:t>
      </w:r>
    </w:p>
    <w:p w:rsidR="00454FE8" w:rsidRPr="00470A7A" w:rsidRDefault="00454FE8" w:rsidP="00223958">
      <w:pPr>
        <w:pStyle w:val="3GPPNormalText"/>
        <w:numPr>
          <w:ilvl w:val="0"/>
          <w:numId w:val="59"/>
        </w:numPr>
        <w:spacing w:line="276" w:lineRule="auto"/>
      </w:pPr>
      <w:r w:rsidRPr="00470A7A">
        <w:rPr>
          <w:b/>
        </w:rPr>
        <w:t xml:space="preserve">Issue </w:t>
      </w:r>
      <w:r>
        <w:rPr>
          <w:b/>
        </w:rPr>
        <w:t>2</w:t>
      </w:r>
      <w:r>
        <w:t>: UE measurement capability in terms of the configured measurement resources</w:t>
      </w:r>
    </w:p>
    <w:p w:rsidR="00454FE8" w:rsidRPr="00470A7A" w:rsidRDefault="00454FE8" w:rsidP="00223958">
      <w:pPr>
        <w:pStyle w:val="ListParagraph"/>
        <w:numPr>
          <w:ilvl w:val="1"/>
          <w:numId w:val="59"/>
        </w:numPr>
      </w:pPr>
      <w:r w:rsidRPr="00470A7A">
        <w:t>(Intel) UE is not expected to be configured with number of DL PRS Resources /Resource Sets that exceed UE capabilities in terms of DL PRS measurements and reporting</w:t>
      </w:r>
    </w:p>
    <w:p w:rsidR="00454FE8" w:rsidRPr="00470A7A" w:rsidRDefault="00454FE8" w:rsidP="00223958">
      <w:pPr>
        <w:pStyle w:val="ListParagraph"/>
        <w:numPr>
          <w:ilvl w:val="1"/>
          <w:numId w:val="59"/>
        </w:numPr>
      </w:pPr>
      <w:r w:rsidRPr="00470A7A">
        <w:t>(Intel) NR supports signaling to configure UE with DL PRS Measurement Reports (DPMRs). UE can be configured with at least 2 DPMRs configurations</w:t>
      </w:r>
    </w:p>
    <w:p w:rsidR="00454FE8" w:rsidRPr="00470A7A" w:rsidRDefault="00454FE8" w:rsidP="00223958">
      <w:pPr>
        <w:pStyle w:val="ListParagraph"/>
        <w:numPr>
          <w:ilvl w:val="1"/>
          <w:numId w:val="59"/>
        </w:numPr>
      </w:pPr>
      <w:r w:rsidRPr="00470A7A">
        <w:t>(CATT) For the purpose of NR positioning, UE can be configured with DL PRS resources of</w:t>
      </w:r>
    </w:p>
    <w:p w:rsidR="00454FE8" w:rsidRPr="00470A7A" w:rsidRDefault="00454FE8" w:rsidP="00223958">
      <w:pPr>
        <w:pStyle w:val="ListParagraph"/>
        <w:numPr>
          <w:ilvl w:val="2"/>
          <w:numId w:val="59"/>
        </w:numPr>
      </w:pPr>
      <w:r w:rsidRPr="00470A7A">
        <w:t>up to [3] frequency layers;</w:t>
      </w:r>
    </w:p>
    <w:p w:rsidR="00454FE8" w:rsidRPr="00470A7A" w:rsidRDefault="00454FE8" w:rsidP="00223958">
      <w:pPr>
        <w:pStyle w:val="ListParagraph"/>
        <w:numPr>
          <w:ilvl w:val="2"/>
          <w:numId w:val="59"/>
        </w:numPr>
      </w:pPr>
      <w:r w:rsidRPr="00470A7A">
        <w:t>up to [24] cells (TRPs) per frequency layer;</w:t>
      </w:r>
    </w:p>
    <w:p w:rsidR="00454FE8" w:rsidRPr="00470A7A" w:rsidRDefault="00454FE8" w:rsidP="00223958">
      <w:pPr>
        <w:pStyle w:val="ListParagraph"/>
        <w:numPr>
          <w:ilvl w:val="2"/>
          <w:numId w:val="59"/>
        </w:numPr>
      </w:pPr>
      <w:r w:rsidRPr="00470A7A">
        <w:t>up to [3] DL PRS resource sets per cell;</w:t>
      </w:r>
    </w:p>
    <w:p w:rsidR="00454FE8" w:rsidRPr="00470A7A" w:rsidRDefault="00454FE8" w:rsidP="00223958">
      <w:pPr>
        <w:pStyle w:val="ListParagraph"/>
        <w:numPr>
          <w:ilvl w:val="2"/>
          <w:numId w:val="59"/>
        </w:numPr>
      </w:pPr>
      <w:r w:rsidRPr="00470A7A">
        <w:t>up to [96] DL PRS resources per PRS resource set</w:t>
      </w:r>
    </w:p>
    <w:p w:rsidR="00454FE8" w:rsidRPr="00470A7A" w:rsidRDefault="00454FE8" w:rsidP="00223958">
      <w:pPr>
        <w:pStyle w:val="ListParagraph"/>
        <w:numPr>
          <w:ilvl w:val="1"/>
          <w:numId w:val="59"/>
        </w:numPr>
      </w:pPr>
      <w:r w:rsidRPr="00470A7A">
        <w:t>(MTK)</w:t>
      </w:r>
      <w:r w:rsidRPr="00470A7A">
        <w:rPr>
          <w:lang w:eastAsia="zh-CN"/>
        </w:rPr>
        <w:t xml:space="preserve"> For DL-</w:t>
      </w:r>
      <w:proofErr w:type="spellStart"/>
      <w:r w:rsidRPr="00470A7A">
        <w:rPr>
          <w:lang w:eastAsia="zh-CN"/>
        </w:rPr>
        <w:t>AoD</w:t>
      </w:r>
      <w:proofErr w:type="spellEnd"/>
      <w:r w:rsidRPr="00470A7A">
        <w:rPr>
          <w:lang w:eastAsia="zh-CN"/>
        </w:rPr>
        <w:t xml:space="preserve"> based positioning, it is sufficient to use the following configurations</w:t>
      </w:r>
    </w:p>
    <w:p w:rsidR="00454FE8" w:rsidRPr="00470A7A" w:rsidRDefault="00454FE8" w:rsidP="00223958">
      <w:pPr>
        <w:pStyle w:val="ListParagraph"/>
        <w:numPr>
          <w:ilvl w:val="2"/>
          <w:numId w:val="59"/>
        </w:numPr>
      </w:pPr>
      <w:r w:rsidRPr="00470A7A">
        <w:t>UE can be configured to do PRS-RSRP measurement for at most 8 cells</w:t>
      </w:r>
    </w:p>
    <w:p w:rsidR="00454FE8" w:rsidRPr="00470A7A" w:rsidRDefault="00454FE8" w:rsidP="00223958">
      <w:pPr>
        <w:pStyle w:val="ListParagraph"/>
        <w:numPr>
          <w:ilvl w:val="2"/>
          <w:numId w:val="59"/>
        </w:numPr>
      </w:pPr>
      <w:r w:rsidRPr="00470A7A">
        <w:t>For each cell, UE can be configured to do RSRP measurement for at most 8 PRS beams</w:t>
      </w:r>
    </w:p>
    <w:p w:rsidR="00454FE8" w:rsidRPr="00470A7A" w:rsidRDefault="00454FE8" w:rsidP="00223958">
      <w:pPr>
        <w:pStyle w:val="ListParagraph"/>
        <w:numPr>
          <w:ilvl w:val="1"/>
          <w:numId w:val="59"/>
        </w:numPr>
      </w:pPr>
      <w:r w:rsidRPr="00470A7A">
        <w:t xml:space="preserve"> (</w:t>
      </w:r>
      <w:r>
        <w:t>Ericsson</w:t>
      </w:r>
      <w:r w:rsidRPr="00470A7A">
        <w:t>) The network configures values of number of cells in an RSTD measurement (N)</w:t>
      </w:r>
    </w:p>
    <w:p w:rsidR="00454FE8" w:rsidRPr="00470A7A" w:rsidRDefault="00454FE8" w:rsidP="00454FE8">
      <w:pPr>
        <w:pStyle w:val="ListParagraph"/>
        <w:ind w:left="644"/>
      </w:pPr>
    </w:p>
    <w:p w:rsidR="00E72EC2" w:rsidRPr="00470A7A" w:rsidRDefault="00E72EC2" w:rsidP="00223958">
      <w:pPr>
        <w:pStyle w:val="3GPPNormalText"/>
        <w:numPr>
          <w:ilvl w:val="0"/>
          <w:numId w:val="59"/>
        </w:numPr>
        <w:spacing w:line="276" w:lineRule="auto"/>
      </w:pPr>
      <w:r w:rsidRPr="00470A7A">
        <w:rPr>
          <w:b/>
        </w:rPr>
        <w:t xml:space="preserve">Issue </w:t>
      </w:r>
      <w:r w:rsidR="00454FE8">
        <w:rPr>
          <w:b/>
        </w:rPr>
        <w:t>3</w:t>
      </w:r>
      <w:r w:rsidR="004F2938">
        <w:t xml:space="preserve">: </w:t>
      </w:r>
      <w:r w:rsidR="00454FE8">
        <w:t>UE measurement capability in terms of the c</w:t>
      </w:r>
      <w:r w:rsidR="00CF57E4">
        <w:t>onfiguration</w:t>
      </w:r>
      <w:r w:rsidR="004F2938">
        <w:t xml:space="preserve"> of </w:t>
      </w:r>
      <w:r w:rsidR="00A63E45">
        <w:t xml:space="preserve">measurement </w:t>
      </w:r>
      <w:r w:rsidR="00454FE8">
        <w:t>report</w:t>
      </w:r>
    </w:p>
    <w:p w:rsidR="00E4510E" w:rsidRPr="00470A7A" w:rsidRDefault="00454FE8" w:rsidP="00223958">
      <w:pPr>
        <w:pStyle w:val="ListParagraph"/>
        <w:numPr>
          <w:ilvl w:val="1"/>
          <w:numId w:val="59"/>
        </w:numPr>
      </w:pPr>
      <w:r w:rsidRPr="00470A7A">
        <w:t xml:space="preserve"> </w:t>
      </w:r>
      <w:r w:rsidR="00E4510E" w:rsidRPr="00470A7A">
        <w:t>(Huawei)</w:t>
      </w:r>
      <w:r w:rsidR="00E4510E" w:rsidRPr="00470A7A">
        <w:rPr>
          <w:bCs/>
        </w:rPr>
        <w:t xml:space="preserve"> Technique agnostic measurement reporting configuration can be supported only when a different request modes potentially used in different positioning techniques for the same measurement can be indicated to the UE</w:t>
      </w:r>
    </w:p>
    <w:p w:rsidR="00E43887" w:rsidRDefault="00E43887" w:rsidP="00223958">
      <w:pPr>
        <w:pStyle w:val="ListParagraph"/>
        <w:numPr>
          <w:ilvl w:val="1"/>
          <w:numId w:val="59"/>
        </w:numPr>
      </w:pPr>
      <w:r>
        <w:t xml:space="preserve">(vivo) Support to configure UE the maximum number of RSTD measurements. FFS how an RSTD report is derived based on multiple measurements. </w:t>
      </w:r>
    </w:p>
    <w:p w:rsidR="00964159" w:rsidRPr="00470A7A" w:rsidRDefault="00E43887" w:rsidP="00223958">
      <w:pPr>
        <w:pStyle w:val="ListParagraph"/>
        <w:numPr>
          <w:ilvl w:val="1"/>
          <w:numId w:val="59"/>
        </w:numPr>
      </w:pPr>
      <w:r w:rsidRPr="00470A7A">
        <w:t xml:space="preserve"> </w:t>
      </w:r>
      <w:r w:rsidR="00964159" w:rsidRPr="00470A7A">
        <w:t xml:space="preserve">(CATT) UE should support reporting DL PRS RSTD, UE </w:t>
      </w:r>
      <w:proofErr w:type="spellStart"/>
      <w:r w:rsidR="00964159" w:rsidRPr="00470A7A">
        <w:t>Tx</w:t>
      </w:r>
      <w:proofErr w:type="spellEnd"/>
      <w:r w:rsidR="00964159" w:rsidRPr="00470A7A">
        <w:t>-Rx time difference and DL PRS RSRP measured from</w:t>
      </w:r>
    </w:p>
    <w:p w:rsidR="00964159" w:rsidRPr="00470A7A" w:rsidRDefault="00964159" w:rsidP="00223958">
      <w:pPr>
        <w:pStyle w:val="3GPPNormalText"/>
        <w:numPr>
          <w:ilvl w:val="2"/>
          <w:numId w:val="59"/>
        </w:numPr>
        <w:spacing w:after="0"/>
      </w:pPr>
      <w:r w:rsidRPr="00470A7A">
        <w:t>up to [3] frequency layers</w:t>
      </w:r>
    </w:p>
    <w:p w:rsidR="00964159" w:rsidRPr="00470A7A" w:rsidRDefault="00964159" w:rsidP="00223958">
      <w:pPr>
        <w:pStyle w:val="3GPPNormalText"/>
        <w:numPr>
          <w:ilvl w:val="2"/>
          <w:numId w:val="59"/>
        </w:numPr>
        <w:spacing w:after="0"/>
      </w:pPr>
      <w:r w:rsidRPr="00470A7A">
        <w:t>up to [12] cells (TRPs) per frequency layer</w:t>
      </w:r>
    </w:p>
    <w:p w:rsidR="00964159" w:rsidRPr="00470A7A" w:rsidRDefault="00964159" w:rsidP="00223958">
      <w:pPr>
        <w:pStyle w:val="3GPPNormalText"/>
        <w:numPr>
          <w:ilvl w:val="2"/>
          <w:numId w:val="59"/>
        </w:numPr>
        <w:spacing w:after="0"/>
      </w:pPr>
      <w:r w:rsidRPr="00470A7A">
        <w:lastRenderedPageBreak/>
        <w:t>up to [1] DL PRS resource sets per cell</w:t>
      </w:r>
    </w:p>
    <w:p w:rsidR="00964159" w:rsidRPr="00470A7A" w:rsidRDefault="00964159" w:rsidP="00223958">
      <w:pPr>
        <w:pStyle w:val="3GPPNormalText"/>
        <w:numPr>
          <w:ilvl w:val="2"/>
          <w:numId w:val="59"/>
        </w:numPr>
        <w:spacing w:after="0"/>
      </w:pPr>
      <w:r w:rsidRPr="00470A7A">
        <w:t>up to [3] DL PRS resources per DL PRS resource set/per cell</w:t>
      </w:r>
    </w:p>
    <w:p w:rsidR="00034D3B" w:rsidRPr="00470A7A" w:rsidRDefault="007472E5" w:rsidP="00223958">
      <w:pPr>
        <w:pStyle w:val="ListParagraph"/>
        <w:numPr>
          <w:ilvl w:val="1"/>
          <w:numId w:val="59"/>
        </w:numPr>
      </w:pPr>
      <w:r w:rsidRPr="00470A7A">
        <w:t xml:space="preserve"> </w:t>
      </w:r>
      <w:r w:rsidR="00034D3B" w:rsidRPr="00470A7A">
        <w:t xml:space="preserve">(Sony) Support to limit the positioning measurement report (i.e. based on the selected gNBs). </w:t>
      </w:r>
    </w:p>
    <w:p w:rsidR="00E459D8" w:rsidRPr="00470A7A" w:rsidRDefault="00034D3B" w:rsidP="00223958">
      <w:pPr>
        <w:pStyle w:val="ListParagraph"/>
        <w:numPr>
          <w:ilvl w:val="1"/>
          <w:numId w:val="59"/>
        </w:numPr>
        <w:rPr>
          <w:lang w:eastAsia="zh-CN"/>
        </w:rPr>
      </w:pPr>
      <w:r w:rsidRPr="00470A7A">
        <w:t xml:space="preserve"> </w:t>
      </w:r>
      <w:r w:rsidR="00E459D8" w:rsidRPr="00470A7A">
        <w:t>(</w:t>
      </w:r>
      <w:r w:rsidR="00E459D8" w:rsidRPr="00470A7A">
        <w:rPr>
          <w:rFonts w:cs="Times"/>
          <w:sz w:val="22"/>
          <w:lang w:eastAsia="ko-KR"/>
        </w:rPr>
        <w:t>MTK</w:t>
      </w:r>
      <w:r w:rsidR="00E459D8" w:rsidRPr="00470A7A">
        <w:t>)</w:t>
      </w:r>
      <w:r w:rsidR="00E459D8" w:rsidRPr="00470A7A">
        <w:rPr>
          <w:lang w:eastAsia="zh-CN"/>
        </w:rPr>
        <w:t xml:space="preserve"> For DL-</w:t>
      </w:r>
      <w:proofErr w:type="spellStart"/>
      <w:r w:rsidR="00E459D8" w:rsidRPr="00470A7A">
        <w:rPr>
          <w:lang w:eastAsia="zh-CN"/>
        </w:rPr>
        <w:t>AoD</w:t>
      </w:r>
      <w:proofErr w:type="spellEnd"/>
      <w:r w:rsidR="00E459D8" w:rsidRPr="00470A7A">
        <w:rPr>
          <w:lang w:eastAsia="zh-CN"/>
        </w:rPr>
        <w:t xml:space="preserve"> based positioning, an UE may select a subset of all measured PRS resource sets, and report only RSRPs measured from the selected PRS resource sets</w:t>
      </w:r>
    </w:p>
    <w:p w:rsidR="00E459D8" w:rsidRPr="00470A7A" w:rsidRDefault="00E459D8" w:rsidP="00223958">
      <w:pPr>
        <w:pStyle w:val="ListParagraph"/>
        <w:numPr>
          <w:ilvl w:val="2"/>
          <w:numId w:val="59"/>
        </w:numPr>
        <w:rPr>
          <w:lang w:eastAsia="zh-CN"/>
        </w:rPr>
      </w:pPr>
      <w:r w:rsidRPr="00470A7A">
        <w:rPr>
          <w:lang w:eastAsia="zh-CN"/>
        </w:rPr>
        <w:t>FFS: maximum and/or minimum number of measured PRS resource sets that the UE may report</w:t>
      </w:r>
    </w:p>
    <w:p w:rsidR="00E459D8" w:rsidRPr="00470A7A" w:rsidRDefault="00897194" w:rsidP="00223958">
      <w:pPr>
        <w:pStyle w:val="ListParagraph"/>
        <w:numPr>
          <w:ilvl w:val="1"/>
          <w:numId w:val="59"/>
        </w:numPr>
        <w:rPr>
          <w:lang w:eastAsia="zh-CN"/>
        </w:rPr>
      </w:pPr>
      <w:r w:rsidRPr="00470A7A">
        <w:t xml:space="preserve"> </w:t>
      </w:r>
      <w:r w:rsidR="00E459D8" w:rsidRPr="00470A7A">
        <w:t>(</w:t>
      </w:r>
      <w:r w:rsidR="00E459D8" w:rsidRPr="00470A7A">
        <w:rPr>
          <w:rFonts w:cs="Times"/>
          <w:sz w:val="22"/>
          <w:lang w:eastAsia="ko-KR"/>
        </w:rPr>
        <w:t>MTK</w:t>
      </w:r>
      <w:r w:rsidR="00E459D8" w:rsidRPr="00470A7A">
        <w:t>)</w:t>
      </w:r>
      <w:r w:rsidR="00E459D8" w:rsidRPr="00470A7A">
        <w:rPr>
          <w:lang w:eastAsia="zh-CN"/>
        </w:rPr>
        <w:t xml:space="preserve"> For DL-</w:t>
      </w:r>
      <w:proofErr w:type="spellStart"/>
      <w:r w:rsidR="00E459D8" w:rsidRPr="00470A7A">
        <w:rPr>
          <w:lang w:eastAsia="zh-CN"/>
        </w:rPr>
        <w:t>AoD</w:t>
      </w:r>
      <w:proofErr w:type="spellEnd"/>
      <w:r w:rsidR="00E459D8" w:rsidRPr="00470A7A">
        <w:rPr>
          <w:lang w:eastAsia="zh-CN"/>
        </w:rPr>
        <w:t xml:space="preserve"> based positioning, For a PRS resource set, an UE may select a subset from all measured PRS resources of the PRS resource set, and only report RSRPs measured from the selected PRS resources </w:t>
      </w:r>
    </w:p>
    <w:p w:rsidR="00E459D8" w:rsidRPr="00470A7A" w:rsidRDefault="00E459D8" w:rsidP="00223958">
      <w:pPr>
        <w:pStyle w:val="ListParagraph"/>
        <w:numPr>
          <w:ilvl w:val="2"/>
          <w:numId w:val="59"/>
        </w:numPr>
        <w:rPr>
          <w:lang w:eastAsia="zh-CN"/>
        </w:rPr>
      </w:pPr>
      <w:r w:rsidRPr="00470A7A">
        <w:rPr>
          <w:lang w:eastAsia="zh-CN"/>
        </w:rPr>
        <w:t>FFS: maximum and/or minimum number of measured PRS resource that the UE may report</w:t>
      </w:r>
    </w:p>
    <w:p w:rsidR="00964159" w:rsidRPr="00470A7A" w:rsidRDefault="00964159" w:rsidP="00964159">
      <w:pPr>
        <w:pStyle w:val="3GPPNormalText"/>
        <w:spacing w:after="0"/>
        <w:ind w:left="1724"/>
        <w:rPr>
          <w:lang w:val="en-US"/>
        </w:rPr>
      </w:pPr>
    </w:p>
    <w:p w:rsidR="00DE3149" w:rsidRDefault="00DE3149" w:rsidP="00223958">
      <w:pPr>
        <w:pStyle w:val="3GPPNormalText"/>
        <w:numPr>
          <w:ilvl w:val="0"/>
          <w:numId w:val="59"/>
        </w:numPr>
        <w:spacing w:line="276" w:lineRule="auto"/>
      </w:pPr>
      <w:r w:rsidRPr="00470A7A">
        <w:rPr>
          <w:b/>
        </w:rPr>
        <w:t xml:space="preserve">Issue </w:t>
      </w:r>
      <w:r w:rsidR="007472E5">
        <w:rPr>
          <w:b/>
        </w:rPr>
        <w:t>4</w:t>
      </w:r>
      <w:r>
        <w:t xml:space="preserve">: UE measurement capability in terms of the simultaneous </w:t>
      </w:r>
      <w:proofErr w:type="spellStart"/>
      <w:r>
        <w:t>measurmenet</w:t>
      </w:r>
      <w:proofErr w:type="spellEnd"/>
      <w:r>
        <w:t xml:space="preserve"> reporting </w:t>
      </w:r>
    </w:p>
    <w:p w:rsidR="007472E5" w:rsidRPr="00E44559" w:rsidRDefault="007472E5" w:rsidP="00223958">
      <w:pPr>
        <w:pStyle w:val="ListParagraph"/>
        <w:numPr>
          <w:ilvl w:val="1"/>
          <w:numId w:val="59"/>
        </w:numPr>
      </w:pPr>
      <w:r w:rsidRPr="00E44559">
        <w:t xml:space="preserve">(Huawei) Support configuring reporting PRS-RSRP in the following request modes </w:t>
      </w:r>
    </w:p>
    <w:p w:rsidR="007472E5" w:rsidRPr="00E44559" w:rsidRDefault="007472E5" w:rsidP="00223958">
      <w:pPr>
        <w:pStyle w:val="ListParagraph"/>
        <w:numPr>
          <w:ilvl w:val="2"/>
          <w:numId w:val="59"/>
        </w:numPr>
        <w:autoSpaceDE w:val="0"/>
        <w:autoSpaceDN w:val="0"/>
        <w:adjustRightInd w:val="0"/>
        <w:snapToGrid w:val="0"/>
        <w:spacing w:after="120"/>
        <w:jc w:val="both"/>
      </w:pPr>
      <w:r w:rsidRPr="00E44559">
        <w:t>Under RSTD</w:t>
      </w:r>
    </w:p>
    <w:p w:rsidR="007472E5" w:rsidRPr="00E44559" w:rsidRDefault="007472E5" w:rsidP="00223958">
      <w:pPr>
        <w:pStyle w:val="ListParagraph"/>
        <w:numPr>
          <w:ilvl w:val="2"/>
          <w:numId w:val="59"/>
        </w:numPr>
        <w:autoSpaceDE w:val="0"/>
        <w:autoSpaceDN w:val="0"/>
        <w:adjustRightInd w:val="0"/>
        <w:snapToGrid w:val="0"/>
        <w:spacing w:after="120"/>
        <w:jc w:val="both"/>
      </w:pPr>
      <w:r w:rsidRPr="00E44559">
        <w:t xml:space="preserve">Under UE Rx – </w:t>
      </w:r>
      <w:proofErr w:type="spellStart"/>
      <w:r w:rsidRPr="00E44559">
        <w:t>Tx</w:t>
      </w:r>
      <w:proofErr w:type="spellEnd"/>
      <w:r w:rsidRPr="00E44559">
        <w:t xml:space="preserve"> time difference</w:t>
      </w:r>
    </w:p>
    <w:p w:rsidR="007472E5" w:rsidRPr="00E44559" w:rsidRDefault="007472E5" w:rsidP="00223958">
      <w:pPr>
        <w:pStyle w:val="ListParagraph"/>
        <w:numPr>
          <w:ilvl w:val="2"/>
          <w:numId w:val="59"/>
        </w:numPr>
        <w:autoSpaceDE w:val="0"/>
        <w:autoSpaceDN w:val="0"/>
        <w:adjustRightInd w:val="0"/>
        <w:snapToGrid w:val="0"/>
        <w:spacing w:after="120"/>
        <w:jc w:val="both"/>
      </w:pPr>
      <w:r w:rsidRPr="00E44559">
        <w:t>Standalone PRS-RSRP potentially used for DL-</w:t>
      </w:r>
      <w:proofErr w:type="spellStart"/>
      <w:r w:rsidRPr="00E44559">
        <w:t>AoD</w:t>
      </w:r>
      <w:proofErr w:type="spellEnd"/>
      <w:r w:rsidRPr="00E44559">
        <w:t>, where the number of PRS-RSRPs to report per TRP can be indicated.</w:t>
      </w:r>
    </w:p>
    <w:p w:rsidR="007472E5" w:rsidRPr="00470A7A" w:rsidRDefault="007472E5" w:rsidP="00223958">
      <w:pPr>
        <w:pStyle w:val="ListParagraph"/>
        <w:numPr>
          <w:ilvl w:val="1"/>
          <w:numId w:val="59"/>
        </w:numPr>
      </w:pPr>
      <w:r w:rsidRPr="00470A7A">
        <w:t>(CATT) UE should support</w:t>
      </w:r>
      <w:r w:rsidRPr="00470A7A">
        <w:rPr>
          <w:lang w:eastAsia="en-US"/>
        </w:rPr>
        <w:t xml:space="preserve"> reporting </w:t>
      </w:r>
      <w:r w:rsidRPr="00470A7A">
        <w:t xml:space="preserve">DL PRS RSTD, UE </w:t>
      </w:r>
      <w:proofErr w:type="spellStart"/>
      <w:r w:rsidRPr="00470A7A">
        <w:t>Tx</w:t>
      </w:r>
      <w:proofErr w:type="spellEnd"/>
      <w:r w:rsidRPr="00470A7A">
        <w:t>-Rx time difference, and DL PRS RSRP simultaneously in one measurement report or separately in individual measurement reports, based on the request from the network</w:t>
      </w:r>
    </w:p>
    <w:p w:rsidR="00DE3149" w:rsidRDefault="00DE3149" w:rsidP="007472E5">
      <w:pPr>
        <w:pStyle w:val="3GPPNormalText"/>
        <w:spacing w:line="276" w:lineRule="auto"/>
        <w:ind w:left="644"/>
      </w:pPr>
    </w:p>
    <w:p w:rsidR="002D045C" w:rsidRPr="00470A7A" w:rsidRDefault="002D045C" w:rsidP="00223958">
      <w:pPr>
        <w:pStyle w:val="3GPPNormalText"/>
        <w:numPr>
          <w:ilvl w:val="0"/>
          <w:numId w:val="59"/>
        </w:numPr>
        <w:spacing w:line="276" w:lineRule="auto"/>
      </w:pPr>
      <w:r w:rsidRPr="00470A7A">
        <w:rPr>
          <w:b/>
        </w:rPr>
        <w:t xml:space="preserve">Issue </w:t>
      </w:r>
      <w:r w:rsidR="00E4510E">
        <w:rPr>
          <w:b/>
        </w:rPr>
        <w:t>5</w:t>
      </w:r>
      <w:r w:rsidRPr="00470A7A">
        <w:t xml:space="preserve">: </w:t>
      </w:r>
      <w:r w:rsidR="00454FE8">
        <w:t>S</w:t>
      </w:r>
      <w:r w:rsidRPr="00470A7A">
        <w:t xml:space="preserve">election of </w:t>
      </w:r>
      <w:r w:rsidR="00454FE8">
        <w:t xml:space="preserve">the </w:t>
      </w:r>
      <w:r w:rsidRPr="00470A7A">
        <w:rPr>
          <w:bCs/>
        </w:rPr>
        <w:t>measurements for reporting</w:t>
      </w:r>
    </w:p>
    <w:p w:rsidR="002D045C" w:rsidRPr="00470A7A" w:rsidRDefault="002D045C" w:rsidP="00223958">
      <w:pPr>
        <w:pStyle w:val="ListParagraph"/>
        <w:numPr>
          <w:ilvl w:val="1"/>
          <w:numId w:val="59"/>
        </w:numPr>
      </w:pPr>
      <w:r w:rsidRPr="00470A7A">
        <w:t>(CATT)</w:t>
      </w:r>
      <w:r w:rsidRPr="00470A7A">
        <w:rPr>
          <w:bCs/>
        </w:rPr>
        <w:t xml:space="preserve"> </w:t>
      </w:r>
      <w:r w:rsidRPr="00470A7A">
        <w:rPr>
          <w:lang w:eastAsia="en-US"/>
        </w:rPr>
        <w:t xml:space="preserve">UE/gNB </w:t>
      </w:r>
      <w:r w:rsidRPr="00470A7A">
        <w:t>need only to select those measurements (RTSD, UE Rx-</w:t>
      </w:r>
      <w:proofErr w:type="spellStart"/>
      <w:r w:rsidRPr="00470A7A">
        <w:t>Tx</w:t>
      </w:r>
      <w:proofErr w:type="spellEnd"/>
      <w:r w:rsidRPr="00470A7A">
        <w:t xml:space="preserve"> time difference, RSRP, UL RTOA, gNB Rx-</w:t>
      </w:r>
      <w:proofErr w:type="spellStart"/>
      <w:r w:rsidRPr="00470A7A">
        <w:t>Tx</w:t>
      </w:r>
      <w:proofErr w:type="spellEnd"/>
      <w:r w:rsidRPr="00470A7A">
        <w:t xml:space="preserve"> time difference, AOA/AOZ) that are measured with certain reliability in measurement report, but not necessary for every cell and/or every </w:t>
      </w:r>
      <w:r w:rsidRPr="00470A7A">
        <w:rPr>
          <w:lang w:eastAsia="en-US"/>
        </w:rPr>
        <w:t xml:space="preserve">PRS/SRS </w:t>
      </w:r>
      <w:r w:rsidRPr="00470A7A">
        <w:t xml:space="preserve">resources. There is no need to define the criterions for </w:t>
      </w:r>
      <w:r w:rsidRPr="00470A7A">
        <w:rPr>
          <w:lang w:eastAsia="en-US"/>
        </w:rPr>
        <w:t xml:space="preserve">UE/gNB </w:t>
      </w:r>
      <w:r w:rsidRPr="00470A7A">
        <w:t xml:space="preserve">to select the measurements in RAN1 specification since RAN4 will define the performance requirements for </w:t>
      </w:r>
      <w:r w:rsidRPr="00470A7A">
        <w:rPr>
          <w:lang w:eastAsia="en-US"/>
        </w:rPr>
        <w:t xml:space="preserve">UE/gNB </w:t>
      </w:r>
      <w:r w:rsidRPr="00470A7A">
        <w:t>measurements</w:t>
      </w:r>
    </w:p>
    <w:p w:rsidR="0020020E" w:rsidRPr="00470A7A" w:rsidRDefault="0020020E" w:rsidP="00223958">
      <w:pPr>
        <w:pStyle w:val="ListParagraph"/>
        <w:numPr>
          <w:ilvl w:val="1"/>
          <w:numId w:val="59"/>
        </w:numPr>
        <w:rPr>
          <w:bCs/>
        </w:rPr>
      </w:pPr>
      <w:r w:rsidRPr="00470A7A">
        <w:rPr>
          <w:bCs/>
        </w:rPr>
        <w:t>(Intel)For DL PRS RSRP and SINR measurements,</w:t>
      </w:r>
    </w:p>
    <w:p w:rsidR="0020020E" w:rsidRPr="00470A7A" w:rsidRDefault="0020020E" w:rsidP="00223958">
      <w:pPr>
        <w:pStyle w:val="ListParagraph"/>
        <w:numPr>
          <w:ilvl w:val="2"/>
          <w:numId w:val="59"/>
        </w:numPr>
        <w:rPr>
          <w:bCs/>
        </w:rPr>
      </w:pPr>
      <w:r w:rsidRPr="00470A7A">
        <w:rPr>
          <w:bCs/>
        </w:rPr>
        <w:t>If UE is configured with a dedicated list of DL PRS Resource IDs for measurement and reporting, it is expected to report measurements for configured resources</w:t>
      </w:r>
    </w:p>
    <w:p w:rsidR="0020020E" w:rsidRPr="00470A7A" w:rsidRDefault="0020020E" w:rsidP="00223958">
      <w:pPr>
        <w:pStyle w:val="ListParagraph"/>
        <w:numPr>
          <w:ilvl w:val="2"/>
          <w:numId w:val="59"/>
        </w:numPr>
        <w:rPr>
          <w:bCs/>
        </w:rPr>
      </w:pPr>
      <w:r w:rsidRPr="00470A7A">
        <w:rPr>
          <w:bCs/>
        </w:rPr>
        <w:t>If UE is not configured with a dedicated list of DL PRS Resource IDs for measurement and reporting, it is expected to report measurements based on selected IDs provided as a part of assistance information</w:t>
      </w:r>
    </w:p>
    <w:p w:rsidR="0020020E" w:rsidRPr="00470A7A" w:rsidRDefault="0020020E" w:rsidP="00223958">
      <w:pPr>
        <w:pStyle w:val="ListParagraph"/>
        <w:numPr>
          <w:ilvl w:val="1"/>
          <w:numId w:val="59"/>
        </w:numPr>
        <w:rPr>
          <w:bCs/>
        </w:rPr>
      </w:pPr>
      <w:r w:rsidRPr="00470A7A">
        <w:rPr>
          <w:bCs/>
        </w:rPr>
        <w:t>(Intel)For DL PRS RSTD and UE Rx-</w:t>
      </w:r>
      <w:proofErr w:type="spellStart"/>
      <w:r w:rsidRPr="00470A7A">
        <w:rPr>
          <w:bCs/>
        </w:rPr>
        <w:t>Tx</w:t>
      </w:r>
      <w:proofErr w:type="spellEnd"/>
      <w:r w:rsidRPr="00470A7A">
        <w:rPr>
          <w:bCs/>
        </w:rPr>
        <w:t xml:space="preserve"> measurements,</w:t>
      </w:r>
    </w:p>
    <w:p w:rsidR="0020020E" w:rsidRPr="00470A7A" w:rsidRDefault="0020020E" w:rsidP="00223958">
      <w:pPr>
        <w:pStyle w:val="ListParagraph"/>
        <w:numPr>
          <w:ilvl w:val="2"/>
          <w:numId w:val="59"/>
        </w:numPr>
        <w:rPr>
          <w:bCs/>
        </w:rPr>
      </w:pPr>
      <w:r w:rsidRPr="00470A7A">
        <w:rPr>
          <w:bCs/>
        </w:rPr>
        <w:t>If UE is configured with DL PRS Resources IDs, UE is expected to provide requested measurement for each individual DL PRS Resource ID</w:t>
      </w:r>
    </w:p>
    <w:p w:rsidR="0020020E" w:rsidRPr="00470A7A" w:rsidRDefault="0020020E" w:rsidP="00223958">
      <w:pPr>
        <w:pStyle w:val="ListParagraph"/>
        <w:numPr>
          <w:ilvl w:val="2"/>
          <w:numId w:val="59"/>
        </w:numPr>
        <w:rPr>
          <w:bCs/>
        </w:rPr>
      </w:pPr>
      <w:r w:rsidRPr="00470A7A">
        <w:rPr>
          <w:bCs/>
        </w:rPr>
        <w:t>If UE is configured with DL PRS Resource Set IDs only, UE is expected to provide single measurement / report per DL PRS Resource Set. The following options are up to UE implementation:</w:t>
      </w:r>
    </w:p>
    <w:p w:rsidR="0020020E" w:rsidRPr="00470A7A" w:rsidRDefault="0020020E" w:rsidP="00223958">
      <w:pPr>
        <w:pStyle w:val="ListParagraph"/>
        <w:numPr>
          <w:ilvl w:val="3"/>
          <w:numId w:val="59"/>
        </w:numPr>
        <w:rPr>
          <w:bCs/>
        </w:rPr>
      </w:pPr>
      <w:r w:rsidRPr="00470A7A">
        <w:rPr>
          <w:bCs/>
        </w:rPr>
        <w:t>UE may select and process single DL PRS Resource from DL PRS Resource Set</w:t>
      </w:r>
    </w:p>
    <w:p w:rsidR="0020020E" w:rsidRPr="00470A7A" w:rsidRDefault="0020020E" w:rsidP="00223958">
      <w:pPr>
        <w:pStyle w:val="ListParagraph"/>
        <w:numPr>
          <w:ilvl w:val="3"/>
          <w:numId w:val="59"/>
        </w:numPr>
        <w:rPr>
          <w:bCs/>
        </w:rPr>
      </w:pPr>
      <w:r w:rsidRPr="00470A7A">
        <w:rPr>
          <w:bCs/>
        </w:rPr>
        <w:t>UE may select and process subset of DL PRS Resources from DL PRS Resource Set</w:t>
      </w:r>
    </w:p>
    <w:p w:rsidR="0020020E" w:rsidRPr="00470A7A" w:rsidRDefault="0020020E" w:rsidP="00223958">
      <w:pPr>
        <w:pStyle w:val="ListParagraph"/>
        <w:numPr>
          <w:ilvl w:val="3"/>
          <w:numId w:val="59"/>
        </w:numPr>
        <w:rPr>
          <w:bCs/>
        </w:rPr>
      </w:pPr>
      <w:r w:rsidRPr="00470A7A">
        <w:rPr>
          <w:bCs/>
        </w:rPr>
        <w:t>UE may select and process all DL PRS Resources from DL PRS Resource Set</w:t>
      </w:r>
    </w:p>
    <w:p w:rsidR="0020020E" w:rsidRPr="00470A7A" w:rsidRDefault="0020020E" w:rsidP="00223958">
      <w:pPr>
        <w:pStyle w:val="ListParagraph"/>
        <w:numPr>
          <w:ilvl w:val="2"/>
          <w:numId w:val="59"/>
        </w:numPr>
        <w:rPr>
          <w:bCs/>
        </w:rPr>
      </w:pPr>
      <w:r w:rsidRPr="00470A7A">
        <w:rPr>
          <w:bCs/>
        </w:rPr>
        <w:t>If UE is configured with DL PRS Resource Set IDs and parameter M (M ˃ 1), UE reports M (M ˃ 1) RSTD measurements per DL PRS Resource Set based on M DL PRS Resources. UE may be preconfigured with a criteria for selection of M resources per set.</w:t>
      </w:r>
    </w:p>
    <w:p w:rsidR="0020020E" w:rsidRPr="00470A7A" w:rsidRDefault="0020020E" w:rsidP="00223958">
      <w:pPr>
        <w:pStyle w:val="ListParagraph"/>
        <w:numPr>
          <w:ilvl w:val="2"/>
          <w:numId w:val="59"/>
        </w:numPr>
        <w:rPr>
          <w:bCs/>
        </w:rPr>
      </w:pPr>
      <w:r w:rsidRPr="00470A7A">
        <w:rPr>
          <w:bCs/>
        </w:rPr>
        <w:t>If UE is not configured with DL PRS Resource and DL PRS Resource Set IDs, DL PRS Resources for measurement and reporting are selected by UE based on information provided in UE assistance data and its processing capability.</w:t>
      </w:r>
    </w:p>
    <w:p w:rsidR="00931243" w:rsidRDefault="00931243" w:rsidP="00223958">
      <w:pPr>
        <w:pStyle w:val="ListParagraph"/>
        <w:numPr>
          <w:ilvl w:val="1"/>
          <w:numId w:val="59"/>
        </w:numPr>
      </w:pPr>
      <w:r w:rsidRPr="00470A7A">
        <w:t>(Samsung) The decision criterion of the UE should be defined and reported if UE chooses to use a DL PRS resource(s)/ resource set different from the one indicated by the network to facilitate the positioning</w:t>
      </w:r>
    </w:p>
    <w:p w:rsidR="007472E5" w:rsidRPr="00470A7A" w:rsidRDefault="007472E5" w:rsidP="00223958">
      <w:pPr>
        <w:pStyle w:val="ListParagraph"/>
        <w:numPr>
          <w:ilvl w:val="1"/>
          <w:numId w:val="59"/>
        </w:numPr>
        <w:rPr>
          <w:lang w:eastAsia="zh-CN"/>
        </w:rPr>
      </w:pPr>
      <w:r w:rsidRPr="00470A7A">
        <w:t>(</w:t>
      </w:r>
      <w:r w:rsidRPr="00470A7A">
        <w:rPr>
          <w:rFonts w:cs="Times"/>
          <w:sz w:val="22"/>
          <w:lang w:eastAsia="ko-KR"/>
        </w:rPr>
        <w:t>MTK</w:t>
      </w:r>
      <w:r w:rsidRPr="00470A7A">
        <w:t>)</w:t>
      </w:r>
      <w:r w:rsidRPr="00470A7A">
        <w:rPr>
          <w:lang w:eastAsia="zh-CN"/>
        </w:rPr>
        <w:t xml:space="preserve"> For DL-</w:t>
      </w:r>
      <w:proofErr w:type="spellStart"/>
      <w:r w:rsidRPr="00470A7A">
        <w:rPr>
          <w:lang w:eastAsia="zh-CN"/>
        </w:rPr>
        <w:t>AoD</w:t>
      </w:r>
      <w:proofErr w:type="spellEnd"/>
      <w:r w:rsidRPr="00470A7A">
        <w:rPr>
          <w:lang w:eastAsia="zh-CN"/>
        </w:rPr>
        <w:t xml:space="preserve"> based positioning, an UE may select a subset of all measured PRS resource sets, and report only RSRPs measured from the selected PRS resource sets</w:t>
      </w:r>
    </w:p>
    <w:p w:rsidR="007472E5" w:rsidRPr="00470A7A" w:rsidRDefault="007472E5" w:rsidP="00223958">
      <w:pPr>
        <w:pStyle w:val="ListParagraph"/>
        <w:numPr>
          <w:ilvl w:val="2"/>
          <w:numId w:val="59"/>
        </w:numPr>
        <w:rPr>
          <w:lang w:eastAsia="zh-CN"/>
        </w:rPr>
      </w:pPr>
      <w:r w:rsidRPr="00470A7A">
        <w:rPr>
          <w:lang w:eastAsia="zh-CN"/>
        </w:rPr>
        <w:t>FFS: the criterion on selecting PRS resource sets for reporting</w:t>
      </w:r>
    </w:p>
    <w:p w:rsidR="007472E5" w:rsidRPr="00470A7A" w:rsidRDefault="007472E5" w:rsidP="00223958">
      <w:pPr>
        <w:pStyle w:val="ListParagraph"/>
        <w:numPr>
          <w:ilvl w:val="1"/>
          <w:numId w:val="59"/>
        </w:numPr>
        <w:rPr>
          <w:lang w:eastAsia="zh-CN"/>
        </w:rPr>
      </w:pPr>
      <w:r w:rsidRPr="00470A7A">
        <w:t>(</w:t>
      </w:r>
      <w:r w:rsidRPr="00470A7A">
        <w:rPr>
          <w:rFonts w:cs="Times"/>
          <w:sz w:val="22"/>
          <w:lang w:eastAsia="ko-KR"/>
        </w:rPr>
        <w:t>MTK</w:t>
      </w:r>
      <w:r w:rsidRPr="00470A7A">
        <w:t>)</w:t>
      </w:r>
      <w:r w:rsidRPr="00470A7A">
        <w:rPr>
          <w:lang w:eastAsia="zh-CN"/>
        </w:rPr>
        <w:t xml:space="preserve"> For DL-</w:t>
      </w:r>
      <w:proofErr w:type="spellStart"/>
      <w:r w:rsidRPr="00470A7A">
        <w:rPr>
          <w:lang w:eastAsia="zh-CN"/>
        </w:rPr>
        <w:t>AoD</w:t>
      </w:r>
      <w:proofErr w:type="spellEnd"/>
      <w:r w:rsidRPr="00470A7A">
        <w:rPr>
          <w:lang w:eastAsia="zh-CN"/>
        </w:rPr>
        <w:t xml:space="preserve"> based positioning, For a PRS resource set, an UE may select a subset from all measured PRS resources of the PRS resource set, and only report RSRPs measured from the selected PRS resources </w:t>
      </w:r>
    </w:p>
    <w:p w:rsidR="007472E5" w:rsidRPr="00470A7A" w:rsidRDefault="007472E5" w:rsidP="00223958">
      <w:pPr>
        <w:pStyle w:val="ListParagraph"/>
        <w:numPr>
          <w:ilvl w:val="2"/>
          <w:numId w:val="59"/>
        </w:numPr>
        <w:rPr>
          <w:lang w:eastAsia="zh-CN"/>
        </w:rPr>
      </w:pPr>
      <w:r w:rsidRPr="00470A7A">
        <w:rPr>
          <w:lang w:eastAsia="zh-CN"/>
        </w:rPr>
        <w:t>FFS: the criterion on selecting PRS resources for reporting</w:t>
      </w:r>
    </w:p>
    <w:p w:rsidR="002D045C" w:rsidRDefault="002D045C" w:rsidP="002D045C">
      <w:pPr>
        <w:pStyle w:val="ListParagraph"/>
        <w:ind w:left="1004"/>
      </w:pPr>
    </w:p>
    <w:p w:rsidR="009A7005" w:rsidRPr="00D67D12" w:rsidRDefault="009A7005" w:rsidP="009A7005">
      <w:pPr>
        <w:autoSpaceDE w:val="0"/>
        <w:autoSpaceDN w:val="0"/>
        <w:adjustRightInd w:val="0"/>
        <w:snapToGrid w:val="0"/>
        <w:spacing w:after="120" w:line="276" w:lineRule="auto"/>
        <w:ind w:left="1080"/>
        <w:jc w:val="both"/>
        <w:rPr>
          <w:highlight w:val="darkGray"/>
        </w:rPr>
      </w:pPr>
      <w:r>
        <w:rPr>
          <w:highlight w:val="darkGray"/>
        </w:rPr>
        <w:t>Issue c</w:t>
      </w:r>
      <w:r w:rsidRPr="00D67D12">
        <w:rPr>
          <w:highlight w:val="darkGray"/>
        </w:rPr>
        <w:t>losed. See Chairman’s report.</w:t>
      </w:r>
    </w:p>
    <w:p w:rsidR="007472E5" w:rsidRPr="009A7005" w:rsidRDefault="007472E5" w:rsidP="007472E5">
      <w:pPr>
        <w:pStyle w:val="ListParagraph"/>
        <w:ind w:left="1004"/>
        <w:rPr>
          <w:lang w:val="en-GB"/>
        </w:rPr>
      </w:pPr>
    </w:p>
    <w:p w:rsidR="007472E5" w:rsidRPr="00470A7A" w:rsidRDefault="007472E5" w:rsidP="002D045C">
      <w:pPr>
        <w:pStyle w:val="ListParagraph"/>
        <w:ind w:left="1004"/>
      </w:pPr>
    </w:p>
    <w:p w:rsidR="005B4678" w:rsidRPr="00C7198B" w:rsidRDefault="005B4678" w:rsidP="005B467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5B4678" w:rsidRPr="00C7198B" w:rsidTr="0027400A">
        <w:trPr>
          <w:jc w:val="center"/>
        </w:trPr>
        <w:tc>
          <w:tcPr>
            <w:tcW w:w="1581" w:type="dxa"/>
            <w:gridSpan w:val="2"/>
            <w:tcBorders>
              <w:bottom w:val="double" w:sz="4" w:space="0" w:color="auto"/>
            </w:tcBorders>
          </w:tcPr>
          <w:p w:rsidR="005B4678" w:rsidRPr="00C7198B" w:rsidRDefault="005B4678" w:rsidP="0027400A">
            <w:pPr>
              <w:rPr>
                <w:b/>
                <w:sz w:val="18"/>
                <w:szCs w:val="18"/>
              </w:rPr>
            </w:pPr>
            <w:r w:rsidRPr="00C7198B">
              <w:rPr>
                <w:b/>
                <w:sz w:val="18"/>
                <w:szCs w:val="18"/>
              </w:rPr>
              <w:t>Company</w:t>
            </w:r>
          </w:p>
        </w:tc>
        <w:tc>
          <w:tcPr>
            <w:tcW w:w="8048" w:type="dxa"/>
            <w:tcBorders>
              <w:bottom w:val="double" w:sz="4" w:space="0" w:color="auto"/>
            </w:tcBorders>
          </w:tcPr>
          <w:p w:rsidR="005B4678" w:rsidRPr="00C7198B" w:rsidRDefault="005B4678" w:rsidP="0027400A">
            <w:pPr>
              <w:rPr>
                <w:b/>
                <w:sz w:val="18"/>
                <w:szCs w:val="18"/>
              </w:rPr>
            </w:pPr>
            <w:r w:rsidRPr="00C7198B">
              <w:rPr>
                <w:b/>
                <w:sz w:val="18"/>
                <w:szCs w:val="18"/>
              </w:rPr>
              <w:t xml:space="preserve">Comments </w:t>
            </w:r>
          </w:p>
        </w:tc>
      </w:tr>
      <w:tr w:rsidR="005B4678"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5B4678" w:rsidRPr="00C7198B" w:rsidRDefault="00DA7D9E" w:rsidP="0027400A">
            <w:pPr>
              <w:rPr>
                <w:sz w:val="18"/>
                <w:szCs w:val="18"/>
              </w:rPr>
            </w:pPr>
            <w:proofErr w:type="spellStart"/>
            <w:r>
              <w:rPr>
                <w:sz w:val="18"/>
                <w:szCs w:val="18"/>
              </w:rPr>
              <w:t>Futurewei</w:t>
            </w:r>
            <w:proofErr w:type="spellEnd"/>
          </w:p>
        </w:tc>
        <w:tc>
          <w:tcPr>
            <w:tcW w:w="8048" w:type="dxa"/>
            <w:tcBorders>
              <w:top w:val="double" w:sz="4" w:space="0" w:color="auto"/>
              <w:bottom w:val="double" w:sz="4" w:space="0" w:color="auto"/>
              <w:right w:val="double" w:sz="4" w:space="0" w:color="auto"/>
            </w:tcBorders>
          </w:tcPr>
          <w:p w:rsidR="005B4678" w:rsidRPr="00C7198B" w:rsidRDefault="00DA7D9E" w:rsidP="0027400A">
            <w:pPr>
              <w:spacing w:after="0"/>
              <w:ind w:left="720"/>
              <w:rPr>
                <w:sz w:val="18"/>
                <w:szCs w:val="18"/>
              </w:rPr>
            </w:pPr>
            <w:r>
              <w:rPr>
                <w:sz w:val="18"/>
                <w:szCs w:val="18"/>
              </w:rPr>
              <w:t xml:space="preserve">Network </w:t>
            </w:r>
            <w:proofErr w:type="spellStart"/>
            <w:r>
              <w:rPr>
                <w:sz w:val="18"/>
                <w:szCs w:val="18"/>
              </w:rPr>
              <w:t>condigures</w:t>
            </w:r>
            <w:proofErr w:type="spellEnd"/>
            <w:r>
              <w:rPr>
                <w:sz w:val="18"/>
                <w:szCs w:val="18"/>
              </w:rPr>
              <w:t xml:space="preserve"> the DL PRS resources and the UE is expected to measure based on the configured resources. Up to RAN4 to ensure the minimum requirements are met.</w:t>
            </w:r>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7F5EA5" w:rsidRDefault="007F5EA5" w:rsidP="007F5EA5">
            <w:pPr>
              <w:spacing w:after="0"/>
              <w:rPr>
                <w:rFonts w:eastAsiaTheme="minorEastAsia"/>
                <w:sz w:val="18"/>
                <w:szCs w:val="18"/>
                <w:lang w:eastAsia="zh-CN"/>
              </w:rPr>
            </w:pPr>
            <w:r>
              <w:rPr>
                <w:rFonts w:eastAsiaTheme="minorEastAsia"/>
                <w:sz w:val="18"/>
                <w:szCs w:val="18"/>
                <w:lang w:eastAsia="zh-CN"/>
              </w:rPr>
              <w:t>We would like to explain what technique agnostic PRS configuration/measurement reporting configuration means:</w:t>
            </w:r>
          </w:p>
          <w:p w:rsidR="007F5EA5" w:rsidRDefault="007F5EA5" w:rsidP="00223958">
            <w:pPr>
              <w:pStyle w:val="ListParagraph"/>
              <w:numPr>
                <w:ilvl w:val="0"/>
                <w:numId w:val="46"/>
              </w:numPr>
              <w:rPr>
                <w:rFonts w:eastAsiaTheme="minorEastAsia"/>
                <w:sz w:val="18"/>
                <w:szCs w:val="18"/>
                <w:lang w:eastAsia="zh-CN"/>
              </w:rPr>
            </w:pPr>
            <w:r>
              <w:rPr>
                <w:rFonts w:eastAsiaTheme="minorEastAsia"/>
                <w:sz w:val="18"/>
                <w:szCs w:val="18"/>
                <w:lang w:eastAsia="zh-CN"/>
              </w:rPr>
              <w:t>In LTE, the assistance data/location request is explicitly associated with a positioning technique, for example, OTDOA-</w:t>
            </w:r>
            <w:proofErr w:type="spellStart"/>
            <w:r>
              <w:rPr>
                <w:rFonts w:eastAsiaTheme="minorEastAsia"/>
                <w:sz w:val="18"/>
                <w:szCs w:val="18"/>
                <w:lang w:eastAsia="zh-CN"/>
              </w:rPr>
              <w:t>ProvideAssistanceData</w:t>
            </w:r>
            <w:proofErr w:type="spellEnd"/>
            <w:r>
              <w:rPr>
                <w:rFonts w:eastAsiaTheme="minorEastAsia"/>
                <w:sz w:val="18"/>
                <w:szCs w:val="18"/>
                <w:lang w:eastAsia="zh-CN"/>
              </w:rPr>
              <w:t>, OTDOA-</w:t>
            </w:r>
            <w:proofErr w:type="spellStart"/>
            <w:r>
              <w:rPr>
                <w:rFonts w:eastAsiaTheme="minorEastAsia"/>
                <w:sz w:val="18"/>
                <w:szCs w:val="18"/>
                <w:lang w:eastAsia="zh-CN"/>
              </w:rPr>
              <w:t>RequestLocationInformation</w:t>
            </w:r>
            <w:proofErr w:type="spellEnd"/>
            <w:r>
              <w:rPr>
                <w:rFonts w:eastAsiaTheme="minorEastAsia"/>
                <w:sz w:val="18"/>
                <w:szCs w:val="18"/>
                <w:lang w:eastAsia="zh-CN"/>
              </w:rPr>
              <w:t>, OTDOA-</w:t>
            </w:r>
            <w:proofErr w:type="spellStart"/>
            <w:r>
              <w:rPr>
                <w:rFonts w:eastAsiaTheme="minorEastAsia"/>
                <w:sz w:val="18"/>
                <w:szCs w:val="18"/>
                <w:lang w:eastAsia="zh-CN"/>
              </w:rPr>
              <w:t>ProvideLocationInformation</w:t>
            </w:r>
            <w:proofErr w:type="spellEnd"/>
            <w:r>
              <w:rPr>
                <w:rFonts w:eastAsiaTheme="minorEastAsia"/>
                <w:sz w:val="18"/>
                <w:szCs w:val="18"/>
                <w:lang w:eastAsia="zh-CN"/>
              </w:rPr>
              <w:t>.</w:t>
            </w:r>
          </w:p>
          <w:p w:rsidR="007F5EA5" w:rsidRDefault="007F5EA5" w:rsidP="00223958">
            <w:pPr>
              <w:pStyle w:val="ListParagraph"/>
              <w:numPr>
                <w:ilvl w:val="0"/>
                <w:numId w:val="46"/>
              </w:numPr>
              <w:rPr>
                <w:rFonts w:eastAsiaTheme="minorEastAsia"/>
                <w:sz w:val="18"/>
                <w:szCs w:val="18"/>
                <w:lang w:eastAsia="zh-CN"/>
              </w:rPr>
            </w:pPr>
            <w:r>
              <w:rPr>
                <w:rFonts w:eastAsiaTheme="minorEastAsia"/>
                <w:sz w:val="18"/>
                <w:szCs w:val="18"/>
                <w:lang w:eastAsia="zh-CN"/>
              </w:rPr>
              <w:t xml:space="preserve">However in NR, a technique </w:t>
            </w:r>
            <w:proofErr w:type="spellStart"/>
            <w:r>
              <w:rPr>
                <w:rFonts w:eastAsiaTheme="minorEastAsia"/>
                <w:sz w:val="18"/>
                <w:szCs w:val="18"/>
                <w:lang w:eastAsia="zh-CN"/>
              </w:rPr>
              <w:t>agonostic</w:t>
            </w:r>
            <w:proofErr w:type="spellEnd"/>
            <w:r>
              <w:rPr>
                <w:rFonts w:eastAsiaTheme="minorEastAsia"/>
                <w:sz w:val="18"/>
                <w:szCs w:val="18"/>
                <w:lang w:eastAsia="zh-CN"/>
              </w:rPr>
              <w:t xml:space="preserve"> PRS configuration/measurement reporting configuration simply delivers the PRS configuration/measurement request without mentioning whether the PRS /measurement is used for DL-TDOA, or DL-</w:t>
            </w:r>
            <w:proofErr w:type="spellStart"/>
            <w:r>
              <w:rPr>
                <w:rFonts w:eastAsiaTheme="minorEastAsia"/>
                <w:sz w:val="18"/>
                <w:szCs w:val="18"/>
                <w:lang w:eastAsia="zh-CN"/>
              </w:rPr>
              <w:t>AoD</w:t>
            </w:r>
            <w:proofErr w:type="spellEnd"/>
            <w:r>
              <w:rPr>
                <w:rFonts w:eastAsiaTheme="minorEastAsia"/>
                <w:sz w:val="18"/>
                <w:szCs w:val="18"/>
                <w:lang w:eastAsia="zh-CN"/>
              </w:rPr>
              <w:t>, or multi-RTT.</w:t>
            </w:r>
          </w:p>
          <w:p w:rsidR="007F5EA5" w:rsidRDefault="007F5EA5" w:rsidP="007F5EA5">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nly when we agree that technique agnostic PRS configuration/measurement </w:t>
            </w:r>
            <w:r>
              <w:rPr>
                <w:rFonts w:eastAsiaTheme="minorEastAsia"/>
                <w:sz w:val="18"/>
                <w:szCs w:val="18"/>
                <w:lang w:eastAsia="zh-CN"/>
              </w:rPr>
              <w:t>reporting is supported should we further consider the possibility of introducing selection of subset of DL PRS resources. Otherwise, network can simply reduce the assistance data in the first place.</w:t>
            </w:r>
          </w:p>
          <w:p w:rsidR="007F5EA5" w:rsidRPr="008F6A17" w:rsidRDefault="007F5EA5" w:rsidP="007F5EA5">
            <w:pPr>
              <w:rPr>
                <w:rFonts w:eastAsiaTheme="minorEastAsia"/>
                <w:sz w:val="18"/>
                <w:szCs w:val="18"/>
                <w:lang w:eastAsia="zh-CN"/>
              </w:rPr>
            </w:pPr>
            <w:r>
              <w:rPr>
                <w:rFonts w:eastAsiaTheme="minorEastAsia"/>
                <w:sz w:val="18"/>
                <w:szCs w:val="18"/>
                <w:lang w:eastAsia="zh-CN"/>
              </w:rPr>
              <w:t>Note LPP is not RRC.</w:t>
            </w:r>
          </w:p>
        </w:tc>
      </w:tr>
      <w:tr w:rsidR="00DA7D9E" w:rsidRPr="00C7198B" w:rsidTr="00C726A7">
        <w:trPr>
          <w:jc w:val="center"/>
        </w:trPr>
        <w:tc>
          <w:tcPr>
            <w:tcW w:w="1581" w:type="dxa"/>
            <w:gridSpan w:val="2"/>
            <w:tcBorders>
              <w:bottom w:val="double" w:sz="4" w:space="0" w:color="auto"/>
            </w:tcBorders>
          </w:tcPr>
          <w:p w:rsidR="00DA7D9E" w:rsidRPr="00C7198B" w:rsidRDefault="00DA7D9E" w:rsidP="00C726A7">
            <w:pPr>
              <w:rPr>
                <w:b/>
                <w:sz w:val="18"/>
                <w:szCs w:val="18"/>
              </w:rPr>
            </w:pPr>
            <w:r w:rsidRPr="00C7198B">
              <w:rPr>
                <w:b/>
                <w:sz w:val="18"/>
                <w:szCs w:val="18"/>
              </w:rPr>
              <w:t>Company</w:t>
            </w:r>
          </w:p>
        </w:tc>
        <w:tc>
          <w:tcPr>
            <w:tcW w:w="8048" w:type="dxa"/>
            <w:tcBorders>
              <w:bottom w:val="double" w:sz="4" w:space="0" w:color="auto"/>
            </w:tcBorders>
          </w:tcPr>
          <w:p w:rsidR="00DA7D9E" w:rsidRPr="00C7198B" w:rsidRDefault="00DA7D9E" w:rsidP="00C726A7">
            <w:pPr>
              <w:rPr>
                <w:b/>
                <w:sz w:val="18"/>
                <w:szCs w:val="18"/>
              </w:rPr>
            </w:pPr>
            <w:r w:rsidRPr="00C7198B">
              <w:rPr>
                <w:b/>
                <w:sz w:val="18"/>
                <w:szCs w:val="18"/>
              </w:rPr>
              <w:t xml:space="preserve">Comments </w:t>
            </w:r>
          </w:p>
        </w:tc>
      </w:tr>
      <w:tr w:rsidR="00DA7D9E" w:rsidRPr="00C7198B" w:rsidTr="00C726A7">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A7D9E" w:rsidRPr="00C7198B" w:rsidRDefault="00DA7D9E" w:rsidP="00C726A7">
            <w:pPr>
              <w:rPr>
                <w:sz w:val="18"/>
                <w:szCs w:val="18"/>
              </w:rPr>
            </w:pPr>
            <w:proofErr w:type="spellStart"/>
            <w:r>
              <w:rPr>
                <w:sz w:val="18"/>
                <w:szCs w:val="18"/>
              </w:rPr>
              <w:t>Futurewei</w:t>
            </w:r>
            <w:proofErr w:type="spellEnd"/>
          </w:p>
        </w:tc>
        <w:tc>
          <w:tcPr>
            <w:tcW w:w="8048" w:type="dxa"/>
            <w:tcBorders>
              <w:top w:val="double" w:sz="4" w:space="0" w:color="auto"/>
              <w:bottom w:val="double" w:sz="4" w:space="0" w:color="auto"/>
              <w:right w:val="double" w:sz="4" w:space="0" w:color="auto"/>
            </w:tcBorders>
          </w:tcPr>
          <w:p w:rsidR="00DA7D9E" w:rsidRPr="00C7198B" w:rsidRDefault="00DA7D9E" w:rsidP="00DA7D9E">
            <w:pPr>
              <w:spacing w:after="0"/>
              <w:rPr>
                <w:sz w:val="18"/>
                <w:szCs w:val="18"/>
              </w:rPr>
            </w:pPr>
            <w:r>
              <w:rPr>
                <w:sz w:val="18"/>
                <w:szCs w:val="18"/>
              </w:rPr>
              <w:t xml:space="preserve">Network </w:t>
            </w:r>
            <w:proofErr w:type="spellStart"/>
            <w:r>
              <w:rPr>
                <w:sz w:val="18"/>
                <w:szCs w:val="18"/>
              </w:rPr>
              <w:t>condigures</w:t>
            </w:r>
            <w:proofErr w:type="spellEnd"/>
            <w:r>
              <w:rPr>
                <w:sz w:val="18"/>
                <w:szCs w:val="18"/>
              </w:rPr>
              <w:t xml:space="preserve"> the DL PRS resources and the UE is expected to measure based on the configured resources. Up to RAN4 to ensure the minimum requirements are met.</w:t>
            </w:r>
            <w:r w:rsidR="00DD2C43">
              <w:rPr>
                <w:sz w:val="18"/>
                <w:szCs w:val="18"/>
              </w:rPr>
              <w:t xml:space="preserve"> This seems to be some modified version of Option 2 above.</w:t>
            </w:r>
          </w:p>
        </w:tc>
      </w:tr>
    </w:tbl>
    <w:p w:rsidR="00DA7D9E" w:rsidRPr="00C7198B" w:rsidRDefault="00DA7D9E" w:rsidP="00DA7D9E">
      <w:pPr>
        <w:pStyle w:val="Subtitle"/>
        <w:rPr>
          <w:rFonts w:ascii="Times New Roman" w:hAnsi="Times New Roman" w:cs="Times New Roman"/>
          <w:sz w:val="20"/>
          <w:szCs w:val="20"/>
          <w:lang w:val="en-US"/>
        </w:rPr>
      </w:pPr>
    </w:p>
    <w:p w:rsidR="00DA7D9E" w:rsidRDefault="00DA7D9E" w:rsidP="00ED47DF">
      <w:pPr>
        <w:pStyle w:val="ListParagraph"/>
        <w:ind w:left="1004"/>
      </w:pPr>
    </w:p>
    <w:p w:rsidR="00DA7D9E" w:rsidRPr="00ED47DF" w:rsidRDefault="00DA7D9E" w:rsidP="00ED47DF">
      <w:pPr>
        <w:pStyle w:val="ListParagraph"/>
        <w:ind w:left="1004"/>
      </w:pPr>
    </w:p>
    <w:p w:rsidR="004D0965" w:rsidRPr="00B27892" w:rsidRDefault="004D0965" w:rsidP="004D0965">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4D0965" w:rsidRPr="00B27892" w:rsidRDefault="004D0965" w:rsidP="00223958">
      <w:pPr>
        <w:pStyle w:val="ListParagraph"/>
        <w:numPr>
          <w:ilvl w:val="0"/>
          <w:numId w:val="59"/>
        </w:numPr>
        <w:rPr>
          <w:highlight w:val="lightGray"/>
        </w:rPr>
      </w:pPr>
      <w:r w:rsidRPr="00B27892">
        <w:rPr>
          <w:highlight w:val="lightGray"/>
        </w:rPr>
        <w:t>UE is not expected to be configured with number of DL PRS Resources /Resource Sets that exceed UE capabilities in terms of DL PRS measurements and reporting</w:t>
      </w:r>
      <w:r w:rsidR="00112455" w:rsidRPr="00B27892">
        <w:rPr>
          <w:highlight w:val="lightGray"/>
        </w:rPr>
        <w:t>.</w:t>
      </w:r>
    </w:p>
    <w:p w:rsidR="00E44F11" w:rsidRPr="00B27892" w:rsidRDefault="00E44F11" w:rsidP="002501B1">
      <w:pPr>
        <w:rPr>
          <w:highlight w:val="lightGray"/>
          <w:lang w:val="en-US"/>
        </w:rPr>
      </w:pPr>
    </w:p>
    <w:p w:rsidR="002501B1" w:rsidRPr="00B27892" w:rsidRDefault="002501B1" w:rsidP="00223958">
      <w:pPr>
        <w:pStyle w:val="ListParagraph"/>
        <w:numPr>
          <w:ilvl w:val="0"/>
          <w:numId w:val="59"/>
        </w:numPr>
        <w:rPr>
          <w:highlight w:val="lightGray"/>
        </w:rPr>
      </w:pPr>
      <w:proofErr w:type="spellStart"/>
      <w:r w:rsidRPr="00B27892">
        <w:rPr>
          <w:highlight w:val="lightGray"/>
        </w:rPr>
        <w:t>ProposalUE</w:t>
      </w:r>
      <w:proofErr w:type="spellEnd"/>
      <w:r w:rsidRPr="00B27892">
        <w:rPr>
          <w:highlight w:val="lightGray"/>
        </w:rPr>
        <w:t xml:space="preserve"> should support </w:t>
      </w:r>
      <w:r w:rsidRPr="00B27892">
        <w:rPr>
          <w:highlight w:val="lightGray"/>
          <w:lang w:eastAsia="x-none"/>
        </w:rPr>
        <w:t xml:space="preserve">reporting </w:t>
      </w:r>
      <w:r w:rsidRPr="00B27892">
        <w:rPr>
          <w:highlight w:val="lightGray"/>
        </w:rPr>
        <w:t xml:space="preserve">DL PRS RSTD, UE </w:t>
      </w:r>
      <w:proofErr w:type="spellStart"/>
      <w:r w:rsidRPr="00B27892">
        <w:rPr>
          <w:highlight w:val="lightGray"/>
        </w:rPr>
        <w:t>Tx</w:t>
      </w:r>
      <w:proofErr w:type="spellEnd"/>
      <w:r w:rsidRPr="00B27892">
        <w:rPr>
          <w:highlight w:val="lightGray"/>
        </w:rPr>
        <w:t xml:space="preserve">-Rx time difference, and  DL PRS </w:t>
      </w:r>
      <w:r w:rsidRPr="00B27892">
        <w:rPr>
          <w:rFonts w:eastAsiaTheme="minorEastAsia"/>
          <w:highlight w:val="lightGray"/>
          <w:lang w:eastAsia="zh-CN"/>
        </w:rPr>
        <w:t xml:space="preserve">RSRP measured from </w:t>
      </w:r>
    </w:p>
    <w:p w:rsidR="002501B1" w:rsidRPr="00B27892" w:rsidRDefault="002501B1" w:rsidP="00223958">
      <w:pPr>
        <w:pStyle w:val="ListParagraph"/>
        <w:numPr>
          <w:ilvl w:val="1"/>
          <w:numId w:val="59"/>
        </w:numPr>
        <w:rPr>
          <w:highlight w:val="lightGray"/>
        </w:rPr>
      </w:pPr>
      <w:r w:rsidRPr="00B27892">
        <w:rPr>
          <w:highlight w:val="lightGray"/>
        </w:rPr>
        <w:t>Y1 positioning frequency layers</w:t>
      </w:r>
    </w:p>
    <w:p w:rsidR="002501B1" w:rsidRPr="00B27892" w:rsidRDefault="002F094F" w:rsidP="00223958">
      <w:pPr>
        <w:pStyle w:val="ListParagraph"/>
        <w:numPr>
          <w:ilvl w:val="2"/>
          <w:numId w:val="59"/>
        </w:numPr>
        <w:rPr>
          <w:highlight w:val="lightGray"/>
        </w:rPr>
      </w:pPr>
      <w:r w:rsidRPr="00B27892">
        <w:rPr>
          <w:highlight w:val="lightGray"/>
        </w:rPr>
        <w:t>Y</w:t>
      </w:r>
      <w:r w:rsidR="002501B1" w:rsidRPr="00B27892">
        <w:rPr>
          <w:highlight w:val="lightGray"/>
        </w:rPr>
        <w:t xml:space="preserve">1 is determined by RAN4 </w:t>
      </w:r>
    </w:p>
    <w:p w:rsidR="002501B1" w:rsidRPr="00B27892" w:rsidRDefault="002501B1" w:rsidP="00223958">
      <w:pPr>
        <w:pStyle w:val="ListParagraph"/>
        <w:numPr>
          <w:ilvl w:val="1"/>
          <w:numId w:val="59"/>
        </w:numPr>
        <w:rPr>
          <w:highlight w:val="lightGray"/>
        </w:rPr>
      </w:pPr>
      <w:r w:rsidRPr="00B27892">
        <w:rPr>
          <w:highlight w:val="lightGray"/>
        </w:rPr>
        <w:t>Y2 cells (TRPs) per positioning frequency layer</w:t>
      </w:r>
    </w:p>
    <w:p w:rsidR="002501B1" w:rsidRPr="00B27892" w:rsidRDefault="002F094F" w:rsidP="00223958">
      <w:pPr>
        <w:pStyle w:val="ListParagraph"/>
        <w:numPr>
          <w:ilvl w:val="2"/>
          <w:numId w:val="59"/>
        </w:numPr>
        <w:rPr>
          <w:highlight w:val="lightGray"/>
        </w:rPr>
      </w:pPr>
      <w:r w:rsidRPr="00B27892">
        <w:rPr>
          <w:highlight w:val="lightGray"/>
        </w:rPr>
        <w:t>Y</w:t>
      </w:r>
      <w:r w:rsidR="002501B1" w:rsidRPr="00B27892">
        <w:rPr>
          <w:highlight w:val="lightGray"/>
        </w:rPr>
        <w:t xml:space="preserve">2 is determined by RAN4 </w:t>
      </w:r>
    </w:p>
    <w:p w:rsidR="002501B1" w:rsidRPr="00B27892" w:rsidRDefault="002501B1" w:rsidP="00223958">
      <w:pPr>
        <w:pStyle w:val="ListParagraph"/>
        <w:numPr>
          <w:ilvl w:val="1"/>
          <w:numId w:val="59"/>
        </w:numPr>
        <w:rPr>
          <w:highlight w:val="lightGray"/>
        </w:rPr>
      </w:pPr>
      <w:r w:rsidRPr="00B27892">
        <w:rPr>
          <w:highlight w:val="lightGray"/>
        </w:rPr>
        <w:t>Y3 DL PRS resource sets per cell</w:t>
      </w:r>
    </w:p>
    <w:p w:rsidR="002501B1" w:rsidRPr="00B27892" w:rsidRDefault="002F094F" w:rsidP="00223958">
      <w:pPr>
        <w:pStyle w:val="ListParagraph"/>
        <w:numPr>
          <w:ilvl w:val="2"/>
          <w:numId w:val="59"/>
        </w:numPr>
        <w:rPr>
          <w:highlight w:val="lightGray"/>
        </w:rPr>
      </w:pPr>
      <w:r w:rsidRPr="00B27892">
        <w:rPr>
          <w:highlight w:val="lightGray"/>
        </w:rPr>
        <w:t xml:space="preserve">FFS: Y3, e.g., </w:t>
      </w:r>
      <w:r w:rsidR="00E44F11" w:rsidRPr="00B27892">
        <w:rPr>
          <w:highlight w:val="lightGray"/>
        </w:rPr>
        <w:t>Y</w:t>
      </w:r>
      <w:r w:rsidRPr="00B27892">
        <w:rPr>
          <w:highlight w:val="lightGray"/>
        </w:rPr>
        <w:t>3=[1</w:t>
      </w:r>
      <w:r w:rsidR="002501B1" w:rsidRPr="00B27892">
        <w:rPr>
          <w:highlight w:val="lightGray"/>
        </w:rPr>
        <w:t>]</w:t>
      </w:r>
    </w:p>
    <w:p w:rsidR="002501B1" w:rsidRPr="00B27892" w:rsidRDefault="002501B1" w:rsidP="00223958">
      <w:pPr>
        <w:pStyle w:val="ListParagraph"/>
        <w:numPr>
          <w:ilvl w:val="1"/>
          <w:numId w:val="59"/>
        </w:numPr>
        <w:rPr>
          <w:highlight w:val="lightGray"/>
        </w:rPr>
      </w:pPr>
      <w:r w:rsidRPr="00B27892">
        <w:rPr>
          <w:highlight w:val="lightGray"/>
        </w:rPr>
        <w:t>Y4 DL PRS resources per PRS resource set</w:t>
      </w:r>
    </w:p>
    <w:p w:rsidR="002501B1" w:rsidRPr="00B27892" w:rsidRDefault="00E44F11" w:rsidP="00223958">
      <w:pPr>
        <w:pStyle w:val="ListParagraph"/>
        <w:numPr>
          <w:ilvl w:val="2"/>
          <w:numId w:val="59"/>
        </w:numPr>
        <w:rPr>
          <w:highlight w:val="lightGray"/>
        </w:rPr>
      </w:pPr>
      <w:r w:rsidRPr="00B27892">
        <w:rPr>
          <w:highlight w:val="lightGray"/>
        </w:rPr>
        <w:t>FFS: Y4, e.g., Y</w:t>
      </w:r>
      <w:r w:rsidR="002F094F" w:rsidRPr="00B27892">
        <w:rPr>
          <w:highlight w:val="lightGray"/>
        </w:rPr>
        <w:t>4=[3</w:t>
      </w:r>
      <w:r w:rsidR="002501B1" w:rsidRPr="00B27892">
        <w:rPr>
          <w:highlight w:val="lightGray"/>
        </w:rPr>
        <w:t>]</w:t>
      </w:r>
    </w:p>
    <w:p w:rsidR="002501B1" w:rsidRPr="00B27892" w:rsidRDefault="002501B1" w:rsidP="00223958">
      <w:pPr>
        <w:pStyle w:val="ListParagraph"/>
        <w:numPr>
          <w:ilvl w:val="1"/>
          <w:numId w:val="59"/>
        </w:numPr>
        <w:rPr>
          <w:highlight w:val="lightGray"/>
        </w:rPr>
      </w:pPr>
      <w:r w:rsidRPr="00B27892">
        <w:rPr>
          <w:highlight w:val="lightGray"/>
        </w:rPr>
        <w:t>Y5 Total number of DL PRS resources</w:t>
      </w:r>
    </w:p>
    <w:p w:rsidR="002501B1" w:rsidRPr="00B27892" w:rsidRDefault="002501B1" w:rsidP="00223958">
      <w:pPr>
        <w:pStyle w:val="ListParagraph"/>
        <w:numPr>
          <w:ilvl w:val="2"/>
          <w:numId w:val="59"/>
        </w:numPr>
        <w:rPr>
          <w:highlight w:val="lightGray"/>
        </w:rPr>
      </w:pPr>
      <w:r w:rsidRPr="00B27892">
        <w:rPr>
          <w:highlight w:val="lightGray"/>
        </w:rPr>
        <w:t>FFS</w:t>
      </w:r>
      <w:r w:rsidR="002F094F" w:rsidRPr="00B27892">
        <w:rPr>
          <w:highlight w:val="lightGray"/>
        </w:rPr>
        <w:t>: Y</w:t>
      </w:r>
      <w:r w:rsidR="00E44F11" w:rsidRPr="00B27892">
        <w:rPr>
          <w:highlight w:val="lightGray"/>
        </w:rPr>
        <w:t>5, e.g., Y</w:t>
      </w:r>
      <w:r w:rsidRPr="00B27892">
        <w:rPr>
          <w:highlight w:val="lightGray"/>
        </w:rPr>
        <w:t>5=[</w:t>
      </w:r>
      <w:r w:rsidR="002F094F" w:rsidRPr="00B27892">
        <w:rPr>
          <w:highlight w:val="lightGray"/>
        </w:rPr>
        <w:t>32</w:t>
      </w:r>
      <w:r w:rsidRPr="00B27892">
        <w:rPr>
          <w:highlight w:val="lightGray"/>
        </w:rPr>
        <w:t>]</w:t>
      </w:r>
    </w:p>
    <w:p w:rsidR="00783239" w:rsidRPr="00B27892" w:rsidRDefault="00783239" w:rsidP="00783239">
      <w:pPr>
        <w:pStyle w:val="ListParagraph"/>
        <w:ind w:left="644"/>
        <w:rPr>
          <w:highlight w:val="lightGray"/>
        </w:rPr>
      </w:pPr>
    </w:p>
    <w:p w:rsidR="00E44F11" w:rsidRPr="00B27892" w:rsidRDefault="00E44F11" w:rsidP="00E44F11">
      <w:pPr>
        <w:pStyle w:val="ListParagraph"/>
        <w:ind w:left="644"/>
        <w:rPr>
          <w:highlight w:val="lightGray"/>
          <w:lang w:eastAsia="x-none"/>
        </w:rPr>
      </w:pPr>
      <w:r w:rsidRPr="00B27892">
        <w:rPr>
          <w:highlight w:val="lightGray"/>
          <w:lang w:eastAsia="x-none"/>
        </w:rPr>
        <w:t>Note: The value of {Y1</w:t>
      </w:r>
      <w:proofErr w:type="gramStart"/>
      <w:r w:rsidRPr="00B27892">
        <w:rPr>
          <w:highlight w:val="lightGray"/>
          <w:lang w:eastAsia="x-none"/>
        </w:rPr>
        <w:t>, …,</w:t>
      </w:r>
      <w:proofErr w:type="gramEnd"/>
      <w:r w:rsidRPr="00B27892">
        <w:rPr>
          <w:highlight w:val="lightGray"/>
          <w:lang w:eastAsia="x-none"/>
        </w:rPr>
        <w:t xml:space="preserve"> Y5} can be decided at RAN1#99 or as part of UE capability discussions.</w:t>
      </w:r>
    </w:p>
    <w:p w:rsidR="00E44F11" w:rsidRPr="00B27892" w:rsidRDefault="00E44F11" w:rsidP="00863E3D">
      <w:pPr>
        <w:pStyle w:val="Subtitle"/>
        <w:rPr>
          <w:rFonts w:ascii="Times New Roman" w:hAnsi="Times New Roman" w:cs="Times New Roman"/>
          <w:highlight w:val="lightGray"/>
          <w:lang w:val="en-US"/>
        </w:rPr>
      </w:pPr>
    </w:p>
    <w:p w:rsidR="00863E3D" w:rsidRPr="00B27892" w:rsidRDefault="00863E3D" w:rsidP="00223958">
      <w:pPr>
        <w:pStyle w:val="ListParagraph"/>
        <w:numPr>
          <w:ilvl w:val="0"/>
          <w:numId w:val="59"/>
        </w:numPr>
        <w:rPr>
          <w:highlight w:val="lightGray"/>
        </w:rPr>
      </w:pPr>
      <w:proofErr w:type="spellStart"/>
      <w:r w:rsidRPr="00B27892">
        <w:rPr>
          <w:highlight w:val="lightGray"/>
        </w:rPr>
        <w:t>ProposalUE</w:t>
      </w:r>
      <w:proofErr w:type="spellEnd"/>
      <w:r w:rsidRPr="00B27892">
        <w:rPr>
          <w:highlight w:val="lightGray"/>
        </w:rPr>
        <w:t xml:space="preserve"> can be configured to </w:t>
      </w:r>
      <w:r w:rsidRPr="00B27892">
        <w:rPr>
          <w:highlight w:val="lightGray"/>
          <w:lang w:eastAsia="x-none"/>
        </w:rPr>
        <w:t xml:space="preserve">report up to [2] </w:t>
      </w:r>
      <w:r w:rsidRPr="00B27892">
        <w:rPr>
          <w:highlight w:val="lightGray"/>
        </w:rPr>
        <w:t xml:space="preserve">DL PRS RSTD measurements obtained from </w:t>
      </w:r>
      <w:r w:rsidRPr="00B27892">
        <w:rPr>
          <w:rFonts w:eastAsiaTheme="minorEastAsia"/>
          <w:highlight w:val="lightGray"/>
          <w:lang w:eastAsia="zh-CN"/>
        </w:rPr>
        <w:t>different DL PRS resources or different DL PRS resources associated with the two TRPs</w:t>
      </w:r>
    </w:p>
    <w:p w:rsidR="00863E3D" w:rsidRPr="00B27892" w:rsidRDefault="00863E3D" w:rsidP="00223958">
      <w:pPr>
        <w:pStyle w:val="ListParagraph"/>
        <w:numPr>
          <w:ilvl w:val="0"/>
          <w:numId w:val="59"/>
        </w:numPr>
        <w:rPr>
          <w:highlight w:val="lightGray"/>
        </w:rPr>
      </w:pPr>
      <w:r w:rsidRPr="00B27892">
        <w:rPr>
          <w:highlight w:val="lightGray"/>
        </w:rPr>
        <w:t xml:space="preserve">UE can be configured to </w:t>
      </w:r>
      <w:r w:rsidRPr="00B27892">
        <w:rPr>
          <w:highlight w:val="lightGray"/>
          <w:lang w:eastAsia="x-none"/>
        </w:rPr>
        <w:t xml:space="preserve">report up to [3] </w:t>
      </w:r>
      <w:r w:rsidRPr="00B27892">
        <w:rPr>
          <w:highlight w:val="lightGray"/>
        </w:rPr>
        <w:t xml:space="preserve">DL PRS </w:t>
      </w:r>
      <w:r w:rsidRPr="00B27892">
        <w:rPr>
          <w:rFonts w:eastAsiaTheme="minorEastAsia"/>
          <w:highlight w:val="lightGray"/>
          <w:lang w:eastAsia="zh-CN"/>
        </w:rPr>
        <w:t xml:space="preserve">RSRP </w:t>
      </w:r>
      <w:r w:rsidRPr="00B27892">
        <w:rPr>
          <w:highlight w:val="lightGray"/>
        </w:rPr>
        <w:t xml:space="preserve">measurements obtained from </w:t>
      </w:r>
      <w:r w:rsidRPr="00B27892">
        <w:rPr>
          <w:rFonts w:eastAsiaTheme="minorEastAsia"/>
          <w:highlight w:val="lightGray"/>
          <w:lang w:eastAsia="zh-CN"/>
        </w:rPr>
        <w:t>different DL PRS resources or different DL PRS resources associated with the same TRP</w:t>
      </w:r>
    </w:p>
    <w:p w:rsidR="00863E3D" w:rsidRPr="00B27892" w:rsidRDefault="00863E3D" w:rsidP="00251361">
      <w:pPr>
        <w:pStyle w:val="Subtitle"/>
        <w:rPr>
          <w:rFonts w:ascii="Times New Roman" w:hAnsi="Times New Roman" w:cs="Times New Roman"/>
          <w:highlight w:val="lightGray"/>
        </w:rPr>
      </w:pPr>
    </w:p>
    <w:p w:rsidR="004D6333" w:rsidRPr="00B27892" w:rsidRDefault="004D6333" w:rsidP="00060F86">
      <w:pPr>
        <w:pStyle w:val="Subtitle"/>
        <w:rPr>
          <w:rFonts w:ascii="Times New Roman" w:hAnsi="Times New Roman" w:cs="Times New Roman"/>
          <w:highlight w:val="lightGray"/>
          <w:lang w:val="en-US"/>
        </w:rPr>
      </w:pPr>
    </w:p>
    <w:p w:rsidR="00060F86" w:rsidRPr="00B27892" w:rsidRDefault="00060F86" w:rsidP="00060F86">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B36EDB" w:rsidRPr="00B27892" w:rsidRDefault="000C6486" w:rsidP="00223958">
      <w:pPr>
        <w:pStyle w:val="ListParagraph"/>
        <w:numPr>
          <w:ilvl w:val="0"/>
          <w:numId w:val="59"/>
        </w:numPr>
        <w:rPr>
          <w:rFonts w:eastAsia="MS Mincho"/>
          <w:highlight w:val="lightGray"/>
          <w:lang w:val="en-GB"/>
        </w:rPr>
      </w:pPr>
      <w:r w:rsidRPr="00B27892">
        <w:rPr>
          <w:rFonts w:eastAsia="MS Mincho"/>
          <w:highlight w:val="lightGray"/>
          <w:lang w:val="en-GB"/>
        </w:rPr>
        <w:lastRenderedPageBreak/>
        <w:t xml:space="preserve">UE should obtain the UE </w:t>
      </w:r>
      <w:r w:rsidR="00B36EDB" w:rsidRPr="00B27892">
        <w:rPr>
          <w:rFonts w:eastAsia="MS Mincho"/>
          <w:highlight w:val="lightGray"/>
          <w:lang w:val="en-GB"/>
        </w:rPr>
        <w:t xml:space="preserve">measurements </w:t>
      </w:r>
      <w:r w:rsidRPr="00B27892">
        <w:rPr>
          <w:rFonts w:eastAsia="MS Mincho"/>
          <w:highlight w:val="lightGray"/>
          <w:lang w:val="en-GB"/>
        </w:rPr>
        <w:t xml:space="preserve">(DL PRS RSTD, UE </w:t>
      </w:r>
      <w:proofErr w:type="spellStart"/>
      <w:r w:rsidRPr="00B27892">
        <w:rPr>
          <w:rFonts w:eastAsia="MS Mincho"/>
          <w:highlight w:val="lightGray"/>
          <w:lang w:val="en-GB"/>
        </w:rPr>
        <w:t>Tx</w:t>
      </w:r>
      <w:proofErr w:type="spellEnd"/>
      <w:r w:rsidRPr="00B27892">
        <w:rPr>
          <w:rFonts w:eastAsia="MS Mincho"/>
          <w:highlight w:val="lightGray"/>
          <w:lang w:val="en-GB"/>
        </w:rPr>
        <w:t xml:space="preserve">-Rx time difference, DL PRS RSRP) </w:t>
      </w:r>
      <w:r w:rsidR="00363CF5" w:rsidRPr="00B27892">
        <w:rPr>
          <w:rFonts w:eastAsia="MS Mincho"/>
          <w:highlight w:val="lightGray"/>
          <w:lang w:val="en-GB"/>
        </w:rPr>
        <w:t xml:space="preserve">from </w:t>
      </w:r>
      <w:r w:rsidRPr="00B27892">
        <w:rPr>
          <w:rFonts w:eastAsia="MS Mincho"/>
          <w:highlight w:val="lightGray"/>
          <w:lang w:val="en-GB"/>
        </w:rPr>
        <w:t xml:space="preserve">a </w:t>
      </w:r>
      <w:r w:rsidR="00782E7F" w:rsidRPr="00B27892">
        <w:rPr>
          <w:bCs/>
          <w:highlight w:val="lightGray"/>
        </w:rPr>
        <w:t xml:space="preserve">dedicated </w:t>
      </w:r>
      <w:r w:rsidRPr="00B27892">
        <w:rPr>
          <w:rFonts w:eastAsia="MS Mincho"/>
          <w:highlight w:val="lightGray"/>
          <w:lang w:val="en-GB"/>
        </w:rPr>
        <w:t>list of</w:t>
      </w:r>
      <w:r w:rsidR="00363CF5" w:rsidRPr="00B27892">
        <w:rPr>
          <w:rFonts w:eastAsia="MS Mincho"/>
          <w:highlight w:val="lightGray"/>
          <w:lang w:val="en-GB"/>
        </w:rPr>
        <w:t xml:space="preserve"> DL PRS resources</w:t>
      </w:r>
      <w:r w:rsidRPr="00B27892">
        <w:rPr>
          <w:rFonts w:eastAsia="MS Mincho"/>
          <w:highlight w:val="lightGray"/>
          <w:lang w:val="en-GB"/>
        </w:rPr>
        <w:t xml:space="preserve"> indicated </w:t>
      </w:r>
      <w:r w:rsidR="00782E7F" w:rsidRPr="00B27892">
        <w:rPr>
          <w:rFonts w:eastAsia="MS Mincho"/>
          <w:highlight w:val="lightGray"/>
          <w:lang w:val="en-GB"/>
        </w:rPr>
        <w:t xml:space="preserve">by the </w:t>
      </w:r>
      <w:proofErr w:type="spellStart"/>
      <w:r w:rsidR="00782E7F" w:rsidRPr="00B27892">
        <w:rPr>
          <w:rFonts w:eastAsia="MS Mincho"/>
          <w:highlight w:val="lightGray"/>
          <w:lang w:val="en-GB"/>
        </w:rPr>
        <w:t>nework</w:t>
      </w:r>
      <w:proofErr w:type="spellEnd"/>
      <w:r w:rsidR="00782E7F" w:rsidRPr="00B27892">
        <w:rPr>
          <w:rFonts w:eastAsia="MS Mincho"/>
          <w:highlight w:val="lightGray"/>
          <w:lang w:val="en-GB"/>
        </w:rPr>
        <w:t xml:space="preserve"> among the all configured DL PRS resources.</w:t>
      </w:r>
    </w:p>
    <w:p w:rsidR="000C6486" w:rsidRPr="00B27892" w:rsidRDefault="000C6486" w:rsidP="000C6486">
      <w:pPr>
        <w:rPr>
          <w:highlight w:val="lightGray"/>
        </w:rPr>
      </w:pPr>
    </w:p>
    <w:p w:rsidR="000C6486" w:rsidRPr="00B27892" w:rsidRDefault="000C6486" w:rsidP="000C6486">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0C6486" w:rsidRPr="00B27892" w:rsidRDefault="000C6486" w:rsidP="00223958">
      <w:pPr>
        <w:pStyle w:val="ListParagraph"/>
        <w:numPr>
          <w:ilvl w:val="0"/>
          <w:numId w:val="59"/>
        </w:numPr>
        <w:rPr>
          <w:rFonts w:eastAsia="MS Mincho"/>
          <w:highlight w:val="lightGray"/>
          <w:lang w:val="en-GB"/>
        </w:rPr>
      </w:pPr>
      <w:r w:rsidRPr="00B27892">
        <w:rPr>
          <w:rFonts w:eastAsia="MS Mincho"/>
          <w:highlight w:val="lightGray"/>
          <w:lang w:val="en-GB"/>
        </w:rPr>
        <w:t>UE should support report</w:t>
      </w:r>
      <w:r w:rsidR="00782E7F" w:rsidRPr="00B27892">
        <w:rPr>
          <w:rFonts w:eastAsia="MS Mincho"/>
          <w:highlight w:val="lightGray"/>
          <w:lang w:val="en-GB"/>
        </w:rPr>
        <w:t>ing</w:t>
      </w:r>
      <w:r w:rsidRPr="00B27892">
        <w:rPr>
          <w:rFonts w:eastAsia="MS Mincho"/>
          <w:highlight w:val="lightGray"/>
          <w:lang w:val="en-GB"/>
        </w:rPr>
        <w:t xml:space="preserve"> the UE measurements (DL PRS RSTD, UE </w:t>
      </w:r>
      <w:proofErr w:type="spellStart"/>
      <w:r w:rsidRPr="00B27892">
        <w:rPr>
          <w:rFonts w:eastAsia="MS Mincho"/>
          <w:highlight w:val="lightGray"/>
          <w:lang w:val="en-GB"/>
        </w:rPr>
        <w:t>Tx</w:t>
      </w:r>
      <w:proofErr w:type="spellEnd"/>
      <w:r w:rsidRPr="00B27892">
        <w:rPr>
          <w:rFonts w:eastAsia="MS Mincho"/>
          <w:highlight w:val="lightGray"/>
          <w:lang w:val="en-GB"/>
        </w:rPr>
        <w:t>-Rx time difference, DL PRS RSRP) simultaneously in one measurement report or separately in individual measurement reports</w:t>
      </w:r>
      <w:r w:rsidR="00782E7F" w:rsidRPr="00B27892">
        <w:rPr>
          <w:rFonts w:eastAsia="MS Mincho"/>
          <w:highlight w:val="lightGray"/>
          <w:lang w:val="en-GB"/>
        </w:rPr>
        <w:t xml:space="preserve">, according to the network </w:t>
      </w:r>
      <w:r w:rsidR="00AA4A45" w:rsidRPr="00B27892">
        <w:rPr>
          <w:rFonts w:eastAsia="MS Mincho"/>
          <w:highlight w:val="lightGray"/>
          <w:lang w:val="en-GB"/>
        </w:rPr>
        <w:t>request.</w:t>
      </w:r>
    </w:p>
    <w:p w:rsidR="009552DF" w:rsidRPr="00B27892" w:rsidRDefault="009552DF" w:rsidP="00B27892">
      <w:pPr>
        <w:rPr>
          <w:highlight w:val="lightGray"/>
        </w:rPr>
      </w:pPr>
    </w:p>
    <w:p w:rsidR="009552DF" w:rsidRPr="00B27892" w:rsidRDefault="009552DF" w:rsidP="00B27892">
      <w:pPr>
        <w:pStyle w:val="Subtitle"/>
        <w:rPr>
          <w:highlight w:val="lightGray"/>
        </w:rPr>
      </w:pPr>
      <w:r w:rsidRPr="00B27892">
        <w:rPr>
          <w:highlight w:val="lightGray"/>
        </w:rPr>
        <w:t>Proposal</w:t>
      </w:r>
    </w:p>
    <w:p w:rsidR="00FC3F8A" w:rsidRPr="00B27892" w:rsidRDefault="00BF2EF1" w:rsidP="00223958">
      <w:pPr>
        <w:pStyle w:val="ListParagraph"/>
        <w:numPr>
          <w:ilvl w:val="0"/>
          <w:numId w:val="59"/>
        </w:numPr>
        <w:rPr>
          <w:highlight w:val="lightGray"/>
        </w:rPr>
      </w:pPr>
      <w:r w:rsidRPr="00B27892">
        <w:rPr>
          <w:highlight w:val="lightGray"/>
        </w:rPr>
        <w:t>UE should support t</w:t>
      </w:r>
      <w:r w:rsidR="00FC3F8A" w:rsidRPr="00B27892">
        <w:rPr>
          <w:highlight w:val="lightGray"/>
        </w:rPr>
        <w:t xml:space="preserve">he measurement reporting rates </w:t>
      </w:r>
      <w:r w:rsidR="006E4DCD" w:rsidRPr="00B27892">
        <w:rPr>
          <w:highlight w:val="lightGray"/>
        </w:rPr>
        <w:t>configured by the network.</w:t>
      </w:r>
    </w:p>
    <w:p w:rsidR="006E4DCD" w:rsidRPr="00B27892" w:rsidRDefault="006E4DCD" w:rsidP="006E4DCD">
      <w:pPr>
        <w:rPr>
          <w:highlight w:val="lightGray"/>
        </w:rPr>
      </w:pPr>
    </w:p>
    <w:p w:rsidR="00775F77" w:rsidRPr="00B27892" w:rsidRDefault="00775F77" w:rsidP="00775F77">
      <w:pPr>
        <w:pStyle w:val="Subtitle"/>
        <w:rPr>
          <w:rFonts w:ascii="Times New Roman" w:hAnsi="Times New Roman" w:cs="Times New Roman"/>
          <w:highlight w:val="lightGray"/>
        </w:rPr>
      </w:pPr>
      <w:r w:rsidRPr="00B27892">
        <w:rPr>
          <w:rFonts w:ascii="Times New Roman" w:hAnsi="Times New Roman" w:cs="Times New Roman"/>
          <w:highlight w:val="lightGray"/>
        </w:rPr>
        <w:t>Proposal</w:t>
      </w:r>
    </w:p>
    <w:p w:rsidR="00775F77" w:rsidRPr="00B27892" w:rsidRDefault="00775F77" w:rsidP="00223958">
      <w:pPr>
        <w:pStyle w:val="ListParagraph"/>
        <w:numPr>
          <w:ilvl w:val="0"/>
          <w:numId w:val="59"/>
        </w:numPr>
        <w:rPr>
          <w:highlight w:val="lightGray"/>
        </w:rPr>
      </w:pPr>
      <w:r w:rsidRPr="00B27892">
        <w:rPr>
          <w:highlight w:val="lightGray"/>
        </w:rPr>
        <w:t xml:space="preserve">Select one or more of the following options for the </w:t>
      </w:r>
      <w:r w:rsidR="00EF1A68" w:rsidRPr="00B27892">
        <w:rPr>
          <w:highlight w:val="lightGray"/>
        </w:rPr>
        <w:t xml:space="preserve">UE/gNB to </w:t>
      </w:r>
      <w:r w:rsidRPr="00B27892">
        <w:rPr>
          <w:highlight w:val="lightGray"/>
        </w:rPr>
        <w:t>select</w:t>
      </w:r>
      <w:r w:rsidR="00EF1A68" w:rsidRPr="00B27892">
        <w:rPr>
          <w:highlight w:val="lightGray"/>
        </w:rPr>
        <w:t xml:space="preserve"> the</w:t>
      </w:r>
      <w:r w:rsidRPr="00B27892">
        <w:rPr>
          <w:highlight w:val="lightGray"/>
        </w:rPr>
        <w:t xml:space="preserve"> measurement</w:t>
      </w:r>
      <w:r w:rsidR="00EF1A68" w:rsidRPr="00B27892">
        <w:rPr>
          <w:highlight w:val="lightGray"/>
        </w:rPr>
        <w:t>s</w:t>
      </w:r>
      <w:r w:rsidRPr="00B27892">
        <w:rPr>
          <w:highlight w:val="lightGray"/>
        </w:rPr>
        <w:t xml:space="preserve"> for reporting</w:t>
      </w:r>
    </w:p>
    <w:p w:rsidR="0027400A" w:rsidRPr="00B27892" w:rsidRDefault="0027400A" w:rsidP="00223958">
      <w:pPr>
        <w:pStyle w:val="ListParagraph"/>
        <w:numPr>
          <w:ilvl w:val="1"/>
          <w:numId w:val="59"/>
        </w:numPr>
        <w:rPr>
          <w:highlight w:val="lightGray"/>
        </w:rPr>
      </w:pPr>
      <w:r w:rsidRPr="00B27892">
        <w:rPr>
          <w:highlight w:val="lightGray"/>
        </w:rPr>
        <w:t>Option 1: The</w:t>
      </w:r>
      <w:r w:rsidR="00FC3F8A" w:rsidRPr="00B27892">
        <w:rPr>
          <w:highlight w:val="lightGray"/>
        </w:rPr>
        <w:t xml:space="preserve"> criterions for </w:t>
      </w:r>
      <w:r w:rsidR="00FC3F8A" w:rsidRPr="00B27892">
        <w:rPr>
          <w:highlight w:val="lightGray"/>
          <w:lang w:eastAsia="en-US"/>
        </w:rPr>
        <w:t xml:space="preserve">UE/gNB </w:t>
      </w:r>
      <w:r w:rsidR="00FC3F8A" w:rsidRPr="00B27892">
        <w:rPr>
          <w:highlight w:val="lightGray"/>
        </w:rPr>
        <w:t xml:space="preserve">to select the measurements </w:t>
      </w:r>
      <w:r w:rsidR="00EF1A68" w:rsidRPr="00B27892">
        <w:rPr>
          <w:highlight w:val="lightGray"/>
        </w:rPr>
        <w:t xml:space="preserve">for reporting </w:t>
      </w:r>
      <w:r w:rsidRPr="00B27892">
        <w:rPr>
          <w:highlight w:val="lightGray"/>
        </w:rPr>
        <w:t>depends on the performance requirements (e.g., measurement accur</w:t>
      </w:r>
      <w:r w:rsidR="00EF1A68" w:rsidRPr="00B27892">
        <w:rPr>
          <w:highlight w:val="lightGray"/>
        </w:rPr>
        <w:t xml:space="preserve">acy under certain SINR levels) to be </w:t>
      </w:r>
      <w:r w:rsidRPr="00B27892">
        <w:rPr>
          <w:highlight w:val="lightGray"/>
        </w:rPr>
        <w:t>decided by RAN4.</w:t>
      </w:r>
    </w:p>
    <w:p w:rsidR="0027400A" w:rsidRPr="00B27892" w:rsidRDefault="0027400A" w:rsidP="00223958">
      <w:pPr>
        <w:pStyle w:val="ListParagraph"/>
        <w:numPr>
          <w:ilvl w:val="1"/>
          <w:numId w:val="59"/>
        </w:numPr>
        <w:rPr>
          <w:bCs/>
          <w:highlight w:val="lightGray"/>
        </w:rPr>
      </w:pPr>
      <w:r w:rsidRPr="00B27892">
        <w:rPr>
          <w:highlight w:val="lightGray"/>
        </w:rPr>
        <w:t xml:space="preserve">Option 2: </w:t>
      </w:r>
    </w:p>
    <w:p w:rsidR="00FC3F8A" w:rsidRPr="00B27892" w:rsidRDefault="00FC3F8A" w:rsidP="00223958">
      <w:pPr>
        <w:pStyle w:val="ListParagraph"/>
        <w:numPr>
          <w:ilvl w:val="2"/>
          <w:numId w:val="59"/>
        </w:numPr>
        <w:rPr>
          <w:bCs/>
          <w:highlight w:val="lightGray"/>
        </w:rPr>
      </w:pPr>
      <w:r w:rsidRPr="00B27892">
        <w:rPr>
          <w:bCs/>
          <w:highlight w:val="lightGray"/>
        </w:rPr>
        <w:t>For DL PRS RSRP and SINR measurements,</w:t>
      </w:r>
    </w:p>
    <w:p w:rsidR="00FC3F8A" w:rsidRPr="00B27892" w:rsidRDefault="00FC3F8A" w:rsidP="00223958">
      <w:pPr>
        <w:pStyle w:val="ListParagraph"/>
        <w:numPr>
          <w:ilvl w:val="3"/>
          <w:numId w:val="59"/>
        </w:numPr>
        <w:rPr>
          <w:bCs/>
          <w:highlight w:val="lightGray"/>
        </w:rPr>
      </w:pPr>
      <w:r w:rsidRPr="00B27892">
        <w:rPr>
          <w:bCs/>
          <w:highlight w:val="lightGray"/>
        </w:rPr>
        <w:t>If UE is configured with a dedicated list of DL PRS Resource IDs for measurement and reporting, it is expected to report measurements for configured resources</w:t>
      </w:r>
    </w:p>
    <w:p w:rsidR="00FC3F8A" w:rsidRPr="00B27892" w:rsidRDefault="00FC3F8A" w:rsidP="00223958">
      <w:pPr>
        <w:pStyle w:val="ListParagraph"/>
        <w:numPr>
          <w:ilvl w:val="3"/>
          <w:numId w:val="59"/>
        </w:numPr>
        <w:rPr>
          <w:bCs/>
          <w:highlight w:val="lightGray"/>
        </w:rPr>
      </w:pPr>
      <w:r w:rsidRPr="00B27892">
        <w:rPr>
          <w:bCs/>
          <w:highlight w:val="lightGray"/>
        </w:rPr>
        <w:t>If UE is not configured with a dedicated list of DL PRS Resource IDs for measurement and reporting, it is expected to report measurements based on selected IDs provided as a part of assistance information</w:t>
      </w:r>
    </w:p>
    <w:p w:rsidR="00FC3F8A" w:rsidRPr="00B27892" w:rsidRDefault="00FC3F8A" w:rsidP="00223958">
      <w:pPr>
        <w:pStyle w:val="ListParagraph"/>
        <w:numPr>
          <w:ilvl w:val="2"/>
          <w:numId w:val="59"/>
        </w:numPr>
        <w:rPr>
          <w:bCs/>
          <w:highlight w:val="lightGray"/>
        </w:rPr>
      </w:pPr>
      <w:r w:rsidRPr="00B27892">
        <w:rPr>
          <w:bCs/>
          <w:highlight w:val="lightGray"/>
        </w:rPr>
        <w:t>For DL PRS RSTD and UE Rx-</w:t>
      </w:r>
      <w:proofErr w:type="spellStart"/>
      <w:r w:rsidRPr="00B27892">
        <w:rPr>
          <w:bCs/>
          <w:highlight w:val="lightGray"/>
        </w:rPr>
        <w:t>Tx</w:t>
      </w:r>
      <w:proofErr w:type="spellEnd"/>
      <w:r w:rsidRPr="00B27892">
        <w:rPr>
          <w:bCs/>
          <w:highlight w:val="lightGray"/>
        </w:rPr>
        <w:t xml:space="preserve"> measurements,</w:t>
      </w:r>
    </w:p>
    <w:p w:rsidR="00FC3F8A" w:rsidRPr="00B27892" w:rsidRDefault="00FC3F8A" w:rsidP="00223958">
      <w:pPr>
        <w:pStyle w:val="ListParagraph"/>
        <w:numPr>
          <w:ilvl w:val="3"/>
          <w:numId w:val="59"/>
        </w:numPr>
        <w:rPr>
          <w:bCs/>
          <w:highlight w:val="lightGray"/>
        </w:rPr>
      </w:pPr>
      <w:r w:rsidRPr="00B27892">
        <w:rPr>
          <w:bCs/>
          <w:highlight w:val="lightGray"/>
        </w:rPr>
        <w:t>If UE is configured with DL PRS Resources IDs, UE is expected to provide requested measurement for each individual DL PRS Resource ID</w:t>
      </w:r>
    </w:p>
    <w:p w:rsidR="00FC3F8A" w:rsidRPr="00B27892" w:rsidRDefault="00FC3F8A" w:rsidP="00223958">
      <w:pPr>
        <w:pStyle w:val="ListParagraph"/>
        <w:numPr>
          <w:ilvl w:val="3"/>
          <w:numId w:val="59"/>
        </w:numPr>
        <w:rPr>
          <w:bCs/>
          <w:highlight w:val="lightGray"/>
        </w:rPr>
      </w:pPr>
      <w:r w:rsidRPr="00B27892">
        <w:rPr>
          <w:bCs/>
          <w:highlight w:val="lightGray"/>
        </w:rPr>
        <w:t xml:space="preserve">If UE is configured with DL PRS Resource Set IDs only, UE is expected to provide single measurement / report per DL PRS Resource Set. </w:t>
      </w:r>
      <w:r w:rsidR="0027400A" w:rsidRPr="00B27892">
        <w:rPr>
          <w:bCs/>
          <w:highlight w:val="lightGray"/>
        </w:rPr>
        <w:t>It is left up to UE implementation for the selection.</w:t>
      </w:r>
    </w:p>
    <w:p w:rsidR="0027400A" w:rsidRPr="00B27892" w:rsidRDefault="0027400A" w:rsidP="00223958">
      <w:pPr>
        <w:pStyle w:val="ListParagraph"/>
        <w:numPr>
          <w:ilvl w:val="1"/>
          <w:numId w:val="59"/>
        </w:numPr>
        <w:rPr>
          <w:bCs/>
          <w:highlight w:val="lightGray"/>
        </w:rPr>
      </w:pPr>
      <w:r w:rsidRPr="00B27892">
        <w:rPr>
          <w:highlight w:val="lightGray"/>
        </w:rPr>
        <w:t xml:space="preserve">Option 3: </w:t>
      </w:r>
      <w:r w:rsidR="008E602D" w:rsidRPr="00B27892">
        <w:rPr>
          <w:highlight w:val="lightGray"/>
        </w:rPr>
        <w:t>Left up to UE implementation</w:t>
      </w:r>
    </w:p>
    <w:p w:rsidR="000E34F7" w:rsidRDefault="000E34F7" w:rsidP="00FC3F8A">
      <w:pPr>
        <w:pStyle w:val="Subtitle"/>
        <w:rPr>
          <w:rFonts w:ascii="Times New Roman" w:hAnsi="Times New Roman" w:cs="Times New Roman"/>
          <w:highlight w:val="yellow"/>
        </w:rPr>
      </w:pPr>
    </w:p>
    <w:p w:rsidR="00FC3F8A" w:rsidRPr="00B45C99" w:rsidRDefault="00FC3F8A" w:rsidP="00FC3F8A">
      <w:pPr>
        <w:pStyle w:val="Subtitle"/>
        <w:rPr>
          <w:rFonts w:ascii="Times New Roman" w:hAnsi="Times New Roman" w:cs="Times New Roman"/>
        </w:rPr>
      </w:pPr>
      <w:r w:rsidRPr="00075054">
        <w:rPr>
          <w:rFonts w:ascii="Times New Roman" w:hAnsi="Times New Roman" w:cs="Times New Roman"/>
          <w:highlight w:val="lightGray"/>
        </w:rPr>
        <w:t>Issues for further discussion</w:t>
      </w:r>
    </w:p>
    <w:p w:rsidR="008C702C" w:rsidRDefault="008C702C" w:rsidP="00223958">
      <w:pPr>
        <w:pStyle w:val="ListParagraph"/>
        <w:numPr>
          <w:ilvl w:val="0"/>
          <w:numId w:val="59"/>
        </w:numPr>
      </w:pPr>
      <w:r w:rsidRPr="008C702C">
        <w:rPr>
          <w:lang w:val="en-GB"/>
        </w:rPr>
        <w:t>Whether RAN1 needs to define t</w:t>
      </w:r>
      <w:proofErr w:type="spellStart"/>
      <w:r w:rsidRPr="008C702C">
        <w:t>echnique</w:t>
      </w:r>
      <w:proofErr w:type="spellEnd"/>
      <w:r w:rsidRPr="008C702C">
        <w:t xml:space="preserve"> agnostic meas</w:t>
      </w:r>
      <w:r>
        <w:t>urement reporting configuration</w:t>
      </w:r>
    </w:p>
    <w:p w:rsidR="006E4DCD" w:rsidRDefault="006E4DCD" w:rsidP="00223958">
      <w:pPr>
        <w:pStyle w:val="ListParagraph"/>
        <w:numPr>
          <w:ilvl w:val="0"/>
          <w:numId w:val="59"/>
        </w:numPr>
      </w:pPr>
      <w:r>
        <w:t>Whether the network can configure the r</w:t>
      </w:r>
      <w:r w:rsidRPr="00470A7A">
        <w:t>equire</w:t>
      </w:r>
      <w:r>
        <w:t xml:space="preserve">d </w:t>
      </w:r>
      <w:r w:rsidRPr="00470A7A">
        <w:t>measurement precision</w:t>
      </w:r>
      <w:r>
        <w:t xml:space="preserve"> for </w:t>
      </w:r>
      <w:r w:rsidRPr="00470A7A">
        <w:t xml:space="preserve">RSTD </w:t>
      </w:r>
      <w:r>
        <w:t>measurement</w:t>
      </w:r>
    </w:p>
    <w:p w:rsidR="009469FD" w:rsidRPr="002C441D" w:rsidRDefault="0027400A" w:rsidP="00223958">
      <w:pPr>
        <w:pStyle w:val="ListParagraph"/>
        <w:numPr>
          <w:ilvl w:val="0"/>
          <w:numId w:val="59"/>
        </w:numPr>
      </w:pPr>
      <w:r>
        <w:t xml:space="preserve">For RSTD measurement, whether </w:t>
      </w:r>
      <w:r w:rsidR="00AA4A45">
        <w:t>to define and how to define</w:t>
      </w:r>
      <w:r>
        <w:t xml:space="preserve"> the </w:t>
      </w:r>
      <w:r w:rsidRPr="0027400A">
        <w:t xml:space="preserve">criterion </w:t>
      </w:r>
      <w:r>
        <w:t>for a</w:t>
      </w:r>
      <w:r w:rsidRPr="0027400A">
        <w:t xml:space="preserve"> UE </w:t>
      </w:r>
      <w:r>
        <w:t xml:space="preserve">to </w:t>
      </w:r>
      <w:proofErr w:type="spellStart"/>
      <w:r>
        <w:t>choos</w:t>
      </w:r>
      <w:proofErr w:type="spellEnd"/>
      <w:r>
        <w:t xml:space="preserve"> </w:t>
      </w:r>
      <w:r w:rsidRPr="0027400A">
        <w:t xml:space="preserve">a DL PRS resource(s)/ resource set </w:t>
      </w:r>
      <w:r w:rsidR="002C441D">
        <w:t xml:space="preserve">as RSTD reference </w:t>
      </w:r>
      <w:r w:rsidRPr="0027400A">
        <w:t>different from t</w:t>
      </w:r>
      <w:r>
        <w:t>he one indicated by the network</w:t>
      </w:r>
    </w:p>
    <w:p w:rsidR="00FC3F8A" w:rsidRDefault="00FC3F8A" w:rsidP="004550C8"/>
    <w:p w:rsidR="00E513D4" w:rsidRDefault="00E513D4" w:rsidP="004550C8"/>
    <w:p w:rsidR="00AC2EFB" w:rsidRPr="00075054" w:rsidRDefault="00A24F2C" w:rsidP="00AF649B">
      <w:pPr>
        <w:pStyle w:val="Heading2"/>
        <w:rPr>
          <w:highlight w:val="lightGray"/>
        </w:rPr>
      </w:pPr>
      <w:r w:rsidRPr="00075054">
        <w:rPr>
          <w:highlight w:val="lightGray"/>
        </w:rPr>
        <w:t xml:space="preserve">DL PRS </w:t>
      </w:r>
      <w:r w:rsidR="00323A61" w:rsidRPr="00075054">
        <w:rPr>
          <w:highlight w:val="lightGray"/>
        </w:rPr>
        <w:t xml:space="preserve">Configuration </w:t>
      </w:r>
      <w:r w:rsidR="00AF649B" w:rsidRPr="00075054">
        <w:rPr>
          <w:highlight w:val="lightGray"/>
        </w:rPr>
        <w:t xml:space="preserve">(LMF </w:t>
      </w:r>
      <w:r w:rsidR="00C4500D" w:rsidRPr="00075054">
        <w:rPr>
          <w:highlight w:val="lightGray"/>
        </w:rPr>
        <w:sym w:font="Wingdings" w:char="F0E0"/>
      </w:r>
      <w:r w:rsidR="00AC2EFB" w:rsidRPr="00075054">
        <w:rPr>
          <w:highlight w:val="lightGray"/>
        </w:rPr>
        <w:t xml:space="preserve"> UE</w:t>
      </w:r>
      <w:r w:rsidR="00AF649B" w:rsidRPr="00075054">
        <w:rPr>
          <w:highlight w:val="lightGray"/>
        </w:rPr>
        <w:t>)</w:t>
      </w:r>
    </w:p>
    <w:p w:rsidR="006B2B12" w:rsidRDefault="006B2B12" w:rsidP="006B2B12">
      <w:pPr>
        <w:pStyle w:val="Subtitle"/>
        <w:rPr>
          <w:rFonts w:ascii="Times New Roman" w:hAnsi="Times New Roman" w:cs="Times New Roman"/>
        </w:rPr>
      </w:pPr>
      <w:r>
        <w:rPr>
          <w:rFonts w:ascii="Times New Roman" w:hAnsi="Times New Roman" w:cs="Times New Roman"/>
        </w:rPr>
        <w:t>Summary</w:t>
      </w:r>
    </w:p>
    <w:p w:rsidR="006B2B12" w:rsidRPr="00C7198B" w:rsidRDefault="006B2B12" w:rsidP="006B2B12">
      <w:pPr>
        <w:pStyle w:val="3GPPNormalText"/>
      </w:pPr>
      <w:r w:rsidRPr="00C7198B">
        <w:t xml:space="preserve">A number of contributions have discussed </w:t>
      </w:r>
      <w:r>
        <w:t xml:space="preserve">the DL PRS configuration for UE measurements </w:t>
      </w:r>
      <w:r w:rsidRPr="00C7198B">
        <w:t>[</w:t>
      </w:r>
      <w:r>
        <w:t>3-16</w:t>
      </w:r>
      <w:r w:rsidRPr="00C7198B">
        <w:t>]:</w:t>
      </w:r>
    </w:p>
    <w:p w:rsidR="006B2B12" w:rsidRDefault="006B2B12" w:rsidP="00223958">
      <w:pPr>
        <w:pStyle w:val="ListParagraph"/>
        <w:numPr>
          <w:ilvl w:val="0"/>
          <w:numId w:val="72"/>
        </w:numPr>
      </w:pPr>
      <w:r w:rsidRPr="00870E08">
        <w:t xml:space="preserve"> (Huawei)</w:t>
      </w:r>
      <w:r w:rsidRPr="00870E08" w:rsidDel="008E27D2">
        <w:t xml:space="preserve"> For DL-</w:t>
      </w:r>
      <w:proofErr w:type="spellStart"/>
      <w:r w:rsidRPr="00870E08" w:rsidDel="008E27D2">
        <w:t>AoD</w:t>
      </w:r>
      <w:proofErr w:type="spellEnd"/>
      <w:r w:rsidRPr="00870E08" w:rsidDel="008E27D2">
        <w:t xml:space="preserve"> framework, support at least the following information for DL-</w:t>
      </w:r>
      <w:proofErr w:type="spellStart"/>
      <w:r w:rsidRPr="00870E08" w:rsidDel="008E27D2">
        <w:t>AoD</w:t>
      </w:r>
      <w:proofErr w:type="spellEnd"/>
      <w:r w:rsidRPr="00870E08" w:rsidDel="008E27D2">
        <w:t xml:space="preserve"> conveyed in the respective LPP </w:t>
      </w:r>
      <w:r w:rsidRPr="00870E08">
        <w:t>message</w:t>
      </w:r>
    </w:p>
    <w:p w:rsidR="006B2B12" w:rsidRDefault="006B2B12" w:rsidP="00223958">
      <w:pPr>
        <w:pStyle w:val="ListParagraph"/>
        <w:numPr>
          <w:ilvl w:val="1"/>
          <w:numId w:val="72"/>
        </w:numPr>
      </w:pPr>
      <w:r>
        <w:rPr>
          <w:rFonts w:hint="eastAsia"/>
        </w:rPr>
        <w:t>(</w:t>
      </w:r>
      <w:proofErr w:type="spellStart"/>
      <w:r>
        <w:rPr>
          <w:rFonts w:hint="eastAsia"/>
        </w:rPr>
        <w:t>ProvideAssitanceData</w:t>
      </w:r>
      <w:proofErr w:type="spellEnd"/>
      <w:r>
        <w:rPr>
          <w:rFonts w:hint="eastAsia"/>
        </w:rPr>
        <w:t xml:space="preserve"> (LMF → UE) to convey the PRS configuration</w:t>
      </w:r>
    </w:p>
    <w:p w:rsidR="006B2B12" w:rsidRDefault="006B2B12" w:rsidP="00223958">
      <w:pPr>
        <w:pStyle w:val="ListParagraph"/>
        <w:numPr>
          <w:ilvl w:val="2"/>
          <w:numId w:val="72"/>
        </w:numPr>
      </w:pPr>
      <w:r>
        <w:t>All the relative fields for DL-TDOA except the reference for RSTD</w:t>
      </w:r>
    </w:p>
    <w:p w:rsidR="006B2B12" w:rsidRDefault="006B2B12" w:rsidP="00223958">
      <w:pPr>
        <w:pStyle w:val="ListParagraph"/>
        <w:numPr>
          <w:ilvl w:val="1"/>
          <w:numId w:val="72"/>
        </w:numPr>
      </w:pPr>
      <w:proofErr w:type="spellStart"/>
      <w:r>
        <w:rPr>
          <w:rFonts w:hint="eastAsia"/>
        </w:rPr>
        <w:t>RequestLocationInformation</w:t>
      </w:r>
      <w:proofErr w:type="spellEnd"/>
      <w:r>
        <w:rPr>
          <w:rFonts w:hint="eastAsia"/>
        </w:rPr>
        <w:t xml:space="preserve"> (LMF → UE) to convey the report configuration</w:t>
      </w:r>
    </w:p>
    <w:p w:rsidR="006B2B12" w:rsidRPr="00870E08" w:rsidRDefault="006B2B12" w:rsidP="00223958">
      <w:pPr>
        <w:pStyle w:val="ListParagraph"/>
        <w:numPr>
          <w:ilvl w:val="2"/>
          <w:numId w:val="72"/>
        </w:numPr>
      </w:pPr>
      <w:r>
        <w:t>Maximum number of RSRPs to report per TRP</w:t>
      </w:r>
    </w:p>
    <w:p w:rsidR="006B2B12" w:rsidRDefault="006B2B12" w:rsidP="00223958">
      <w:pPr>
        <w:pStyle w:val="ListParagraph"/>
        <w:numPr>
          <w:ilvl w:val="0"/>
          <w:numId w:val="72"/>
        </w:numPr>
      </w:pPr>
      <w:r>
        <w:t xml:space="preserve"> (vivo) The TRP (cell) ID is provided along with DL PRS configuration.</w:t>
      </w:r>
    </w:p>
    <w:p w:rsidR="006B2B12" w:rsidRDefault="006B2B12" w:rsidP="00223958">
      <w:pPr>
        <w:pStyle w:val="ListParagraph"/>
        <w:numPr>
          <w:ilvl w:val="1"/>
          <w:numId w:val="72"/>
        </w:numPr>
      </w:pPr>
      <w:r>
        <w:t xml:space="preserve">Support to reuse IDs defined in </w:t>
      </w:r>
      <w:proofErr w:type="spellStart"/>
      <w:r>
        <w:t>eMIMO</w:t>
      </w:r>
      <w:proofErr w:type="spellEnd"/>
      <w:r>
        <w:t xml:space="preserve"> session to differentiate TRPs from which the PRS resources are sent from. </w:t>
      </w:r>
    </w:p>
    <w:p w:rsidR="006B2B12" w:rsidRDefault="006B2B12" w:rsidP="006B2B12">
      <w:pPr>
        <w:pStyle w:val="Subtitle"/>
        <w:rPr>
          <w:rFonts w:ascii="Times New Roman" w:hAnsi="Times New Roman" w:cs="Times New Roman"/>
          <w:highlight w:val="yellow"/>
        </w:rPr>
      </w:pPr>
    </w:p>
    <w:p w:rsidR="006B2B12" w:rsidRPr="00C7198B" w:rsidRDefault="006B2B12" w:rsidP="006B2B12">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6B2B12" w:rsidRPr="00C7198B" w:rsidTr="00025486">
        <w:trPr>
          <w:jc w:val="center"/>
        </w:trPr>
        <w:tc>
          <w:tcPr>
            <w:tcW w:w="1581" w:type="dxa"/>
            <w:gridSpan w:val="2"/>
            <w:tcBorders>
              <w:bottom w:val="double" w:sz="4" w:space="0" w:color="auto"/>
            </w:tcBorders>
          </w:tcPr>
          <w:p w:rsidR="006B2B12" w:rsidRPr="00C7198B" w:rsidRDefault="006B2B12" w:rsidP="00025486">
            <w:pPr>
              <w:rPr>
                <w:b/>
                <w:sz w:val="18"/>
                <w:szCs w:val="18"/>
              </w:rPr>
            </w:pPr>
            <w:r w:rsidRPr="00C7198B">
              <w:rPr>
                <w:b/>
                <w:sz w:val="18"/>
                <w:szCs w:val="18"/>
              </w:rPr>
              <w:t>Company</w:t>
            </w:r>
          </w:p>
        </w:tc>
        <w:tc>
          <w:tcPr>
            <w:tcW w:w="8048" w:type="dxa"/>
            <w:tcBorders>
              <w:bottom w:val="double" w:sz="4" w:space="0" w:color="auto"/>
            </w:tcBorders>
          </w:tcPr>
          <w:p w:rsidR="006B2B12" w:rsidRPr="00C7198B" w:rsidRDefault="006B2B12" w:rsidP="00025486">
            <w:pPr>
              <w:rPr>
                <w:b/>
                <w:sz w:val="18"/>
                <w:szCs w:val="18"/>
              </w:rPr>
            </w:pPr>
            <w:r w:rsidRPr="00C7198B">
              <w:rPr>
                <w:b/>
                <w:sz w:val="18"/>
                <w:szCs w:val="18"/>
              </w:rPr>
              <w:t xml:space="preserve">Comments </w:t>
            </w:r>
          </w:p>
        </w:tc>
      </w:tr>
      <w:tr w:rsidR="007F5EA5"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7F5EA5" w:rsidRPr="00C7198B" w:rsidRDefault="007F5EA5" w:rsidP="007F5EA5">
            <w:pPr>
              <w:spacing w:after="0"/>
              <w:rPr>
                <w:sz w:val="18"/>
                <w:szCs w:val="18"/>
              </w:rPr>
            </w:pPr>
            <w:r>
              <w:rPr>
                <w:sz w:val="18"/>
                <w:szCs w:val="18"/>
              </w:rPr>
              <w:t>We would like to request second thought on Cell ID delivery in RAN1. Unless the Cell ID, e.g. PCI, is used to generate the physical layer signals, RAN1 should not be involved in any discussion of Cell ID delivery. Note that LMF is in 5GC, more sophisticated cell ID should be considered, and it should be left to RAN2/3.</w:t>
            </w:r>
          </w:p>
        </w:tc>
      </w:tr>
    </w:tbl>
    <w:p w:rsidR="006B2B12" w:rsidRDefault="006B2B12" w:rsidP="006B2B12">
      <w:pPr>
        <w:pStyle w:val="Subtitle"/>
        <w:rPr>
          <w:rFonts w:ascii="Times New Roman" w:hAnsi="Times New Roman" w:cs="Times New Roman"/>
          <w:highlight w:val="yellow"/>
        </w:rPr>
      </w:pPr>
    </w:p>
    <w:p w:rsidR="006B2B12" w:rsidRDefault="006B2B12" w:rsidP="006B2B12">
      <w:pPr>
        <w:pStyle w:val="Subtitle"/>
        <w:rPr>
          <w:rFonts w:ascii="Times New Roman" w:hAnsi="Times New Roman" w:cs="Times New Roman"/>
        </w:rPr>
      </w:pPr>
      <w:r w:rsidRPr="00075054">
        <w:rPr>
          <w:rFonts w:ascii="Times New Roman" w:hAnsi="Times New Roman" w:cs="Times New Roman"/>
          <w:highlight w:val="lightGray"/>
        </w:rPr>
        <w:t>Proposal</w:t>
      </w:r>
    </w:p>
    <w:p w:rsidR="006B2B12" w:rsidRDefault="006B2B12" w:rsidP="00223958">
      <w:pPr>
        <w:pStyle w:val="3GPPNormalText"/>
        <w:numPr>
          <w:ilvl w:val="0"/>
          <w:numId w:val="60"/>
        </w:numPr>
        <w:spacing w:after="0" w:line="276" w:lineRule="auto"/>
      </w:pPr>
      <w:r w:rsidRPr="00150268">
        <w:t xml:space="preserve">DL PRS Measurement Configuration </w:t>
      </w:r>
      <w:r>
        <w:t>(</w:t>
      </w:r>
      <w:r w:rsidR="00206000">
        <w:t>LMF</w:t>
      </w:r>
      <w:r w:rsidR="00206000">
        <w:sym w:font="Wingdings" w:char="F0E0"/>
      </w:r>
      <w:r w:rsidR="00206000">
        <w:t>UE</w:t>
      </w:r>
      <w:r>
        <w:t xml:space="preserve">) </w:t>
      </w:r>
      <w:r w:rsidRPr="00150268">
        <w:t>contains at least the following</w:t>
      </w:r>
    </w:p>
    <w:p w:rsidR="006B2B12" w:rsidRDefault="00206000" w:rsidP="00223958">
      <w:pPr>
        <w:pStyle w:val="3GPPNormalText"/>
        <w:numPr>
          <w:ilvl w:val="1"/>
          <w:numId w:val="60"/>
        </w:numPr>
        <w:spacing w:after="0" w:line="276" w:lineRule="auto"/>
      </w:pPr>
      <w:r>
        <w:t>A list of Cell</w:t>
      </w:r>
      <w:r w:rsidR="006B2B12">
        <w:t xml:space="preserve"> ID</w:t>
      </w:r>
      <w:r>
        <w:t>s</w:t>
      </w:r>
      <w:r w:rsidR="00925DEA">
        <w:t xml:space="preserve"> (including </w:t>
      </w:r>
      <w:r w:rsidR="00925DEA">
        <w:rPr>
          <w:snapToGrid w:val="0"/>
        </w:rPr>
        <w:t>r</w:t>
      </w:r>
      <w:r w:rsidR="00925DEA" w:rsidRPr="00F80BCA">
        <w:rPr>
          <w:snapToGrid w:val="0"/>
        </w:rPr>
        <w:t>eference</w:t>
      </w:r>
      <w:r w:rsidR="00925DEA">
        <w:rPr>
          <w:snapToGrid w:val="0"/>
        </w:rPr>
        <w:t xml:space="preserve"> c</w:t>
      </w:r>
      <w:r w:rsidR="00925DEA" w:rsidRPr="00F80BCA">
        <w:rPr>
          <w:snapToGrid w:val="0"/>
        </w:rPr>
        <w:t>ell</w:t>
      </w:r>
      <w:r w:rsidR="00925DEA">
        <w:rPr>
          <w:snapToGrid w:val="0"/>
        </w:rPr>
        <w:t xml:space="preserve"> and n</w:t>
      </w:r>
      <w:r w:rsidR="00925DEA" w:rsidRPr="00F80BCA">
        <w:rPr>
          <w:snapToGrid w:val="0"/>
        </w:rPr>
        <w:t>eighbour</w:t>
      </w:r>
      <w:r w:rsidR="00925DEA">
        <w:rPr>
          <w:snapToGrid w:val="0"/>
        </w:rPr>
        <w:t xml:space="preserve"> c</w:t>
      </w:r>
      <w:r w:rsidR="00925DEA" w:rsidRPr="00F80BCA">
        <w:rPr>
          <w:snapToGrid w:val="0"/>
        </w:rPr>
        <w:t>ell</w:t>
      </w:r>
      <w:r w:rsidR="00925DEA">
        <w:rPr>
          <w:snapToGrid w:val="0"/>
        </w:rPr>
        <w:t>s)</w:t>
      </w:r>
    </w:p>
    <w:p w:rsidR="006B2B12" w:rsidRDefault="001257DB" w:rsidP="00223958">
      <w:pPr>
        <w:pStyle w:val="3GPPNormalText"/>
        <w:numPr>
          <w:ilvl w:val="1"/>
          <w:numId w:val="60"/>
        </w:numPr>
        <w:spacing w:after="0" w:line="276" w:lineRule="auto"/>
      </w:pPr>
      <w:r>
        <w:t>A list of t</w:t>
      </w:r>
      <w:r w:rsidR="00206000">
        <w:t xml:space="preserve">he DL </w:t>
      </w:r>
      <w:r w:rsidR="006B2B12">
        <w:t>PRS configuration</w:t>
      </w:r>
      <w:r w:rsidR="006D6C00">
        <w:t>s</w:t>
      </w:r>
      <w:r w:rsidR="000B2A6A">
        <w:t xml:space="preserve"> (one </w:t>
      </w:r>
      <w:r>
        <w:t xml:space="preserve">for each </w:t>
      </w:r>
      <w:r w:rsidR="000B2A6A">
        <w:t xml:space="preserve">of the </w:t>
      </w:r>
      <w:r>
        <w:t>cell</w:t>
      </w:r>
      <w:r w:rsidR="000B2A6A">
        <w:t>s)</w:t>
      </w:r>
    </w:p>
    <w:p w:rsidR="006B2B12" w:rsidRDefault="00206000" w:rsidP="00223958">
      <w:pPr>
        <w:pStyle w:val="3GPPNormalText"/>
        <w:numPr>
          <w:ilvl w:val="2"/>
          <w:numId w:val="60"/>
        </w:numPr>
        <w:spacing w:after="0" w:line="276" w:lineRule="auto"/>
      </w:pPr>
      <w:r>
        <w:t>FFS: details</w:t>
      </w:r>
      <w:r w:rsidR="006B2B12">
        <w:t xml:space="preserve"> of the </w:t>
      </w:r>
      <w:r>
        <w:t xml:space="preserve">DL </w:t>
      </w:r>
      <w:r w:rsidR="006B2B12">
        <w:t>PRS configuration</w:t>
      </w:r>
      <w:r w:rsidR="00962BC6">
        <w:t xml:space="preserve"> (to be defined based on DL PRS design)</w:t>
      </w:r>
    </w:p>
    <w:p w:rsidR="00A24F2C" w:rsidRPr="006B2B12" w:rsidRDefault="00A24F2C" w:rsidP="00E645D6">
      <w:pPr>
        <w:pStyle w:val="Subtitle"/>
        <w:rPr>
          <w:rFonts w:ascii="Times New Roman" w:hAnsi="Times New Roman" w:cs="Times New Roman"/>
        </w:rPr>
      </w:pPr>
    </w:p>
    <w:p w:rsidR="00A24F2C" w:rsidRPr="00075054" w:rsidRDefault="00A24F2C" w:rsidP="00A24F2C">
      <w:pPr>
        <w:pStyle w:val="Heading2"/>
        <w:rPr>
          <w:highlight w:val="lightGray"/>
        </w:rPr>
      </w:pPr>
      <w:r w:rsidRPr="00075054">
        <w:rPr>
          <w:highlight w:val="lightGray"/>
        </w:rPr>
        <w:t xml:space="preserve">Configuration of UE measurement report (LMF </w:t>
      </w:r>
      <w:r w:rsidRPr="00075054">
        <w:rPr>
          <w:highlight w:val="lightGray"/>
        </w:rPr>
        <w:sym w:font="Wingdings" w:char="F0E0"/>
      </w:r>
      <w:r w:rsidRPr="00075054">
        <w:rPr>
          <w:highlight w:val="lightGray"/>
        </w:rPr>
        <w:t xml:space="preserve"> UE)</w:t>
      </w:r>
    </w:p>
    <w:p w:rsidR="00E645D6" w:rsidRDefault="00E645D6" w:rsidP="00E645D6">
      <w:pPr>
        <w:pStyle w:val="Subtitle"/>
        <w:rPr>
          <w:rFonts w:ascii="Times New Roman" w:hAnsi="Times New Roman" w:cs="Times New Roman"/>
        </w:rPr>
      </w:pPr>
      <w:r>
        <w:rPr>
          <w:rFonts w:ascii="Times New Roman" w:hAnsi="Times New Roman" w:cs="Times New Roman"/>
        </w:rPr>
        <w:t>Summary</w:t>
      </w:r>
    </w:p>
    <w:p w:rsidR="00E645D6" w:rsidRPr="00C7198B" w:rsidRDefault="00E645D6" w:rsidP="00E645D6">
      <w:pPr>
        <w:pStyle w:val="3GPPNormalText"/>
      </w:pPr>
      <w:r w:rsidRPr="00C7198B">
        <w:t xml:space="preserve">A number of contributions have discussed </w:t>
      </w:r>
      <w:r w:rsidR="007E406D">
        <w:t xml:space="preserve">the </w:t>
      </w:r>
      <w:r w:rsidR="00FF3B6C">
        <w:t xml:space="preserve">details of the </w:t>
      </w:r>
      <w:r>
        <w:t>configuration</w:t>
      </w:r>
      <w:r w:rsidR="002836FB">
        <w:t xml:space="preserve"> for UE measurement report</w:t>
      </w:r>
      <w:r w:rsidR="00FF3B6C">
        <w:t xml:space="preserve"> </w:t>
      </w:r>
      <w:r w:rsidRPr="00C7198B">
        <w:t>[</w:t>
      </w:r>
      <w:r w:rsidR="001A2879">
        <w:t>3-16</w:t>
      </w:r>
      <w:r w:rsidRPr="00C7198B">
        <w:t>]:</w:t>
      </w:r>
    </w:p>
    <w:p w:rsidR="00870E08" w:rsidRDefault="00870E08" w:rsidP="00223958">
      <w:pPr>
        <w:pStyle w:val="ListParagraph"/>
        <w:numPr>
          <w:ilvl w:val="0"/>
          <w:numId w:val="70"/>
        </w:numPr>
      </w:pPr>
      <w:r w:rsidRPr="00870E08">
        <w:t>(Huawei)</w:t>
      </w:r>
      <w:r w:rsidRPr="00870E08" w:rsidDel="008E27D2">
        <w:t xml:space="preserve"> For DL-</w:t>
      </w:r>
      <w:proofErr w:type="spellStart"/>
      <w:r w:rsidRPr="00870E08" w:rsidDel="008E27D2">
        <w:t>AoD</w:t>
      </w:r>
      <w:proofErr w:type="spellEnd"/>
      <w:r w:rsidRPr="00870E08" w:rsidDel="008E27D2">
        <w:t xml:space="preserve"> framework, support at least the following information for DL-</w:t>
      </w:r>
      <w:proofErr w:type="spellStart"/>
      <w:r w:rsidRPr="00870E08" w:rsidDel="008E27D2">
        <w:t>AoD</w:t>
      </w:r>
      <w:proofErr w:type="spellEnd"/>
      <w:r w:rsidRPr="00870E08" w:rsidDel="008E27D2">
        <w:t xml:space="preserve"> conveyed in the respective LPP </w:t>
      </w:r>
      <w:r w:rsidRPr="00870E08">
        <w:t>message</w:t>
      </w:r>
    </w:p>
    <w:p w:rsidR="00E44559" w:rsidRDefault="00E44559" w:rsidP="00223958">
      <w:pPr>
        <w:pStyle w:val="ListParagraph"/>
        <w:numPr>
          <w:ilvl w:val="1"/>
          <w:numId w:val="70"/>
        </w:numPr>
      </w:pPr>
      <w:r>
        <w:rPr>
          <w:rFonts w:hint="eastAsia"/>
        </w:rPr>
        <w:t>(</w:t>
      </w:r>
      <w:proofErr w:type="spellStart"/>
      <w:r>
        <w:rPr>
          <w:rFonts w:hint="eastAsia"/>
        </w:rPr>
        <w:t>ProvideAssitanceData</w:t>
      </w:r>
      <w:proofErr w:type="spellEnd"/>
      <w:r>
        <w:rPr>
          <w:rFonts w:hint="eastAsia"/>
        </w:rPr>
        <w:t xml:space="preserve"> (LMF → UE) to convey the PRS configuration</w:t>
      </w:r>
    </w:p>
    <w:p w:rsidR="00E44559" w:rsidRDefault="00E44559" w:rsidP="00223958">
      <w:pPr>
        <w:pStyle w:val="ListParagraph"/>
        <w:numPr>
          <w:ilvl w:val="2"/>
          <w:numId w:val="70"/>
        </w:numPr>
      </w:pPr>
      <w:r>
        <w:t>All the relative fields for DL-TDOA except the reference for RSTD</w:t>
      </w:r>
    </w:p>
    <w:p w:rsidR="00E44559" w:rsidRDefault="00E44559" w:rsidP="00223958">
      <w:pPr>
        <w:pStyle w:val="ListParagraph"/>
        <w:numPr>
          <w:ilvl w:val="1"/>
          <w:numId w:val="70"/>
        </w:numPr>
      </w:pPr>
      <w:proofErr w:type="spellStart"/>
      <w:r>
        <w:rPr>
          <w:rFonts w:hint="eastAsia"/>
        </w:rPr>
        <w:t>RequestLocationInformation</w:t>
      </w:r>
      <w:proofErr w:type="spellEnd"/>
      <w:r>
        <w:rPr>
          <w:rFonts w:hint="eastAsia"/>
        </w:rPr>
        <w:t xml:space="preserve"> (LMF → UE) to convey the report configuration</w:t>
      </w:r>
    </w:p>
    <w:p w:rsidR="00870E08" w:rsidRPr="00870E08" w:rsidRDefault="00E44559" w:rsidP="00223958">
      <w:pPr>
        <w:pStyle w:val="ListParagraph"/>
        <w:numPr>
          <w:ilvl w:val="2"/>
          <w:numId w:val="70"/>
        </w:numPr>
      </w:pPr>
      <w:r>
        <w:t>Maximum number of RSRPs to report per TRP</w:t>
      </w:r>
    </w:p>
    <w:p w:rsidR="00E44559" w:rsidRPr="00E44559" w:rsidRDefault="00067EB1" w:rsidP="00223958">
      <w:pPr>
        <w:pStyle w:val="ListParagraph"/>
        <w:numPr>
          <w:ilvl w:val="0"/>
          <w:numId w:val="70"/>
        </w:numPr>
      </w:pPr>
      <w:r w:rsidRPr="00E44559">
        <w:t>(</w:t>
      </w:r>
      <w:r w:rsidR="00E44559" w:rsidRPr="00E44559">
        <w:t>Huawei</w:t>
      </w:r>
      <w:r w:rsidRPr="00E44559">
        <w:t xml:space="preserve">) </w:t>
      </w:r>
      <w:r w:rsidR="00E44559" w:rsidRPr="00E44559">
        <w:t xml:space="preserve">Support configuring reporting PRS-RSRP in the following request modes </w:t>
      </w:r>
    </w:p>
    <w:p w:rsidR="00E44559" w:rsidRPr="00E44559" w:rsidRDefault="00E44559" w:rsidP="00223958">
      <w:pPr>
        <w:pStyle w:val="ListParagraph"/>
        <w:numPr>
          <w:ilvl w:val="1"/>
          <w:numId w:val="70"/>
        </w:numPr>
        <w:autoSpaceDE w:val="0"/>
        <w:autoSpaceDN w:val="0"/>
        <w:adjustRightInd w:val="0"/>
        <w:snapToGrid w:val="0"/>
        <w:spacing w:after="120"/>
        <w:jc w:val="both"/>
      </w:pPr>
      <w:r w:rsidRPr="00E44559">
        <w:t>Under RSTD</w:t>
      </w:r>
    </w:p>
    <w:p w:rsidR="00E44559" w:rsidRPr="00E44559" w:rsidRDefault="00E44559" w:rsidP="00223958">
      <w:pPr>
        <w:pStyle w:val="ListParagraph"/>
        <w:numPr>
          <w:ilvl w:val="1"/>
          <w:numId w:val="70"/>
        </w:numPr>
        <w:autoSpaceDE w:val="0"/>
        <w:autoSpaceDN w:val="0"/>
        <w:adjustRightInd w:val="0"/>
        <w:snapToGrid w:val="0"/>
        <w:spacing w:after="120"/>
        <w:jc w:val="both"/>
      </w:pPr>
      <w:r w:rsidRPr="00E44559">
        <w:t xml:space="preserve">Under UE Rx – </w:t>
      </w:r>
      <w:proofErr w:type="spellStart"/>
      <w:r w:rsidRPr="00E44559">
        <w:t>Tx</w:t>
      </w:r>
      <w:proofErr w:type="spellEnd"/>
      <w:r w:rsidRPr="00E44559">
        <w:t xml:space="preserve"> time difference</w:t>
      </w:r>
    </w:p>
    <w:p w:rsidR="00E44559" w:rsidRPr="00E44559" w:rsidRDefault="00E44559" w:rsidP="00223958">
      <w:pPr>
        <w:pStyle w:val="ListParagraph"/>
        <w:numPr>
          <w:ilvl w:val="1"/>
          <w:numId w:val="70"/>
        </w:numPr>
        <w:autoSpaceDE w:val="0"/>
        <w:autoSpaceDN w:val="0"/>
        <w:adjustRightInd w:val="0"/>
        <w:snapToGrid w:val="0"/>
        <w:spacing w:after="120"/>
        <w:jc w:val="both"/>
      </w:pPr>
      <w:r w:rsidRPr="00E44559">
        <w:t>Standalone PRS-RSRP potentially used for DL-</w:t>
      </w:r>
      <w:proofErr w:type="spellStart"/>
      <w:r w:rsidRPr="00E44559">
        <w:t>AoD</w:t>
      </w:r>
      <w:proofErr w:type="spellEnd"/>
      <w:r w:rsidRPr="00E44559">
        <w:t>, where the number of PRS-RSRPs to report per TRP can be indicated.</w:t>
      </w:r>
    </w:p>
    <w:p w:rsidR="00D34DAA" w:rsidRDefault="006B2B12" w:rsidP="00223958">
      <w:pPr>
        <w:pStyle w:val="ListParagraph"/>
        <w:numPr>
          <w:ilvl w:val="0"/>
          <w:numId w:val="70"/>
        </w:numPr>
      </w:pPr>
      <w:r>
        <w:t xml:space="preserve"> </w:t>
      </w:r>
      <w:r w:rsidR="00D34DAA">
        <w:t>(vivo) Support to configure UE to report multiple RSTD measurements for each TRP pair. PRS resource ID(s) or PRS resource set ID(s) used for determining the timing of each TRP in an RSTD measurement can be configured for reporting in the measurement report.</w:t>
      </w:r>
    </w:p>
    <w:p w:rsidR="00D34DAA" w:rsidRDefault="00D34DAA" w:rsidP="00223958">
      <w:pPr>
        <w:pStyle w:val="ListParagraph"/>
        <w:numPr>
          <w:ilvl w:val="0"/>
          <w:numId w:val="70"/>
        </w:numPr>
      </w:pPr>
      <w:r>
        <w:t xml:space="preserve">(vivo) Support to configure UE the maximum number of RSTD measurements. FFS how an RSTD report is derived based on multiple measurements. </w:t>
      </w:r>
    </w:p>
    <w:p w:rsidR="00E03A3C" w:rsidRDefault="00E03A3C" w:rsidP="00223958">
      <w:pPr>
        <w:pStyle w:val="ListParagraph"/>
        <w:numPr>
          <w:ilvl w:val="0"/>
          <w:numId w:val="70"/>
        </w:numPr>
      </w:pPr>
      <w:r>
        <w:t>(Intel)</w:t>
      </w:r>
      <w:r w:rsidRPr="00E03A3C">
        <w:t xml:space="preserve"> </w:t>
      </w:r>
      <w:r>
        <w:t>DL PRS Measurement Report Configuration contains at least the following</w:t>
      </w:r>
    </w:p>
    <w:p w:rsidR="00E03A3C" w:rsidRDefault="00E03A3C" w:rsidP="00223958">
      <w:pPr>
        <w:pStyle w:val="ListParagraph"/>
        <w:numPr>
          <w:ilvl w:val="1"/>
          <w:numId w:val="70"/>
        </w:numPr>
      </w:pPr>
      <w:r>
        <w:t>ID of DL PRS Measurement Report Configuration</w:t>
      </w:r>
    </w:p>
    <w:p w:rsidR="00E03A3C" w:rsidRDefault="00E03A3C" w:rsidP="00223958">
      <w:pPr>
        <w:pStyle w:val="ListParagraph"/>
        <w:numPr>
          <w:ilvl w:val="2"/>
          <w:numId w:val="70"/>
        </w:numPr>
      </w:pPr>
      <w:r>
        <w:t>Provides ID to identify DL PRS Measurement Report Configuration</w:t>
      </w:r>
    </w:p>
    <w:p w:rsidR="00E03A3C" w:rsidRDefault="00E03A3C" w:rsidP="00223958">
      <w:pPr>
        <w:pStyle w:val="ListParagraph"/>
        <w:numPr>
          <w:ilvl w:val="1"/>
          <w:numId w:val="70"/>
        </w:numPr>
      </w:pPr>
      <w:r>
        <w:t>DL PRS Measurement Object ID (Frequency Layer ID)</w:t>
      </w:r>
    </w:p>
    <w:p w:rsidR="00E03A3C" w:rsidRDefault="00E03A3C" w:rsidP="00223958">
      <w:pPr>
        <w:pStyle w:val="ListParagraph"/>
        <w:numPr>
          <w:ilvl w:val="1"/>
          <w:numId w:val="70"/>
        </w:numPr>
      </w:pPr>
      <w:r>
        <w:t>Requested DL PRS Measurement Type (e.g. DL PRS RSTD, DL PRS-RSRP, UE Rx-</w:t>
      </w:r>
      <w:proofErr w:type="spellStart"/>
      <w:r>
        <w:t>Tx</w:t>
      </w:r>
      <w:proofErr w:type="spellEnd"/>
      <w:r>
        <w:t xml:space="preserve"> Time Difference)</w:t>
      </w:r>
    </w:p>
    <w:p w:rsidR="00E03A3C" w:rsidRDefault="00E03A3C" w:rsidP="00223958">
      <w:pPr>
        <w:pStyle w:val="ListParagraph"/>
        <w:numPr>
          <w:ilvl w:val="2"/>
          <w:numId w:val="70"/>
        </w:numPr>
      </w:pPr>
      <w:r>
        <w:t>Configures requested DL PRS measurement types to be reported by UE</w:t>
      </w:r>
    </w:p>
    <w:p w:rsidR="00E03A3C" w:rsidRDefault="00E03A3C" w:rsidP="00223958">
      <w:pPr>
        <w:pStyle w:val="ListParagraph"/>
        <w:numPr>
          <w:ilvl w:val="1"/>
          <w:numId w:val="70"/>
        </w:numPr>
      </w:pPr>
      <w:r>
        <w:t>List of DL PRS Resource IDs, CSI-RS Resource IDs, SSB indexes (in case of network controlled mode) or</w:t>
      </w:r>
    </w:p>
    <w:p w:rsidR="00E03A3C" w:rsidRDefault="00E03A3C" w:rsidP="00223958">
      <w:pPr>
        <w:pStyle w:val="ListParagraph"/>
        <w:numPr>
          <w:ilvl w:val="2"/>
          <w:numId w:val="70"/>
        </w:numPr>
      </w:pPr>
      <w:r>
        <w:t>Provides list of DL PRS Resource IDs, for a given measurement type to be reported by UE - applicable for network controlled mode</w:t>
      </w:r>
    </w:p>
    <w:p w:rsidR="00E03A3C" w:rsidRDefault="00E03A3C" w:rsidP="00223958">
      <w:pPr>
        <w:pStyle w:val="ListParagraph"/>
        <w:numPr>
          <w:ilvl w:val="1"/>
          <w:numId w:val="70"/>
        </w:numPr>
      </w:pPr>
      <w:r>
        <w:t xml:space="preserve">List of DL PRS Resource Set IDs </w:t>
      </w:r>
    </w:p>
    <w:p w:rsidR="00E03A3C" w:rsidRDefault="00E03A3C" w:rsidP="00223958">
      <w:pPr>
        <w:pStyle w:val="ListParagraph"/>
        <w:numPr>
          <w:ilvl w:val="2"/>
          <w:numId w:val="70"/>
        </w:numPr>
      </w:pPr>
      <w:r>
        <w:t>Provides list of DL PRS Resource Set IDs for a given measurement type to be reported by UE – applicable for network controlled mode</w:t>
      </w:r>
    </w:p>
    <w:p w:rsidR="00E03A3C" w:rsidRDefault="00E03A3C" w:rsidP="00223958">
      <w:pPr>
        <w:pStyle w:val="ListParagraph"/>
        <w:numPr>
          <w:ilvl w:val="1"/>
          <w:numId w:val="70"/>
        </w:numPr>
      </w:pPr>
      <w:r>
        <w:t>Report Type (e.g. periodic, semi-persistent, aperiodic)</w:t>
      </w:r>
    </w:p>
    <w:p w:rsidR="00E03A3C" w:rsidRDefault="00E03A3C" w:rsidP="00223958">
      <w:pPr>
        <w:pStyle w:val="ListParagraph"/>
        <w:numPr>
          <w:ilvl w:val="2"/>
          <w:numId w:val="70"/>
        </w:numPr>
      </w:pPr>
      <w:r>
        <w:t>Periodicity of DL PRS Measurement Report(s) (for periodic and semi-persistent reporting)</w:t>
      </w:r>
    </w:p>
    <w:p w:rsidR="00E03A3C" w:rsidRDefault="00E03A3C" w:rsidP="00223958">
      <w:pPr>
        <w:pStyle w:val="ListParagraph"/>
        <w:numPr>
          <w:ilvl w:val="2"/>
          <w:numId w:val="70"/>
        </w:numPr>
      </w:pPr>
      <w:r>
        <w:t>Start and number of DL PRS Measurement Reports measured in DL PRS occasions</w:t>
      </w:r>
    </w:p>
    <w:p w:rsidR="00E03A3C" w:rsidRDefault="00E03A3C" w:rsidP="00223958">
      <w:pPr>
        <w:pStyle w:val="ListParagraph"/>
        <w:numPr>
          <w:ilvl w:val="1"/>
          <w:numId w:val="70"/>
        </w:numPr>
      </w:pPr>
      <w:r>
        <w:t>Requested type of UE Rx-</w:t>
      </w:r>
      <w:proofErr w:type="spellStart"/>
      <w:r>
        <w:t>Tx</w:t>
      </w:r>
      <w:proofErr w:type="spellEnd"/>
      <w:r>
        <w:t xml:space="preserve"> time difference estimation</w:t>
      </w:r>
    </w:p>
    <w:p w:rsidR="00E03A3C" w:rsidRDefault="00E03A3C" w:rsidP="00223958">
      <w:pPr>
        <w:pStyle w:val="ListParagraph"/>
        <w:numPr>
          <w:ilvl w:val="2"/>
          <w:numId w:val="70"/>
        </w:numPr>
      </w:pPr>
      <w:r>
        <w:t xml:space="preserve">Method – 1: serving cell ranging combined with RSTD measurement for neighbor cells </w:t>
      </w:r>
    </w:p>
    <w:p w:rsidR="00E03A3C" w:rsidRDefault="00E03A3C" w:rsidP="00223958">
      <w:pPr>
        <w:pStyle w:val="ListParagraph"/>
        <w:numPr>
          <w:ilvl w:val="2"/>
          <w:numId w:val="70"/>
        </w:numPr>
      </w:pPr>
      <w:r>
        <w:t>Method – 2: explicit ranging with multiple cells</w:t>
      </w:r>
    </w:p>
    <w:p w:rsidR="00E44559" w:rsidRDefault="004B78A6" w:rsidP="00223958">
      <w:pPr>
        <w:pStyle w:val="ListParagraph"/>
        <w:numPr>
          <w:ilvl w:val="0"/>
          <w:numId w:val="70"/>
        </w:numPr>
      </w:pPr>
      <w:r>
        <w:lastRenderedPageBreak/>
        <w:t>(NOK)</w:t>
      </w:r>
      <w:r w:rsidRPr="004B78A6">
        <w:t xml:space="preserve"> For both UL RTOA and gNB Rx-</w:t>
      </w:r>
      <w:proofErr w:type="spellStart"/>
      <w:r w:rsidRPr="004B78A6">
        <w:t>Tx</w:t>
      </w:r>
      <w:proofErr w:type="spellEnd"/>
      <w:r w:rsidRPr="004B78A6">
        <w:t xml:space="preserve"> time difference measurements support LMF requesting reporting of t</w:t>
      </w:r>
      <w:r w:rsidRPr="00C04016">
        <w:t>he resource ID(s) or resource set ID(s) used for determining the timing of the UE and the Rx beam used by the gNB for the measurement</w:t>
      </w:r>
    </w:p>
    <w:p w:rsidR="004B78A6" w:rsidRDefault="004B78A6" w:rsidP="00223958">
      <w:pPr>
        <w:pStyle w:val="ListParagraph"/>
        <w:numPr>
          <w:ilvl w:val="0"/>
          <w:numId w:val="70"/>
        </w:numPr>
      </w:pPr>
      <w:r>
        <w:t>(</w:t>
      </w:r>
      <w:r w:rsidR="0074493A">
        <w:t>Ericsson</w:t>
      </w:r>
      <w:r>
        <w:t>)</w:t>
      </w:r>
      <w:r w:rsidR="007F5406">
        <w:t>The UE RSTD measurement report configuration includes the ID(s) of the DL PRS Resource set(s) of the TRP that shall be used for UE RSTD reporting. FFS if multiple DL PRS Resource sets of a TRP can be configured for UE RSTD reporting</w:t>
      </w:r>
    </w:p>
    <w:p w:rsidR="006B2B12" w:rsidRDefault="006B2B12" w:rsidP="00223958">
      <w:pPr>
        <w:pStyle w:val="ListParagraph"/>
        <w:numPr>
          <w:ilvl w:val="0"/>
          <w:numId w:val="70"/>
        </w:numPr>
      </w:pPr>
      <w:r>
        <w:t>(Ericsson)The measurement rates and measurement reporting rates should be configured by the network on a scenario basis</w:t>
      </w:r>
    </w:p>
    <w:p w:rsidR="006B2B12" w:rsidRDefault="006B2B12" w:rsidP="00223958">
      <w:pPr>
        <w:pStyle w:val="ListParagraph"/>
        <w:numPr>
          <w:ilvl w:val="0"/>
          <w:numId w:val="70"/>
        </w:numPr>
      </w:pPr>
      <w:r>
        <w:t>(Ericsson)Requirements on the measurement precision (RSTD precision) should be set by the network based on the required time of arrival accuracy</w:t>
      </w:r>
    </w:p>
    <w:p w:rsidR="00067EB1" w:rsidRDefault="00067EB1" w:rsidP="00067EB1">
      <w:pPr>
        <w:pStyle w:val="ListParagraph"/>
        <w:ind w:left="1004"/>
      </w:pPr>
    </w:p>
    <w:p w:rsidR="006B2B12" w:rsidRDefault="006B2B12" w:rsidP="006B2B12">
      <w:pPr>
        <w:pStyle w:val="ListParagraph"/>
        <w:ind w:left="1004"/>
      </w:pP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C7198B" w:rsidRDefault="007F5EA5" w:rsidP="007F5EA5">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7F5EA5" w:rsidRDefault="007F5EA5" w:rsidP="007F5EA5">
            <w:pPr>
              <w:spacing w:after="0"/>
              <w:rPr>
                <w:sz w:val="18"/>
                <w:szCs w:val="18"/>
              </w:rPr>
            </w:pPr>
            <w:r>
              <w:rPr>
                <w:sz w:val="18"/>
                <w:szCs w:val="18"/>
              </w:rPr>
              <w:t>We think that measurement report configuration should at least consider the following different requesting mode for PRS-RSRP</w:t>
            </w:r>
          </w:p>
          <w:p w:rsidR="007F5EA5" w:rsidRDefault="007F5EA5" w:rsidP="00223958">
            <w:pPr>
              <w:pStyle w:val="ListParagraph"/>
              <w:numPr>
                <w:ilvl w:val="0"/>
                <w:numId w:val="78"/>
              </w:numPr>
              <w:rPr>
                <w:sz w:val="18"/>
                <w:szCs w:val="18"/>
              </w:rPr>
            </w:pPr>
            <w:r>
              <w:rPr>
                <w:sz w:val="18"/>
                <w:szCs w:val="18"/>
              </w:rPr>
              <w:t>PRS-RSRP associated with RSTD</w:t>
            </w:r>
          </w:p>
          <w:p w:rsidR="007F5EA5" w:rsidRDefault="007F5EA5" w:rsidP="00223958">
            <w:pPr>
              <w:pStyle w:val="ListParagraph"/>
              <w:numPr>
                <w:ilvl w:val="0"/>
                <w:numId w:val="78"/>
              </w:numPr>
              <w:rPr>
                <w:sz w:val="18"/>
                <w:szCs w:val="18"/>
              </w:rPr>
            </w:pPr>
            <w:r>
              <w:rPr>
                <w:sz w:val="18"/>
                <w:szCs w:val="18"/>
              </w:rPr>
              <w:t xml:space="preserve">PRS-RSRP associated with UE Rx – </w:t>
            </w:r>
            <w:proofErr w:type="spellStart"/>
            <w:r>
              <w:rPr>
                <w:sz w:val="18"/>
                <w:szCs w:val="18"/>
              </w:rPr>
              <w:t>Tx</w:t>
            </w:r>
            <w:proofErr w:type="spellEnd"/>
            <w:r>
              <w:rPr>
                <w:sz w:val="18"/>
                <w:szCs w:val="18"/>
              </w:rPr>
              <w:t xml:space="preserve"> time difference</w:t>
            </w:r>
          </w:p>
          <w:p w:rsidR="007F5EA5" w:rsidRDefault="007F5EA5" w:rsidP="00223958">
            <w:pPr>
              <w:pStyle w:val="ListParagraph"/>
              <w:numPr>
                <w:ilvl w:val="0"/>
                <w:numId w:val="78"/>
              </w:numPr>
              <w:rPr>
                <w:sz w:val="18"/>
                <w:szCs w:val="18"/>
              </w:rPr>
            </w:pPr>
            <w:r>
              <w:rPr>
                <w:sz w:val="18"/>
                <w:szCs w:val="18"/>
              </w:rPr>
              <w:t>PRS-RSRP list dedicated for DL-</w:t>
            </w:r>
            <w:proofErr w:type="spellStart"/>
            <w:r>
              <w:rPr>
                <w:sz w:val="18"/>
                <w:szCs w:val="18"/>
              </w:rPr>
              <w:t>AoD</w:t>
            </w:r>
            <w:proofErr w:type="spellEnd"/>
          </w:p>
          <w:p w:rsidR="007F5EA5" w:rsidRDefault="007F5EA5" w:rsidP="007F5EA5">
            <w:pPr>
              <w:rPr>
                <w:sz w:val="18"/>
                <w:szCs w:val="18"/>
              </w:rPr>
            </w:pPr>
            <w:r>
              <w:rPr>
                <w:sz w:val="18"/>
                <w:szCs w:val="18"/>
              </w:rPr>
              <w:t xml:space="preserve">Also for the reporting </w:t>
            </w:r>
            <w:proofErr w:type="spellStart"/>
            <w:r>
              <w:rPr>
                <w:sz w:val="18"/>
                <w:szCs w:val="18"/>
              </w:rPr>
              <w:t>peridiocity</w:t>
            </w:r>
            <w:proofErr w:type="spellEnd"/>
            <w:r>
              <w:rPr>
                <w:sz w:val="18"/>
                <w:szCs w:val="18"/>
              </w:rPr>
              <w:t xml:space="preserve">, note that all RAT-dependent and RAT-independent reporting should be reported altogether, using </w:t>
            </w:r>
            <w:proofErr w:type="spellStart"/>
            <w:r>
              <w:rPr>
                <w:sz w:val="18"/>
                <w:szCs w:val="18"/>
              </w:rPr>
              <w:t>CommonIEs</w:t>
            </w:r>
            <w:proofErr w:type="spellEnd"/>
            <w:r>
              <w:rPr>
                <w:sz w:val="18"/>
                <w:szCs w:val="18"/>
              </w:rPr>
              <w:t xml:space="preserve"> to deliver the configuration.</w:t>
            </w:r>
          </w:p>
          <w:p w:rsidR="007F5EA5" w:rsidRPr="00DC6424" w:rsidRDefault="007F5EA5" w:rsidP="007F5EA5">
            <w:pPr>
              <w:rPr>
                <w:sz w:val="18"/>
                <w:szCs w:val="18"/>
              </w:rPr>
            </w:pPr>
            <w:r>
              <w:rPr>
                <w:sz w:val="18"/>
                <w:szCs w:val="18"/>
              </w:rPr>
              <w:t xml:space="preserve">Since UE is reporting using higher layer signalling, we suggest RAN1 should not touch the reporting </w:t>
            </w:r>
            <w:proofErr w:type="spellStart"/>
            <w:r>
              <w:rPr>
                <w:sz w:val="18"/>
                <w:szCs w:val="18"/>
              </w:rPr>
              <w:t>peridiocity</w:t>
            </w:r>
            <w:proofErr w:type="spellEnd"/>
            <w:r>
              <w:rPr>
                <w:sz w:val="18"/>
                <w:szCs w:val="18"/>
              </w:rPr>
              <w:t xml:space="preserve"> or event triggered reporting. Semi-</w:t>
            </w:r>
            <w:proofErr w:type="spellStart"/>
            <w:r>
              <w:rPr>
                <w:sz w:val="18"/>
                <w:szCs w:val="18"/>
              </w:rPr>
              <w:t>persistant</w:t>
            </w:r>
            <w:proofErr w:type="spellEnd"/>
            <w:r>
              <w:rPr>
                <w:sz w:val="18"/>
                <w:szCs w:val="18"/>
              </w:rPr>
              <w:t xml:space="preserve"> reporting from RAN1 understanding does not make any sense. Note that in Rel-15 RRM, all related work was done by RAN2. Therefore, we suggest that reporting periodicity should be left to RAN2.</w:t>
            </w:r>
          </w:p>
        </w:tc>
      </w:tr>
    </w:tbl>
    <w:p w:rsidR="002C3A28" w:rsidRDefault="002C3A28" w:rsidP="002C3A28">
      <w:pPr>
        <w:pStyle w:val="Subtitle"/>
        <w:rPr>
          <w:rFonts w:ascii="Times New Roman" w:hAnsi="Times New Roman" w:cs="Times New Roman"/>
          <w:sz w:val="20"/>
          <w:szCs w:val="20"/>
          <w:lang w:val="en-US"/>
        </w:rPr>
      </w:pPr>
    </w:p>
    <w:p w:rsidR="007C3941" w:rsidRDefault="007C3941" w:rsidP="007C3941">
      <w:pPr>
        <w:pStyle w:val="ListParagraph"/>
        <w:ind w:left="1004"/>
      </w:pPr>
    </w:p>
    <w:p w:rsidR="00021C1F" w:rsidRPr="00175B36" w:rsidRDefault="00021C1F" w:rsidP="00A50C5A">
      <w:pPr>
        <w:pStyle w:val="Subtitle"/>
        <w:rPr>
          <w:rFonts w:ascii="Times New Roman" w:hAnsi="Times New Roman" w:cs="Times New Roman"/>
          <w:highlight w:val="lightGray"/>
        </w:rPr>
      </w:pPr>
    </w:p>
    <w:p w:rsidR="00EA1EBC" w:rsidRPr="00175B36" w:rsidRDefault="00EA1EBC" w:rsidP="00EA1EBC">
      <w:pPr>
        <w:pStyle w:val="Subtitle"/>
        <w:rPr>
          <w:rFonts w:ascii="Times New Roman" w:hAnsi="Times New Roman" w:cs="Times New Roman"/>
          <w:highlight w:val="lightGray"/>
        </w:rPr>
      </w:pPr>
      <w:r w:rsidRPr="00175B36">
        <w:rPr>
          <w:rFonts w:ascii="Times New Roman" w:hAnsi="Times New Roman" w:cs="Times New Roman"/>
          <w:highlight w:val="lightGray"/>
        </w:rPr>
        <w:t>Proposal</w:t>
      </w:r>
    </w:p>
    <w:p w:rsidR="00FE022E" w:rsidRPr="00175B36" w:rsidRDefault="00FE022E" w:rsidP="00223958">
      <w:pPr>
        <w:pStyle w:val="ListParagraph"/>
        <w:numPr>
          <w:ilvl w:val="0"/>
          <w:numId w:val="69"/>
        </w:numPr>
        <w:rPr>
          <w:highlight w:val="lightGray"/>
        </w:rPr>
      </w:pPr>
      <w:r w:rsidRPr="00175B36">
        <w:rPr>
          <w:highlight w:val="lightGray"/>
        </w:rPr>
        <w:t xml:space="preserve">The measurement report configuration (MRC) in a </w:t>
      </w:r>
      <w:r w:rsidR="00D51441" w:rsidRPr="00175B36">
        <w:rPr>
          <w:highlight w:val="lightGray"/>
        </w:rPr>
        <w:t>M</w:t>
      </w:r>
      <w:r w:rsidRPr="00175B36">
        <w:rPr>
          <w:highlight w:val="lightGray"/>
        </w:rPr>
        <w:t xml:space="preserve">easurement </w:t>
      </w:r>
      <w:r w:rsidR="00D51441" w:rsidRPr="00175B36">
        <w:rPr>
          <w:highlight w:val="lightGray"/>
        </w:rPr>
        <w:t>R</w:t>
      </w:r>
      <w:r w:rsidRPr="00175B36">
        <w:rPr>
          <w:highlight w:val="lightGray"/>
        </w:rPr>
        <w:t>equest from LMF to UE contains at least the following</w:t>
      </w:r>
      <w:r w:rsidRPr="00175B36">
        <w:rPr>
          <w:rFonts w:hint="eastAsia"/>
          <w:highlight w:val="lightGray"/>
        </w:rPr>
        <w:t xml:space="preserve"> </w:t>
      </w:r>
      <w:r w:rsidRPr="00175B36">
        <w:rPr>
          <w:highlight w:val="lightGray"/>
        </w:rPr>
        <w:t>information</w:t>
      </w:r>
    </w:p>
    <w:p w:rsidR="00FE022E" w:rsidRPr="00175B36" w:rsidRDefault="00FE022E" w:rsidP="00223958">
      <w:pPr>
        <w:pStyle w:val="ListParagraph"/>
        <w:numPr>
          <w:ilvl w:val="1"/>
          <w:numId w:val="69"/>
        </w:numPr>
        <w:rPr>
          <w:highlight w:val="lightGray"/>
        </w:rPr>
      </w:pPr>
      <w:r w:rsidRPr="00175B36">
        <w:rPr>
          <w:highlight w:val="lightGray"/>
        </w:rPr>
        <w:t>FFS: ID of DL PRS Measurement Report Configuration</w:t>
      </w:r>
    </w:p>
    <w:p w:rsidR="00FE022E" w:rsidRPr="00175B36" w:rsidRDefault="00FE022E" w:rsidP="00223958">
      <w:pPr>
        <w:pStyle w:val="ListParagraph"/>
        <w:numPr>
          <w:ilvl w:val="1"/>
          <w:numId w:val="69"/>
        </w:numPr>
        <w:rPr>
          <w:highlight w:val="lightGray"/>
        </w:rPr>
      </w:pPr>
      <w:r w:rsidRPr="00175B36">
        <w:rPr>
          <w:highlight w:val="lightGray"/>
        </w:rPr>
        <w:t>FFS: DL PRS Measurement Object ID (Frequency Layer ID)</w:t>
      </w:r>
    </w:p>
    <w:p w:rsidR="00FE022E" w:rsidRPr="00175B36" w:rsidRDefault="008B691F" w:rsidP="00223958">
      <w:pPr>
        <w:pStyle w:val="ListParagraph"/>
        <w:numPr>
          <w:ilvl w:val="1"/>
          <w:numId w:val="69"/>
        </w:numPr>
        <w:rPr>
          <w:highlight w:val="lightGray"/>
        </w:rPr>
      </w:pPr>
      <w:r w:rsidRPr="00175B36">
        <w:rPr>
          <w:highlight w:val="lightGray"/>
        </w:rPr>
        <w:t>A list of r</w:t>
      </w:r>
      <w:r w:rsidR="00FE022E" w:rsidRPr="00175B36">
        <w:rPr>
          <w:highlight w:val="lightGray"/>
        </w:rPr>
        <w:t>equested UE measurement type(s) (e.g. DL PRS RSTD, DL PRS-RSRP, UE Rx-</w:t>
      </w:r>
      <w:proofErr w:type="spellStart"/>
      <w:r w:rsidR="00FE022E" w:rsidRPr="00175B36">
        <w:rPr>
          <w:highlight w:val="lightGray"/>
        </w:rPr>
        <w:t>Tx</w:t>
      </w:r>
      <w:proofErr w:type="spellEnd"/>
      <w:r w:rsidR="00FE022E" w:rsidRPr="00175B36">
        <w:rPr>
          <w:highlight w:val="lightGray"/>
        </w:rPr>
        <w:t xml:space="preserve"> Time Difference)</w:t>
      </w:r>
    </w:p>
    <w:p w:rsidR="00FE022E" w:rsidRPr="00175B36" w:rsidRDefault="008B691F" w:rsidP="00223958">
      <w:pPr>
        <w:pStyle w:val="ListParagraph"/>
        <w:numPr>
          <w:ilvl w:val="1"/>
          <w:numId w:val="69"/>
        </w:numPr>
        <w:rPr>
          <w:highlight w:val="lightGray"/>
        </w:rPr>
      </w:pPr>
      <w:r w:rsidRPr="00175B36">
        <w:rPr>
          <w:highlight w:val="lightGray"/>
        </w:rPr>
        <w:t xml:space="preserve">For </w:t>
      </w:r>
      <w:r w:rsidR="00FE022E" w:rsidRPr="00175B36">
        <w:rPr>
          <w:highlight w:val="lightGray"/>
        </w:rPr>
        <w:t xml:space="preserve">each </w:t>
      </w:r>
      <w:r w:rsidRPr="00175B36">
        <w:rPr>
          <w:highlight w:val="lightGray"/>
        </w:rPr>
        <w:t>requested UE measurement type, include</w:t>
      </w:r>
    </w:p>
    <w:p w:rsidR="00FE022E" w:rsidRPr="00175B36" w:rsidRDefault="00FE022E" w:rsidP="00223958">
      <w:pPr>
        <w:pStyle w:val="ListParagraph"/>
        <w:numPr>
          <w:ilvl w:val="2"/>
          <w:numId w:val="69"/>
        </w:numPr>
        <w:rPr>
          <w:highlight w:val="lightGray"/>
        </w:rPr>
      </w:pPr>
      <w:r w:rsidRPr="00175B36">
        <w:rPr>
          <w:highlight w:val="lightGray"/>
        </w:rPr>
        <w:t xml:space="preserve">(Optional) </w:t>
      </w:r>
      <w:r w:rsidR="008B691F" w:rsidRPr="00175B36">
        <w:rPr>
          <w:highlight w:val="lightGray"/>
        </w:rPr>
        <w:t>A d</w:t>
      </w:r>
      <w:r w:rsidR="00D51441" w:rsidRPr="00175B36">
        <w:rPr>
          <w:highlight w:val="lightGray"/>
        </w:rPr>
        <w:t>edicated l</w:t>
      </w:r>
      <w:r w:rsidRPr="00175B36">
        <w:rPr>
          <w:highlight w:val="lightGray"/>
        </w:rPr>
        <w:t xml:space="preserve">ist of DL PRS resource ID(s) </w:t>
      </w:r>
      <w:r w:rsidR="008B691F" w:rsidRPr="00175B36">
        <w:rPr>
          <w:highlight w:val="lightGray"/>
        </w:rPr>
        <w:t>and/</w:t>
      </w:r>
      <w:r w:rsidRPr="00175B36">
        <w:rPr>
          <w:highlight w:val="lightGray"/>
        </w:rPr>
        <w:t xml:space="preserve">or resource set ID(s) </w:t>
      </w:r>
      <w:r w:rsidR="00D51441" w:rsidRPr="00175B36">
        <w:rPr>
          <w:highlight w:val="lightGray"/>
        </w:rPr>
        <w:t>to be used for the measurement</w:t>
      </w:r>
    </w:p>
    <w:p w:rsidR="00FE022E" w:rsidRPr="00175B36" w:rsidRDefault="00D51441" w:rsidP="00223958">
      <w:pPr>
        <w:pStyle w:val="ListParagraph"/>
        <w:numPr>
          <w:ilvl w:val="3"/>
          <w:numId w:val="69"/>
        </w:numPr>
        <w:rPr>
          <w:highlight w:val="lightGray"/>
        </w:rPr>
      </w:pPr>
      <w:r w:rsidRPr="00175B36">
        <w:rPr>
          <w:highlight w:val="lightGray"/>
        </w:rPr>
        <w:t>Note: Multip</w:t>
      </w:r>
      <w:r w:rsidR="008B691F" w:rsidRPr="00175B36">
        <w:rPr>
          <w:highlight w:val="lightGray"/>
        </w:rPr>
        <w:t xml:space="preserve">le or all measurement types in the MRC </w:t>
      </w:r>
      <w:r w:rsidRPr="00175B36">
        <w:rPr>
          <w:highlight w:val="lightGray"/>
        </w:rPr>
        <w:t>may share a</w:t>
      </w:r>
      <w:r w:rsidR="00FE022E" w:rsidRPr="00175B36">
        <w:rPr>
          <w:highlight w:val="lightGray"/>
        </w:rPr>
        <w:t xml:space="preserve"> common list</w:t>
      </w:r>
      <w:r w:rsidR="008B691F" w:rsidRPr="00175B36">
        <w:rPr>
          <w:highlight w:val="lightGray"/>
        </w:rPr>
        <w:t>.</w:t>
      </w:r>
    </w:p>
    <w:p w:rsidR="00D51441" w:rsidRPr="00175B36" w:rsidRDefault="008B691F" w:rsidP="00223958">
      <w:pPr>
        <w:pStyle w:val="ListParagraph"/>
        <w:numPr>
          <w:ilvl w:val="2"/>
          <w:numId w:val="69"/>
        </w:numPr>
        <w:rPr>
          <w:highlight w:val="lightGray"/>
        </w:rPr>
      </w:pPr>
      <w:r w:rsidRPr="00175B36">
        <w:rPr>
          <w:highlight w:val="lightGray"/>
        </w:rPr>
        <w:t xml:space="preserve">(Optional) </w:t>
      </w:r>
      <w:r w:rsidR="00D51441" w:rsidRPr="00175B36">
        <w:rPr>
          <w:highlight w:val="lightGray"/>
        </w:rPr>
        <w:t xml:space="preserve">Indication of requesting </w:t>
      </w:r>
      <w:r w:rsidRPr="00175B36">
        <w:rPr>
          <w:highlight w:val="lightGray"/>
        </w:rPr>
        <w:t>reporting of the DL PRS R</w:t>
      </w:r>
      <w:r w:rsidR="00D51441" w:rsidRPr="00175B36">
        <w:rPr>
          <w:highlight w:val="lightGray"/>
        </w:rPr>
        <w:t xml:space="preserve">esource </w:t>
      </w:r>
      <w:r w:rsidRPr="00175B36">
        <w:rPr>
          <w:highlight w:val="lightGray"/>
        </w:rPr>
        <w:t xml:space="preserve">Set </w:t>
      </w:r>
      <w:r w:rsidR="00D51441" w:rsidRPr="00175B36">
        <w:rPr>
          <w:highlight w:val="lightGray"/>
        </w:rPr>
        <w:t xml:space="preserve">ID(s) or </w:t>
      </w:r>
      <w:r w:rsidRPr="00175B36">
        <w:rPr>
          <w:highlight w:val="lightGray"/>
        </w:rPr>
        <w:t xml:space="preserve">DL PRS Resource ID(s) </w:t>
      </w:r>
      <w:r w:rsidR="00D51441" w:rsidRPr="00175B36">
        <w:rPr>
          <w:highlight w:val="lightGray"/>
        </w:rPr>
        <w:t>used for determining the measurement</w:t>
      </w:r>
      <w:r w:rsidR="00EF264F" w:rsidRPr="00175B36">
        <w:rPr>
          <w:highlight w:val="lightGray"/>
        </w:rPr>
        <w:t>s</w:t>
      </w:r>
    </w:p>
    <w:p w:rsidR="008B691F" w:rsidRPr="00175B36" w:rsidRDefault="008B691F" w:rsidP="00223958">
      <w:pPr>
        <w:pStyle w:val="ListParagraph"/>
        <w:numPr>
          <w:ilvl w:val="3"/>
          <w:numId w:val="69"/>
        </w:numPr>
        <w:rPr>
          <w:highlight w:val="lightGray"/>
        </w:rPr>
      </w:pPr>
      <w:r w:rsidRPr="00175B36">
        <w:rPr>
          <w:highlight w:val="lightGray"/>
        </w:rPr>
        <w:t>Note: DL PRS Resource Set ID(s) or DL PRS Resource ID(s) are not reported if this field is not presented</w:t>
      </w:r>
    </w:p>
    <w:p w:rsidR="00123701" w:rsidRPr="00175B36" w:rsidRDefault="00D51441" w:rsidP="00223958">
      <w:pPr>
        <w:pStyle w:val="ListParagraph"/>
        <w:numPr>
          <w:ilvl w:val="2"/>
          <w:numId w:val="69"/>
        </w:numPr>
        <w:rPr>
          <w:highlight w:val="lightGray"/>
        </w:rPr>
      </w:pPr>
      <w:r w:rsidRPr="00175B36">
        <w:rPr>
          <w:highlight w:val="lightGray"/>
        </w:rPr>
        <w:t xml:space="preserve">The </w:t>
      </w:r>
      <w:r w:rsidR="00925DEA" w:rsidRPr="00175B36">
        <w:rPr>
          <w:highlight w:val="lightGray"/>
        </w:rPr>
        <w:t xml:space="preserve">maximum </w:t>
      </w:r>
      <w:r w:rsidRPr="00175B36">
        <w:rPr>
          <w:highlight w:val="lightGray"/>
        </w:rPr>
        <w:t xml:space="preserve">number of measurements </w:t>
      </w:r>
      <w:r w:rsidR="00123701" w:rsidRPr="00175B36">
        <w:rPr>
          <w:highlight w:val="lightGray"/>
        </w:rPr>
        <w:t>requested for the measurement type</w:t>
      </w:r>
    </w:p>
    <w:p w:rsidR="00123701" w:rsidRPr="00175B36" w:rsidRDefault="00123701" w:rsidP="00223958">
      <w:pPr>
        <w:pStyle w:val="ListParagraph"/>
        <w:numPr>
          <w:ilvl w:val="3"/>
          <w:numId w:val="69"/>
        </w:numPr>
        <w:rPr>
          <w:highlight w:val="lightGray"/>
        </w:rPr>
      </w:pPr>
      <w:r w:rsidRPr="00175B36">
        <w:rPr>
          <w:highlight w:val="lightGray"/>
        </w:rPr>
        <w:t>Note: UE may report fewer measurements than requested</w:t>
      </w:r>
    </w:p>
    <w:p w:rsidR="000C2434" w:rsidRPr="00175B36" w:rsidRDefault="000C2434" w:rsidP="00223958">
      <w:pPr>
        <w:pStyle w:val="ListParagraph"/>
        <w:numPr>
          <w:ilvl w:val="2"/>
          <w:numId w:val="69"/>
        </w:numPr>
        <w:rPr>
          <w:highlight w:val="lightGray"/>
        </w:rPr>
      </w:pPr>
      <w:r w:rsidRPr="00175B36">
        <w:rPr>
          <w:highlight w:val="lightGray"/>
        </w:rPr>
        <w:t>FFS: Indication of requesting reporting measurement quality</w:t>
      </w:r>
    </w:p>
    <w:p w:rsidR="000C2434" w:rsidRPr="00175B36" w:rsidRDefault="000C2434" w:rsidP="00223958">
      <w:pPr>
        <w:pStyle w:val="ListParagraph"/>
        <w:numPr>
          <w:ilvl w:val="3"/>
          <w:numId w:val="69"/>
        </w:numPr>
        <w:rPr>
          <w:highlight w:val="lightGray"/>
        </w:rPr>
      </w:pPr>
      <w:r w:rsidRPr="00175B36">
        <w:rPr>
          <w:highlight w:val="lightGray"/>
        </w:rPr>
        <w:t>Note: If this field is not presented, the measurement quality is not reported for the requested UE measurement type</w:t>
      </w:r>
    </w:p>
    <w:p w:rsidR="00FE022E" w:rsidRPr="00175B36" w:rsidRDefault="00925DEA" w:rsidP="00223958">
      <w:pPr>
        <w:pStyle w:val="ListParagraph"/>
        <w:numPr>
          <w:ilvl w:val="2"/>
          <w:numId w:val="69"/>
        </w:numPr>
        <w:rPr>
          <w:highlight w:val="lightGray"/>
        </w:rPr>
      </w:pPr>
      <w:r w:rsidRPr="00175B36">
        <w:rPr>
          <w:highlight w:val="lightGray"/>
        </w:rPr>
        <w:t xml:space="preserve">FFS: </w:t>
      </w:r>
      <w:r w:rsidR="00FE022E" w:rsidRPr="00175B36">
        <w:rPr>
          <w:highlight w:val="lightGray"/>
        </w:rPr>
        <w:t>Reporting mode (e.g. periodic, semi-persistent, aperiodic)</w:t>
      </w:r>
    </w:p>
    <w:p w:rsidR="00FE022E" w:rsidRPr="00175B36" w:rsidRDefault="00123701" w:rsidP="00223958">
      <w:pPr>
        <w:pStyle w:val="ListParagraph"/>
        <w:numPr>
          <w:ilvl w:val="3"/>
          <w:numId w:val="69"/>
        </w:numPr>
        <w:rPr>
          <w:highlight w:val="lightGray"/>
        </w:rPr>
      </w:pPr>
      <w:r w:rsidRPr="00175B36">
        <w:rPr>
          <w:highlight w:val="lightGray"/>
        </w:rPr>
        <w:t xml:space="preserve">For periodic and semi-persistent reporting, include reporting periodicity </w:t>
      </w:r>
    </w:p>
    <w:p w:rsidR="00FE022E" w:rsidRPr="00175B36" w:rsidRDefault="00925DEA" w:rsidP="00223958">
      <w:pPr>
        <w:pStyle w:val="ListParagraph"/>
        <w:numPr>
          <w:ilvl w:val="2"/>
          <w:numId w:val="69"/>
        </w:numPr>
        <w:rPr>
          <w:highlight w:val="lightGray"/>
        </w:rPr>
      </w:pPr>
      <w:r w:rsidRPr="00175B36">
        <w:rPr>
          <w:highlight w:val="lightGray"/>
        </w:rPr>
        <w:t xml:space="preserve">FFS: </w:t>
      </w:r>
      <w:r w:rsidR="00FE022E" w:rsidRPr="00175B36">
        <w:rPr>
          <w:highlight w:val="lightGray"/>
        </w:rPr>
        <w:t xml:space="preserve">The number of </w:t>
      </w:r>
      <w:proofErr w:type="spellStart"/>
      <w:r w:rsidR="00FE022E" w:rsidRPr="00175B36">
        <w:rPr>
          <w:highlight w:val="lightGray"/>
        </w:rPr>
        <w:t>consective</w:t>
      </w:r>
      <w:proofErr w:type="spellEnd"/>
      <w:r w:rsidR="00FE022E" w:rsidRPr="00175B36">
        <w:rPr>
          <w:highlight w:val="lightGray"/>
        </w:rPr>
        <w:t xml:space="preserve"> DL PRS occasions </w:t>
      </w:r>
      <w:r w:rsidR="00E6512D" w:rsidRPr="00175B36">
        <w:rPr>
          <w:highlight w:val="lightGray"/>
        </w:rPr>
        <w:t xml:space="preserve">to be used </w:t>
      </w:r>
      <w:r w:rsidR="00FE022E" w:rsidRPr="00175B36">
        <w:rPr>
          <w:highlight w:val="lightGray"/>
        </w:rPr>
        <w:t xml:space="preserve">for </w:t>
      </w:r>
      <w:r w:rsidR="00123701" w:rsidRPr="00175B36">
        <w:rPr>
          <w:highlight w:val="lightGray"/>
        </w:rPr>
        <w:t>generating a</w:t>
      </w:r>
      <w:r w:rsidR="00FE022E" w:rsidRPr="00175B36">
        <w:rPr>
          <w:highlight w:val="lightGray"/>
        </w:rPr>
        <w:t xml:space="preserve"> measurement report</w:t>
      </w:r>
    </w:p>
    <w:p w:rsidR="00925DEA" w:rsidRPr="00175B36" w:rsidRDefault="00925DEA" w:rsidP="00223958">
      <w:pPr>
        <w:pStyle w:val="ListParagraph"/>
        <w:numPr>
          <w:ilvl w:val="2"/>
          <w:numId w:val="69"/>
        </w:numPr>
        <w:rPr>
          <w:highlight w:val="lightGray"/>
        </w:rPr>
      </w:pPr>
      <w:r w:rsidRPr="00175B36">
        <w:rPr>
          <w:highlight w:val="lightGray"/>
        </w:rPr>
        <w:t>FFS: Indication of requesting reporting PRS-RSRP together with the measurements, If the requested UE measurement type(s) does not include the PRS-RSRP</w:t>
      </w:r>
    </w:p>
    <w:p w:rsidR="000C2434" w:rsidRPr="00175B36" w:rsidRDefault="000C2434" w:rsidP="00223958">
      <w:pPr>
        <w:pStyle w:val="ListParagraph"/>
        <w:numPr>
          <w:ilvl w:val="2"/>
          <w:numId w:val="69"/>
        </w:numPr>
        <w:rPr>
          <w:highlight w:val="lightGray"/>
        </w:rPr>
      </w:pPr>
      <w:r w:rsidRPr="00175B36">
        <w:rPr>
          <w:highlight w:val="lightGray"/>
        </w:rPr>
        <w:t>If the requested UE measurement type is DL PRS RTSD or UE Rx-</w:t>
      </w:r>
      <w:proofErr w:type="spellStart"/>
      <w:r w:rsidRPr="00175B36">
        <w:rPr>
          <w:highlight w:val="lightGray"/>
        </w:rPr>
        <w:t>Tx</w:t>
      </w:r>
      <w:proofErr w:type="spellEnd"/>
      <w:r w:rsidRPr="00175B36">
        <w:rPr>
          <w:highlight w:val="lightGray"/>
        </w:rPr>
        <w:t xml:space="preserve"> time difference </w:t>
      </w:r>
    </w:p>
    <w:p w:rsidR="002843C2" w:rsidRPr="00175B36" w:rsidRDefault="002843C2" w:rsidP="00223958">
      <w:pPr>
        <w:pStyle w:val="ListParagraph"/>
        <w:numPr>
          <w:ilvl w:val="3"/>
          <w:numId w:val="69"/>
        </w:numPr>
        <w:rPr>
          <w:highlight w:val="lightGray"/>
        </w:rPr>
      </w:pPr>
      <w:r w:rsidRPr="00175B36">
        <w:rPr>
          <w:highlight w:val="lightGray"/>
        </w:rPr>
        <w:t xml:space="preserve">FFS: Indication of requesting reporting PRS-RSRP </w:t>
      </w:r>
      <w:r w:rsidR="00123701" w:rsidRPr="00175B36">
        <w:rPr>
          <w:highlight w:val="lightGray"/>
        </w:rPr>
        <w:t xml:space="preserve">together with </w:t>
      </w:r>
      <w:r w:rsidR="000C2434" w:rsidRPr="00175B36">
        <w:rPr>
          <w:highlight w:val="lightGray"/>
        </w:rPr>
        <w:t xml:space="preserve">the </w:t>
      </w:r>
      <w:r w:rsidRPr="00175B36">
        <w:rPr>
          <w:highlight w:val="lightGray"/>
        </w:rPr>
        <w:t>measurements</w:t>
      </w:r>
    </w:p>
    <w:p w:rsidR="006A76F5" w:rsidRPr="00175B36" w:rsidRDefault="006A76F5" w:rsidP="00223958">
      <w:pPr>
        <w:pStyle w:val="ListParagraph"/>
        <w:numPr>
          <w:ilvl w:val="3"/>
          <w:numId w:val="69"/>
        </w:numPr>
        <w:rPr>
          <w:highlight w:val="lightGray"/>
        </w:rPr>
      </w:pPr>
      <w:r w:rsidRPr="00175B36">
        <w:rPr>
          <w:highlight w:val="lightGray"/>
        </w:rPr>
        <w:lastRenderedPageBreak/>
        <w:t xml:space="preserve">FFS: Indication of requesting reporting </w:t>
      </w:r>
      <w:r w:rsidR="00003C85" w:rsidRPr="00175B36">
        <w:rPr>
          <w:highlight w:val="lightGray"/>
        </w:rPr>
        <w:t>a</w:t>
      </w:r>
      <w:r w:rsidR="00891275" w:rsidRPr="00175B36">
        <w:rPr>
          <w:highlight w:val="lightGray"/>
        </w:rPr>
        <w:t>dditional</w:t>
      </w:r>
      <w:r w:rsidR="00003C85" w:rsidRPr="00175B36">
        <w:rPr>
          <w:highlight w:val="lightGray"/>
        </w:rPr>
        <w:t xml:space="preserve"> p</w:t>
      </w:r>
      <w:r w:rsidR="00891275" w:rsidRPr="00175B36">
        <w:rPr>
          <w:highlight w:val="lightGray"/>
        </w:rPr>
        <w:t xml:space="preserve">ath </w:t>
      </w:r>
      <w:r w:rsidRPr="00175B36">
        <w:rPr>
          <w:highlight w:val="lightGray"/>
        </w:rPr>
        <w:t>measurement</w:t>
      </w:r>
    </w:p>
    <w:p w:rsidR="0079615F" w:rsidRPr="00175B36" w:rsidRDefault="0079615F" w:rsidP="00223958">
      <w:pPr>
        <w:pStyle w:val="ListParagraph"/>
        <w:numPr>
          <w:ilvl w:val="3"/>
          <w:numId w:val="69"/>
        </w:numPr>
        <w:rPr>
          <w:highlight w:val="lightGray"/>
        </w:rPr>
      </w:pPr>
      <w:r w:rsidRPr="00175B36">
        <w:rPr>
          <w:highlight w:val="lightGray"/>
        </w:rPr>
        <w:t>FFS: Indication of measurement granularity</w:t>
      </w:r>
    </w:p>
    <w:p w:rsidR="00123701" w:rsidRPr="00175B36" w:rsidRDefault="00123701" w:rsidP="00223958">
      <w:pPr>
        <w:pStyle w:val="ListParagraph"/>
        <w:numPr>
          <w:ilvl w:val="3"/>
          <w:numId w:val="69"/>
        </w:numPr>
        <w:rPr>
          <w:highlight w:val="lightGray"/>
        </w:rPr>
      </w:pPr>
      <w:r w:rsidRPr="00175B36">
        <w:rPr>
          <w:highlight w:val="lightGray"/>
        </w:rPr>
        <w:t xml:space="preserve">FFS: </w:t>
      </w:r>
      <w:r w:rsidR="000C2434" w:rsidRPr="00175B36">
        <w:rPr>
          <w:highlight w:val="lightGray"/>
        </w:rPr>
        <w:t>measurement precision</w:t>
      </w:r>
    </w:p>
    <w:p w:rsidR="00FE022E" w:rsidRPr="00175B36" w:rsidRDefault="00FE022E" w:rsidP="00FE022E">
      <w:pPr>
        <w:rPr>
          <w:highlight w:val="lightGray"/>
          <w:lang w:val="en-US"/>
        </w:rPr>
      </w:pPr>
    </w:p>
    <w:p w:rsidR="001443ED" w:rsidRPr="00175B36" w:rsidRDefault="001443ED" w:rsidP="001443ED">
      <w:pPr>
        <w:pStyle w:val="Subtitle"/>
        <w:rPr>
          <w:rFonts w:ascii="Times New Roman" w:hAnsi="Times New Roman" w:cs="Times New Roman"/>
          <w:highlight w:val="lightGray"/>
        </w:rPr>
      </w:pPr>
      <w:r w:rsidRPr="00175B36">
        <w:rPr>
          <w:rFonts w:ascii="Times New Roman" w:hAnsi="Times New Roman" w:cs="Times New Roman"/>
          <w:highlight w:val="lightGray"/>
        </w:rPr>
        <w:t>Issues for further discussion</w:t>
      </w:r>
    </w:p>
    <w:p w:rsidR="001443ED" w:rsidRDefault="000C5704" w:rsidP="00B719D4">
      <w:pPr>
        <w:rPr>
          <w:lang w:val="en-US"/>
        </w:rPr>
      </w:pPr>
      <w:r w:rsidRPr="00175B36">
        <w:rPr>
          <w:highlight w:val="lightGray"/>
          <w:lang w:val="en-US"/>
        </w:rPr>
        <w:t>TBD</w:t>
      </w:r>
    </w:p>
    <w:p w:rsidR="002843C2" w:rsidRPr="00067EB1" w:rsidRDefault="002843C2" w:rsidP="00B719D4">
      <w:pPr>
        <w:rPr>
          <w:lang w:val="en-US"/>
        </w:rPr>
      </w:pPr>
    </w:p>
    <w:p w:rsidR="00341C05" w:rsidRPr="009F74A1" w:rsidRDefault="00341C05" w:rsidP="00341C05">
      <w:pPr>
        <w:pStyle w:val="Heading2"/>
        <w:tabs>
          <w:tab w:val="left" w:pos="576"/>
        </w:tabs>
        <w:spacing w:line="276" w:lineRule="auto"/>
        <w:ind w:left="576"/>
        <w:rPr>
          <w:highlight w:val="lightGray"/>
        </w:rPr>
      </w:pPr>
      <w:r w:rsidRPr="009F74A1">
        <w:rPr>
          <w:highlight w:val="lightGray"/>
        </w:rPr>
        <w:t>UE measurement reporting</w:t>
      </w:r>
      <w:r w:rsidR="00C4500D" w:rsidRPr="009F74A1">
        <w:rPr>
          <w:highlight w:val="lightGray"/>
        </w:rPr>
        <w:t xml:space="preserve"> (UE </w:t>
      </w:r>
      <w:r w:rsidR="00C4500D" w:rsidRPr="009F74A1">
        <w:rPr>
          <w:highlight w:val="lightGray"/>
        </w:rPr>
        <w:sym w:font="Wingdings" w:char="F0E0"/>
      </w:r>
      <w:r w:rsidR="00C4500D" w:rsidRPr="009F74A1">
        <w:rPr>
          <w:highlight w:val="lightGray"/>
        </w:rPr>
        <w:t xml:space="preserve"> LMF)</w:t>
      </w:r>
    </w:p>
    <w:p w:rsidR="00C4500D" w:rsidRDefault="00C4500D" w:rsidP="00C4500D">
      <w:pPr>
        <w:pStyle w:val="Subtitle"/>
        <w:rPr>
          <w:rFonts w:ascii="Times New Roman" w:hAnsi="Times New Roman" w:cs="Times New Roman"/>
        </w:rPr>
      </w:pPr>
      <w:r>
        <w:rPr>
          <w:rFonts w:ascii="Times New Roman" w:hAnsi="Times New Roman" w:cs="Times New Roman"/>
        </w:rPr>
        <w:t>Summary</w:t>
      </w:r>
    </w:p>
    <w:p w:rsidR="00C4500D" w:rsidRPr="00C7198B" w:rsidRDefault="0017028B" w:rsidP="00C4500D">
      <w:pPr>
        <w:pStyle w:val="3GPPNormalText"/>
      </w:pPr>
      <w:r>
        <w:t xml:space="preserve">One of the main focus shown in the </w:t>
      </w:r>
      <w:r w:rsidR="00C4500D" w:rsidRPr="00C7198B">
        <w:t xml:space="preserve">contributions </w:t>
      </w:r>
      <w:r>
        <w:t xml:space="preserve">is </w:t>
      </w:r>
      <w:r w:rsidR="00025486">
        <w:t xml:space="preserve">the details in the UE measurement reporting </w:t>
      </w:r>
      <w:r w:rsidR="00C4500D" w:rsidRPr="00C7198B">
        <w:t>[</w:t>
      </w:r>
      <w:r w:rsidR="001A2879">
        <w:t>3-16</w:t>
      </w:r>
      <w:r w:rsidR="00C4500D" w:rsidRPr="00C7198B">
        <w:t>]:</w:t>
      </w:r>
    </w:p>
    <w:p w:rsidR="00537D1D" w:rsidRPr="00A71FED" w:rsidRDefault="00897CBD" w:rsidP="00223958">
      <w:pPr>
        <w:pStyle w:val="ListParagraph"/>
        <w:numPr>
          <w:ilvl w:val="0"/>
          <w:numId w:val="71"/>
        </w:numPr>
      </w:pPr>
      <w:r w:rsidRPr="00A71FED">
        <w:t xml:space="preserve"> </w:t>
      </w:r>
      <w:r w:rsidR="00537D1D" w:rsidRPr="00A71FED">
        <w:t>(Huawei)</w:t>
      </w:r>
      <w:r w:rsidR="00537D1D" w:rsidRPr="00A71FED" w:rsidDel="008E27D2">
        <w:t xml:space="preserve"> For DL-</w:t>
      </w:r>
      <w:proofErr w:type="spellStart"/>
      <w:r w:rsidR="00537D1D" w:rsidRPr="00A71FED" w:rsidDel="008E27D2">
        <w:t>AoD</w:t>
      </w:r>
      <w:proofErr w:type="spellEnd"/>
      <w:r w:rsidR="00537D1D" w:rsidRPr="00A71FED" w:rsidDel="008E27D2">
        <w:t xml:space="preserve"> framework, support at least the following information for DL-</w:t>
      </w:r>
      <w:proofErr w:type="spellStart"/>
      <w:r w:rsidR="00537D1D" w:rsidRPr="00A71FED" w:rsidDel="008E27D2">
        <w:t>AoD</w:t>
      </w:r>
      <w:proofErr w:type="spellEnd"/>
      <w:r w:rsidR="00537D1D" w:rsidRPr="00A71FED" w:rsidDel="008E27D2">
        <w:t xml:space="preserve"> conveyed in the respective LPP messages</w:t>
      </w:r>
    </w:p>
    <w:p w:rsidR="00537D1D" w:rsidRPr="00A71FED" w:rsidDel="008E27D2" w:rsidRDefault="00537D1D" w:rsidP="00223958">
      <w:pPr>
        <w:pStyle w:val="ListParagraph"/>
        <w:numPr>
          <w:ilvl w:val="1"/>
          <w:numId w:val="71"/>
        </w:numPr>
        <w:autoSpaceDE w:val="0"/>
        <w:autoSpaceDN w:val="0"/>
        <w:adjustRightInd w:val="0"/>
        <w:snapToGrid w:val="0"/>
        <w:spacing w:after="120"/>
        <w:jc w:val="both"/>
      </w:pPr>
      <w:proofErr w:type="spellStart"/>
      <w:r w:rsidRPr="00A71FED" w:rsidDel="008E27D2">
        <w:t>ProvideLocationInformation</w:t>
      </w:r>
      <w:proofErr w:type="spellEnd"/>
      <w:r w:rsidRPr="00A71FED" w:rsidDel="008E27D2">
        <w:t xml:space="preserve"> (UE → LMF) to convey the report</w:t>
      </w:r>
    </w:p>
    <w:p w:rsidR="00537D1D" w:rsidRPr="00A71FED" w:rsidDel="008E27D2" w:rsidRDefault="00537D1D" w:rsidP="00223958">
      <w:pPr>
        <w:pStyle w:val="ListParagraph"/>
        <w:numPr>
          <w:ilvl w:val="2"/>
          <w:numId w:val="71"/>
        </w:numPr>
        <w:autoSpaceDE w:val="0"/>
        <w:autoSpaceDN w:val="0"/>
        <w:adjustRightInd w:val="0"/>
        <w:snapToGrid w:val="0"/>
        <w:spacing w:after="120"/>
        <w:jc w:val="both"/>
      </w:pPr>
      <w:r w:rsidRPr="00A71FED" w:rsidDel="008E27D2">
        <w:t>A list of PRS resource set IDs</w:t>
      </w:r>
    </w:p>
    <w:p w:rsidR="00537D1D" w:rsidRPr="00A71FED" w:rsidDel="008E27D2" w:rsidRDefault="00537D1D" w:rsidP="00223958">
      <w:pPr>
        <w:pStyle w:val="ListParagraph"/>
        <w:numPr>
          <w:ilvl w:val="2"/>
          <w:numId w:val="71"/>
        </w:numPr>
        <w:autoSpaceDE w:val="0"/>
        <w:autoSpaceDN w:val="0"/>
        <w:adjustRightInd w:val="0"/>
        <w:snapToGrid w:val="0"/>
        <w:spacing w:after="120"/>
        <w:jc w:val="both"/>
      </w:pPr>
      <w:r w:rsidRPr="00A71FED" w:rsidDel="008E27D2">
        <w:t>Under each PRS resource set ID</w:t>
      </w:r>
    </w:p>
    <w:p w:rsidR="00537D1D" w:rsidRPr="00A71FED" w:rsidDel="008E27D2" w:rsidRDefault="00537D1D" w:rsidP="00223958">
      <w:pPr>
        <w:pStyle w:val="ListParagraph"/>
        <w:numPr>
          <w:ilvl w:val="3"/>
          <w:numId w:val="71"/>
        </w:numPr>
        <w:autoSpaceDE w:val="0"/>
        <w:autoSpaceDN w:val="0"/>
        <w:adjustRightInd w:val="0"/>
        <w:snapToGrid w:val="0"/>
        <w:spacing w:after="120"/>
        <w:jc w:val="both"/>
      </w:pPr>
      <w:r w:rsidRPr="00A71FED" w:rsidDel="008E27D2">
        <w:t xml:space="preserve">A list of PRS resource IDs </w:t>
      </w:r>
    </w:p>
    <w:p w:rsidR="00537D1D" w:rsidRPr="00A71FED" w:rsidDel="008E27D2" w:rsidRDefault="00537D1D" w:rsidP="00223958">
      <w:pPr>
        <w:pStyle w:val="ListParagraph"/>
        <w:numPr>
          <w:ilvl w:val="3"/>
          <w:numId w:val="71"/>
        </w:numPr>
        <w:autoSpaceDE w:val="0"/>
        <w:autoSpaceDN w:val="0"/>
        <w:adjustRightInd w:val="0"/>
        <w:snapToGrid w:val="0"/>
        <w:spacing w:after="120"/>
        <w:jc w:val="both"/>
      </w:pPr>
      <w:r w:rsidRPr="00A71FED" w:rsidDel="008E27D2">
        <w:t>A list of differential PRS-RSRPs associated with the list of PRS resource IDs received by the same Rx beam (if applicable) on a Rx branch</w:t>
      </w:r>
    </w:p>
    <w:p w:rsidR="00537D1D" w:rsidRPr="00A71FED" w:rsidRDefault="00537D1D" w:rsidP="00223958">
      <w:pPr>
        <w:pStyle w:val="ListParagraph"/>
        <w:numPr>
          <w:ilvl w:val="0"/>
          <w:numId w:val="71"/>
        </w:numPr>
      </w:pPr>
      <w:r w:rsidRPr="00A71FED">
        <w:t>(Huawei)</w:t>
      </w:r>
      <w:r w:rsidRPr="00A71FED" w:rsidDel="008E27D2">
        <w:t xml:space="preserve"> </w:t>
      </w:r>
      <w:r w:rsidRPr="00A71FED">
        <w:t>In principle, the measurement reporting should include</w:t>
      </w:r>
      <w:r w:rsidRPr="00A71FED" w:rsidDel="008E27D2">
        <w:t xml:space="preserve"> </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RSTD, PRS resource identity, and PRS-RSRP</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 xml:space="preserve">UE Rx – </w:t>
      </w:r>
      <w:proofErr w:type="spellStart"/>
      <w:r w:rsidRPr="00A71FED">
        <w:t>Tx</w:t>
      </w:r>
      <w:proofErr w:type="spellEnd"/>
      <w:r w:rsidRPr="00A71FED">
        <w:t xml:space="preserve"> time difference, PRS resource identity, and PRS-RSRP</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A list of PRS resource identities and PRS-RSRPs measured under the same Rx beam</w:t>
      </w:r>
    </w:p>
    <w:p w:rsidR="00537D1D" w:rsidRPr="00A71FED" w:rsidRDefault="00537D1D" w:rsidP="00223958">
      <w:pPr>
        <w:pStyle w:val="ListParagraph"/>
        <w:numPr>
          <w:ilvl w:val="1"/>
          <w:numId w:val="71"/>
        </w:numPr>
        <w:autoSpaceDE w:val="0"/>
        <w:autoSpaceDN w:val="0"/>
        <w:adjustRightInd w:val="0"/>
        <w:snapToGrid w:val="0"/>
        <w:spacing w:after="120"/>
        <w:jc w:val="both"/>
      </w:pPr>
      <w:r w:rsidRPr="00A71FED">
        <w:t>FFS: How to reduce the overhead by exploiting the commonality of PRS-RSRP.</w:t>
      </w:r>
    </w:p>
    <w:p w:rsidR="00537D1D" w:rsidRPr="00A71FED" w:rsidRDefault="00025486" w:rsidP="00223958">
      <w:pPr>
        <w:pStyle w:val="ListParagraph"/>
        <w:numPr>
          <w:ilvl w:val="0"/>
          <w:numId w:val="71"/>
        </w:numPr>
        <w:rPr>
          <w:bCs/>
        </w:rPr>
      </w:pPr>
      <w:r w:rsidRPr="00A71FED">
        <w:t xml:space="preserve"> </w:t>
      </w:r>
      <w:r w:rsidR="00537D1D" w:rsidRPr="00A71FED">
        <w:t>(OPPO)</w:t>
      </w:r>
      <w:r w:rsidR="00537D1D" w:rsidRPr="00A71FED" w:rsidDel="008E27D2">
        <w:t xml:space="preserve"> </w:t>
      </w:r>
      <w:r w:rsidR="00537D1D" w:rsidRPr="00A71FED">
        <w:rPr>
          <w:bCs/>
          <w:iCs/>
        </w:rPr>
        <w:t>For DL-RSTD measurement, the UE reports the following information:</w:t>
      </w:r>
    </w:p>
    <w:p w:rsidR="00537D1D" w:rsidRPr="00A71FED" w:rsidRDefault="00537D1D" w:rsidP="00223958">
      <w:pPr>
        <w:pStyle w:val="00Text"/>
        <w:numPr>
          <w:ilvl w:val="1"/>
          <w:numId w:val="71"/>
        </w:numPr>
        <w:spacing w:after="0"/>
        <w:rPr>
          <w:bCs/>
          <w:iCs/>
        </w:rPr>
      </w:pPr>
      <w:r w:rsidRPr="00A71FED">
        <w:rPr>
          <w:rFonts w:hint="eastAsia"/>
          <w:bCs/>
          <w:iCs/>
        </w:rPr>
        <w:t>T</w:t>
      </w:r>
      <w:r w:rsidRPr="00A71FED">
        <w:rPr>
          <w:bCs/>
          <w:iCs/>
        </w:rPr>
        <w:t>he ID and RSRP measurement of the PRS resource in the reference set used for RSTD measurement</w:t>
      </w:r>
    </w:p>
    <w:p w:rsidR="00537D1D" w:rsidRPr="00A71FED" w:rsidRDefault="00537D1D" w:rsidP="00223958">
      <w:pPr>
        <w:pStyle w:val="00Text"/>
        <w:numPr>
          <w:ilvl w:val="1"/>
          <w:numId w:val="71"/>
        </w:numPr>
        <w:spacing w:after="0"/>
        <w:rPr>
          <w:bCs/>
          <w:iCs/>
        </w:rPr>
      </w:pPr>
      <w:r w:rsidRPr="00A71FED">
        <w:rPr>
          <w:bCs/>
          <w:iCs/>
        </w:rPr>
        <w:t>The RSTD measurement and the quality of RSTD measurement</w:t>
      </w:r>
    </w:p>
    <w:p w:rsidR="00537D1D" w:rsidRPr="00A71FED" w:rsidRDefault="00537D1D" w:rsidP="00223958">
      <w:pPr>
        <w:pStyle w:val="00Text"/>
        <w:numPr>
          <w:ilvl w:val="1"/>
          <w:numId w:val="71"/>
        </w:numPr>
        <w:spacing w:after="0"/>
        <w:rPr>
          <w:bCs/>
          <w:iCs/>
        </w:rPr>
      </w:pPr>
      <w:r w:rsidRPr="00A71FED">
        <w:rPr>
          <w:bCs/>
          <w:iCs/>
        </w:rPr>
        <w:t>the ID and RSRP measurement of the PRS resource in the neighbor set used for RSTD measurement</w:t>
      </w:r>
    </w:p>
    <w:p w:rsidR="00537D1D" w:rsidRPr="00A71FED" w:rsidRDefault="00537D1D" w:rsidP="00223958">
      <w:pPr>
        <w:pStyle w:val="ListParagraph"/>
        <w:numPr>
          <w:ilvl w:val="0"/>
          <w:numId w:val="71"/>
        </w:numPr>
        <w:rPr>
          <w:bCs/>
        </w:rPr>
      </w:pPr>
      <w:r w:rsidRPr="00A71FED">
        <w:t>(OPPO) For a UE Rx-</w:t>
      </w:r>
      <w:proofErr w:type="spellStart"/>
      <w:r w:rsidRPr="00A71FED">
        <w:t>Tx</w:t>
      </w:r>
      <w:proofErr w:type="spellEnd"/>
      <w:r w:rsidRPr="00A71FED">
        <w:t xml:space="preserve"> time different measurement, the UE reports the RSRP measurement(s) and PRS resource ID(s) of PRS resources used to determine the UE Rx-</w:t>
      </w:r>
      <w:proofErr w:type="spellStart"/>
      <w:r w:rsidRPr="00A71FED">
        <w:t>Tx</w:t>
      </w:r>
      <w:proofErr w:type="spellEnd"/>
      <w:r w:rsidRPr="00A71FED">
        <w:t xml:space="preserve"> time difference</w:t>
      </w:r>
    </w:p>
    <w:p w:rsidR="00537D1D" w:rsidRPr="00A71FED" w:rsidRDefault="00537D1D" w:rsidP="00223958">
      <w:pPr>
        <w:pStyle w:val="ListParagraph"/>
        <w:numPr>
          <w:ilvl w:val="0"/>
          <w:numId w:val="71"/>
        </w:numPr>
        <w:rPr>
          <w:bCs/>
        </w:rPr>
      </w:pPr>
      <w:r w:rsidRPr="00A71FED">
        <w:t>(vivo)</w:t>
      </w:r>
      <w:r w:rsidRPr="00A71FED">
        <w:rPr>
          <w:rFonts w:eastAsia="SimSun"/>
          <w:szCs w:val="21"/>
          <w:lang w:eastAsia="zh-CN"/>
        </w:rPr>
        <w:t xml:space="preserve"> </w:t>
      </w:r>
      <w:r w:rsidRPr="00A71FED">
        <w:rPr>
          <w:rFonts w:eastAsiaTheme="minorEastAsia"/>
          <w:lang w:eastAsia="zh-CN"/>
        </w:rPr>
        <w:t>UE should report RSRP measurements from multiple TX beams of a certain cell for NR DL-</w:t>
      </w:r>
      <w:r w:rsidRPr="00A71FED">
        <w:rPr>
          <w:rFonts w:eastAsiaTheme="minorEastAsia" w:hint="eastAsia"/>
          <w:lang w:eastAsia="zh-CN"/>
        </w:rPr>
        <w:t>AOD</w:t>
      </w:r>
      <w:r w:rsidRPr="00A71FED">
        <w:rPr>
          <w:rFonts w:eastAsiaTheme="minorEastAsia"/>
          <w:lang w:eastAsia="zh-CN"/>
        </w:rPr>
        <w:t xml:space="preserve"> based positioning</w:t>
      </w:r>
    </w:p>
    <w:p w:rsidR="00537D1D" w:rsidRPr="00A71FED" w:rsidRDefault="00537D1D" w:rsidP="00223958">
      <w:pPr>
        <w:pStyle w:val="ListParagraph"/>
        <w:numPr>
          <w:ilvl w:val="0"/>
          <w:numId w:val="71"/>
        </w:numPr>
        <w:rPr>
          <w:bCs/>
        </w:rPr>
      </w:pPr>
      <w:r w:rsidRPr="00A71FED">
        <w:rPr>
          <w:rFonts w:eastAsiaTheme="minorEastAsia"/>
          <w:lang w:eastAsia="zh-CN"/>
        </w:rPr>
        <w:t>(vivo) Support reporting RSTD and RSRP measurements simultaneously for a certain beam</w:t>
      </w:r>
    </w:p>
    <w:p w:rsidR="00537D1D" w:rsidRPr="00A71FED" w:rsidRDefault="00537D1D" w:rsidP="00223958">
      <w:pPr>
        <w:pStyle w:val="ListParagraph"/>
        <w:numPr>
          <w:ilvl w:val="0"/>
          <w:numId w:val="71"/>
        </w:numPr>
        <w:rPr>
          <w:bCs/>
        </w:rPr>
      </w:pPr>
      <w:r w:rsidRPr="00A71FED">
        <w:rPr>
          <w:rFonts w:eastAsiaTheme="minorEastAsia"/>
          <w:lang w:eastAsia="zh-CN"/>
        </w:rPr>
        <w:t xml:space="preserve">(CATT) </w:t>
      </w:r>
      <w:r w:rsidRPr="00A71FED">
        <w:t>The following information elements are included in a measurement report that contains DL PRS RSTD measurements</w:t>
      </w:r>
    </w:p>
    <w:p w:rsidR="00537D1D" w:rsidRPr="00A71FED" w:rsidRDefault="00537D1D" w:rsidP="00223958">
      <w:pPr>
        <w:pStyle w:val="3GPPNormalText"/>
        <w:numPr>
          <w:ilvl w:val="1"/>
          <w:numId w:val="71"/>
        </w:numPr>
        <w:spacing w:after="0" w:line="276" w:lineRule="auto"/>
      </w:pPr>
      <w:r w:rsidRPr="00A71FED">
        <w:t xml:space="preserve">The timing stamp (the SFN [and </w:t>
      </w:r>
      <w:proofErr w:type="spellStart"/>
      <w:r w:rsidRPr="00A71FED">
        <w:t>subframe</w:t>
      </w:r>
      <w:proofErr w:type="spellEnd"/>
      <w:r w:rsidRPr="00A71FED">
        <w:t xml:space="preserve"> number]) of the RSTD measurements</w:t>
      </w:r>
    </w:p>
    <w:p w:rsidR="00537D1D" w:rsidRPr="00A71FED" w:rsidRDefault="00537D1D" w:rsidP="00223958">
      <w:pPr>
        <w:pStyle w:val="3GPPNormalText"/>
        <w:numPr>
          <w:ilvl w:val="1"/>
          <w:numId w:val="71"/>
        </w:numPr>
        <w:spacing w:after="0" w:line="276" w:lineRule="auto"/>
      </w:pPr>
      <w:r w:rsidRPr="00A71FED">
        <w:t>The carrier frequency of the RSTD measurements</w:t>
      </w:r>
    </w:p>
    <w:p w:rsidR="00537D1D" w:rsidRPr="00A71FED" w:rsidRDefault="00537D1D" w:rsidP="00223958">
      <w:pPr>
        <w:pStyle w:val="3GPPNormalText"/>
        <w:numPr>
          <w:ilvl w:val="1"/>
          <w:numId w:val="71"/>
        </w:numPr>
        <w:spacing w:after="0" w:line="276" w:lineRule="auto"/>
      </w:pPr>
      <w:r w:rsidRPr="00A71FED">
        <w:t xml:space="preserve">The reference Cell ID (e.g., </w:t>
      </w:r>
      <w:proofErr w:type="spellStart"/>
      <w:r w:rsidRPr="00A71FED">
        <w:t>PhysCellId</w:t>
      </w:r>
      <w:proofErr w:type="spellEnd"/>
      <w:r w:rsidRPr="00A71FED">
        <w:t>) of the RSTD measurements</w:t>
      </w:r>
    </w:p>
    <w:p w:rsidR="00537D1D" w:rsidRPr="00A71FED" w:rsidRDefault="00537D1D" w:rsidP="00223958">
      <w:pPr>
        <w:pStyle w:val="3GPPNormalText"/>
        <w:numPr>
          <w:ilvl w:val="1"/>
          <w:numId w:val="71"/>
        </w:numPr>
        <w:spacing w:after="0" w:line="276" w:lineRule="auto"/>
      </w:pPr>
      <w:r w:rsidRPr="00A71FED">
        <w:t xml:space="preserve">(Optional) The information uniquely </w:t>
      </w:r>
      <w:proofErr w:type="spellStart"/>
      <w:r w:rsidRPr="00A71FED">
        <w:t>identifing</w:t>
      </w:r>
      <w:proofErr w:type="spellEnd"/>
      <w:r w:rsidRPr="00A71FED">
        <w:t xml:space="preserve"> the reference beam of the RSTD measurement. The information can be</w:t>
      </w:r>
    </w:p>
    <w:p w:rsidR="00537D1D" w:rsidRPr="00A71FED" w:rsidRDefault="00537D1D" w:rsidP="00223958">
      <w:pPr>
        <w:pStyle w:val="3GPPNormalText"/>
        <w:numPr>
          <w:ilvl w:val="2"/>
          <w:numId w:val="71"/>
        </w:numPr>
        <w:spacing w:after="0" w:line="276" w:lineRule="auto"/>
      </w:pPr>
      <w:r w:rsidRPr="00A71FED">
        <w:t xml:space="preserve">a PRS resource set ID, and/or </w:t>
      </w:r>
    </w:p>
    <w:p w:rsidR="00537D1D" w:rsidRPr="00A71FED" w:rsidRDefault="00537D1D" w:rsidP="00223958">
      <w:pPr>
        <w:pStyle w:val="3GPPNormalText"/>
        <w:numPr>
          <w:ilvl w:val="2"/>
          <w:numId w:val="71"/>
        </w:numPr>
        <w:spacing w:after="0" w:line="276" w:lineRule="auto"/>
      </w:pPr>
      <w:r w:rsidRPr="00A71FED">
        <w:t>a PRS resource ID</w:t>
      </w:r>
    </w:p>
    <w:p w:rsidR="00537D1D" w:rsidRPr="00A71FED" w:rsidRDefault="00537D1D" w:rsidP="00223958">
      <w:pPr>
        <w:pStyle w:val="3GPPNormalText"/>
        <w:numPr>
          <w:ilvl w:val="1"/>
          <w:numId w:val="71"/>
        </w:numPr>
        <w:spacing w:after="0" w:line="276" w:lineRule="auto"/>
      </w:pPr>
      <w:r w:rsidRPr="00A71FED">
        <w:rPr>
          <w:snapToGrid w:val="0"/>
        </w:rPr>
        <w:t xml:space="preserve">FFS: the </w:t>
      </w:r>
      <w:r w:rsidRPr="00A71FED">
        <w:rPr>
          <w:rFonts w:hint="eastAsia"/>
          <w:snapToGrid w:val="0"/>
        </w:rPr>
        <w:t xml:space="preserve">estimate of the quality of the TOA measurement from the RSTD reference cell, </w:t>
      </w:r>
    </w:p>
    <w:p w:rsidR="00537D1D" w:rsidRPr="00A71FED" w:rsidRDefault="00537D1D" w:rsidP="00223958">
      <w:pPr>
        <w:pStyle w:val="3GPPNormalText"/>
        <w:numPr>
          <w:ilvl w:val="1"/>
          <w:numId w:val="71"/>
        </w:numPr>
        <w:spacing w:after="0" w:line="276" w:lineRule="auto"/>
      </w:pPr>
      <w:r w:rsidRPr="00A71FED">
        <w:rPr>
          <w:snapToGrid w:val="0"/>
        </w:rPr>
        <w:t>A list of information elements of RSTD measurements. E</w:t>
      </w:r>
      <w:r w:rsidRPr="00A71FED">
        <w:t>ach IE includes</w:t>
      </w:r>
    </w:p>
    <w:p w:rsidR="00537D1D" w:rsidRPr="00A71FED" w:rsidRDefault="00537D1D" w:rsidP="00223958">
      <w:pPr>
        <w:pStyle w:val="3GPPNormalText"/>
        <w:numPr>
          <w:ilvl w:val="2"/>
          <w:numId w:val="71"/>
        </w:numPr>
        <w:spacing w:after="0" w:line="276" w:lineRule="auto"/>
      </w:pPr>
      <w:r w:rsidRPr="00A71FED">
        <w:t>the Cell ID for the cell associated with the RSTD measurement.</w:t>
      </w:r>
    </w:p>
    <w:p w:rsidR="00537D1D" w:rsidRPr="00A71FED" w:rsidRDefault="00537D1D" w:rsidP="00223958">
      <w:pPr>
        <w:pStyle w:val="3GPPNormalText"/>
        <w:numPr>
          <w:ilvl w:val="2"/>
          <w:numId w:val="71"/>
        </w:numPr>
        <w:spacing w:after="0" w:line="276" w:lineRule="auto"/>
      </w:pPr>
      <w:r w:rsidRPr="00A71FED">
        <w:t>(Optional) The information that uniquely identifies the beam associated with the RSTD measurement. The information can be</w:t>
      </w:r>
    </w:p>
    <w:p w:rsidR="00537D1D" w:rsidRPr="00A71FED" w:rsidRDefault="00537D1D" w:rsidP="00223958">
      <w:pPr>
        <w:pStyle w:val="3GPPNormalText"/>
        <w:numPr>
          <w:ilvl w:val="3"/>
          <w:numId w:val="71"/>
        </w:numPr>
        <w:spacing w:after="0" w:line="276" w:lineRule="auto"/>
      </w:pPr>
      <w:r w:rsidRPr="00A71FED">
        <w:t xml:space="preserve">a PRS resource set ID, and/or </w:t>
      </w:r>
    </w:p>
    <w:p w:rsidR="00537D1D" w:rsidRPr="00A71FED" w:rsidRDefault="00537D1D" w:rsidP="00223958">
      <w:pPr>
        <w:pStyle w:val="3GPPNormalText"/>
        <w:numPr>
          <w:ilvl w:val="3"/>
          <w:numId w:val="71"/>
        </w:numPr>
        <w:spacing w:after="0" w:line="276" w:lineRule="auto"/>
      </w:pPr>
      <w:r w:rsidRPr="00A71FED">
        <w:t>one or 2 PRS resource ID(s)</w:t>
      </w:r>
    </w:p>
    <w:p w:rsidR="00537D1D" w:rsidRPr="00A71FED" w:rsidRDefault="00537D1D" w:rsidP="00223958">
      <w:pPr>
        <w:pStyle w:val="3GPPNormalText"/>
        <w:numPr>
          <w:ilvl w:val="2"/>
          <w:numId w:val="71"/>
        </w:numPr>
        <w:spacing w:after="0" w:line="276" w:lineRule="auto"/>
      </w:pPr>
      <w:r w:rsidRPr="00A71FED">
        <w:rPr>
          <w:snapToGrid w:val="0"/>
        </w:rPr>
        <w:t>the RSTD measurement</w:t>
      </w:r>
    </w:p>
    <w:p w:rsidR="00537D1D" w:rsidRPr="00A71FED" w:rsidRDefault="00537D1D" w:rsidP="00223958">
      <w:pPr>
        <w:pStyle w:val="3GPPNormalText"/>
        <w:numPr>
          <w:ilvl w:val="3"/>
          <w:numId w:val="71"/>
        </w:numPr>
        <w:spacing w:after="0" w:line="276" w:lineRule="auto"/>
      </w:pPr>
      <w:r w:rsidRPr="00A71FED">
        <w:rPr>
          <w:snapToGrid w:val="0"/>
        </w:rPr>
        <w:t>FFS: the range and resolution</w:t>
      </w:r>
    </w:p>
    <w:p w:rsidR="00537D1D" w:rsidRPr="00C92365" w:rsidRDefault="00537D1D" w:rsidP="00223958">
      <w:pPr>
        <w:pStyle w:val="ListParagraph"/>
        <w:numPr>
          <w:ilvl w:val="3"/>
          <w:numId w:val="71"/>
        </w:numPr>
        <w:rPr>
          <w:snapToGrid w:val="0"/>
        </w:rPr>
      </w:pPr>
      <w:r w:rsidRPr="00C92365">
        <w:rPr>
          <w:snapToGrid w:val="0"/>
        </w:rPr>
        <w:t xml:space="preserve">FFS: the </w:t>
      </w:r>
      <w:r w:rsidRPr="00C92365">
        <w:rPr>
          <w:rFonts w:hint="eastAsia"/>
          <w:snapToGrid w:val="0"/>
        </w:rPr>
        <w:t xml:space="preserve">estimate of the quality of the TOA measurement from the RSTD cell </w:t>
      </w:r>
      <w:r w:rsidRPr="00C92365">
        <w:rPr>
          <w:snapToGrid w:val="0"/>
        </w:rPr>
        <w:t>(</w:t>
      </w:r>
      <w:proofErr w:type="spellStart"/>
      <w:r w:rsidRPr="00C92365">
        <w:rPr>
          <w:snapToGrid w:val="0"/>
        </w:rPr>
        <w:t>rstdQuality</w:t>
      </w:r>
      <w:proofErr w:type="spellEnd"/>
      <w:r w:rsidRPr="00C92365">
        <w:rPr>
          <w:snapToGrid w:val="0"/>
        </w:rPr>
        <w:t>)</w:t>
      </w:r>
    </w:p>
    <w:p w:rsidR="00537D1D" w:rsidRPr="00A71FED" w:rsidRDefault="00537D1D" w:rsidP="00223958">
      <w:pPr>
        <w:pStyle w:val="ListParagraph"/>
        <w:numPr>
          <w:ilvl w:val="1"/>
          <w:numId w:val="71"/>
        </w:numPr>
        <w:rPr>
          <w:bCs/>
        </w:rPr>
      </w:pPr>
      <w:r w:rsidRPr="00A71FED">
        <w:rPr>
          <w:rFonts w:eastAsiaTheme="minorEastAsia"/>
          <w:lang w:eastAsia="zh-CN"/>
        </w:rPr>
        <w:lastRenderedPageBreak/>
        <w:t xml:space="preserve">(CATT) </w:t>
      </w:r>
      <w:r w:rsidRPr="00A71FED">
        <w:t xml:space="preserve">The following information elements are included in a measurement report that contains UE </w:t>
      </w:r>
      <w:proofErr w:type="spellStart"/>
      <w:r w:rsidRPr="00A71FED">
        <w:t>Tx</w:t>
      </w:r>
      <w:proofErr w:type="spellEnd"/>
      <w:r w:rsidRPr="00A71FED">
        <w:t>-Rx time difference measurements</w:t>
      </w:r>
    </w:p>
    <w:p w:rsidR="00537D1D" w:rsidRPr="00A71FED" w:rsidRDefault="00537D1D" w:rsidP="00223958">
      <w:pPr>
        <w:pStyle w:val="3GPPNormalText"/>
        <w:numPr>
          <w:ilvl w:val="2"/>
          <w:numId w:val="71"/>
        </w:numPr>
        <w:spacing w:after="0" w:line="276" w:lineRule="auto"/>
      </w:pPr>
      <w:r w:rsidRPr="00A71FED">
        <w:t xml:space="preserve">The timing stamp (the SFN [and </w:t>
      </w:r>
      <w:proofErr w:type="spellStart"/>
      <w:r w:rsidRPr="00A71FED">
        <w:t>subframe</w:t>
      </w:r>
      <w:proofErr w:type="spellEnd"/>
      <w:r w:rsidRPr="00A71FED">
        <w:t xml:space="preserve"> number]) of the UE </w:t>
      </w:r>
      <w:proofErr w:type="spellStart"/>
      <w:r w:rsidRPr="00A71FED">
        <w:t>Tx</w:t>
      </w:r>
      <w:proofErr w:type="spellEnd"/>
      <w:r w:rsidRPr="00A71FED">
        <w:t>-Rx time difference measurements</w:t>
      </w:r>
    </w:p>
    <w:p w:rsidR="00537D1D" w:rsidRPr="00A71FED" w:rsidRDefault="00537D1D" w:rsidP="00223958">
      <w:pPr>
        <w:pStyle w:val="3GPPNormalText"/>
        <w:numPr>
          <w:ilvl w:val="2"/>
          <w:numId w:val="71"/>
        </w:numPr>
        <w:spacing w:after="0" w:line="276" w:lineRule="auto"/>
      </w:pPr>
      <w:r w:rsidRPr="00A71FED">
        <w:t xml:space="preserve">The carrier frequency of the UE </w:t>
      </w:r>
      <w:proofErr w:type="spellStart"/>
      <w:r w:rsidRPr="00A71FED">
        <w:t>Tx</w:t>
      </w:r>
      <w:proofErr w:type="spellEnd"/>
      <w:r w:rsidRPr="00A71FED">
        <w:t>-Rx time difference measurements</w:t>
      </w:r>
    </w:p>
    <w:p w:rsidR="00537D1D" w:rsidRPr="00A71FED" w:rsidRDefault="00537D1D" w:rsidP="00223958">
      <w:pPr>
        <w:pStyle w:val="3GPPNormalText"/>
        <w:numPr>
          <w:ilvl w:val="2"/>
          <w:numId w:val="71"/>
        </w:numPr>
        <w:spacing w:after="0" w:line="276" w:lineRule="auto"/>
      </w:pPr>
      <w:r w:rsidRPr="00A71FED">
        <w:rPr>
          <w:snapToGrid w:val="0"/>
        </w:rPr>
        <w:t xml:space="preserve">A list of information elements of </w:t>
      </w:r>
      <w:r w:rsidRPr="00A71FED">
        <w:t xml:space="preserve">UE </w:t>
      </w:r>
      <w:proofErr w:type="spellStart"/>
      <w:r w:rsidRPr="00A71FED">
        <w:t>Tx</w:t>
      </w:r>
      <w:proofErr w:type="spellEnd"/>
      <w:r w:rsidRPr="00A71FED">
        <w:t xml:space="preserve">-Rx time difference </w:t>
      </w:r>
      <w:r w:rsidRPr="00A71FED">
        <w:rPr>
          <w:snapToGrid w:val="0"/>
        </w:rPr>
        <w:t>measurements. E</w:t>
      </w:r>
      <w:r w:rsidRPr="00A71FED">
        <w:t>ach IE includes</w:t>
      </w:r>
    </w:p>
    <w:p w:rsidR="00537D1D" w:rsidRPr="00A71FED" w:rsidRDefault="00537D1D" w:rsidP="00223958">
      <w:pPr>
        <w:pStyle w:val="3GPPNormalText"/>
        <w:numPr>
          <w:ilvl w:val="3"/>
          <w:numId w:val="71"/>
        </w:numPr>
        <w:spacing w:after="0" w:line="276" w:lineRule="auto"/>
      </w:pPr>
      <w:r w:rsidRPr="00A71FED">
        <w:t xml:space="preserve">the Cell ID for the cell associated with the UE </w:t>
      </w:r>
      <w:proofErr w:type="spellStart"/>
      <w:r w:rsidRPr="00A71FED">
        <w:t>Tx</w:t>
      </w:r>
      <w:proofErr w:type="spellEnd"/>
      <w:r w:rsidRPr="00A71FED">
        <w:t>-Rx time difference measurement.</w:t>
      </w:r>
    </w:p>
    <w:p w:rsidR="00537D1D" w:rsidRPr="00A71FED" w:rsidRDefault="00537D1D" w:rsidP="00223958">
      <w:pPr>
        <w:pStyle w:val="3GPPNormalText"/>
        <w:numPr>
          <w:ilvl w:val="3"/>
          <w:numId w:val="71"/>
        </w:numPr>
        <w:spacing w:after="0" w:line="276" w:lineRule="auto"/>
      </w:pPr>
      <w:r w:rsidRPr="00A71FED">
        <w:t xml:space="preserve">(Optional) The information that uniquely identifies the beam associated with the UE </w:t>
      </w:r>
      <w:proofErr w:type="spellStart"/>
      <w:r w:rsidRPr="00A71FED">
        <w:t>Tx</w:t>
      </w:r>
      <w:proofErr w:type="spellEnd"/>
      <w:r w:rsidRPr="00A71FED">
        <w:t>-Rx time difference measurement. The information can be</w:t>
      </w:r>
    </w:p>
    <w:p w:rsidR="00537D1D" w:rsidRPr="00A71FED" w:rsidRDefault="00537D1D" w:rsidP="00223958">
      <w:pPr>
        <w:pStyle w:val="3GPPNormalText"/>
        <w:numPr>
          <w:ilvl w:val="4"/>
          <w:numId w:val="71"/>
        </w:numPr>
        <w:spacing w:after="0" w:line="276" w:lineRule="auto"/>
      </w:pPr>
      <w:r w:rsidRPr="00A71FED">
        <w:t xml:space="preserve">a PRS resource set ID, and/or </w:t>
      </w:r>
    </w:p>
    <w:p w:rsidR="00537D1D" w:rsidRPr="00A71FED" w:rsidRDefault="00537D1D" w:rsidP="00223958">
      <w:pPr>
        <w:pStyle w:val="3GPPNormalText"/>
        <w:numPr>
          <w:ilvl w:val="4"/>
          <w:numId w:val="71"/>
        </w:numPr>
        <w:spacing w:after="0" w:line="276" w:lineRule="auto"/>
      </w:pPr>
      <w:r w:rsidRPr="00A71FED">
        <w:t>one or 2 PRS resource ID(s)</w:t>
      </w:r>
    </w:p>
    <w:p w:rsidR="00537D1D" w:rsidRPr="00A71FED" w:rsidRDefault="00537D1D" w:rsidP="00223958">
      <w:pPr>
        <w:pStyle w:val="3GPPNormalText"/>
        <w:numPr>
          <w:ilvl w:val="3"/>
          <w:numId w:val="71"/>
        </w:numPr>
        <w:spacing w:after="0" w:line="276" w:lineRule="auto"/>
      </w:pPr>
      <w:r w:rsidRPr="00A71FED">
        <w:rPr>
          <w:snapToGrid w:val="0"/>
        </w:rPr>
        <w:t xml:space="preserve">the </w:t>
      </w:r>
      <w:r w:rsidRPr="00A71FED">
        <w:t xml:space="preserve">UE </w:t>
      </w:r>
      <w:proofErr w:type="spellStart"/>
      <w:r w:rsidRPr="00A71FED">
        <w:t>Tx</w:t>
      </w:r>
      <w:proofErr w:type="spellEnd"/>
      <w:r w:rsidRPr="00A71FED">
        <w:t xml:space="preserve">-Rx time difference </w:t>
      </w:r>
      <w:r w:rsidRPr="00A71FED">
        <w:rPr>
          <w:snapToGrid w:val="0"/>
        </w:rPr>
        <w:t>measurement</w:t>
      </w:r>
    </w:p>
    <w:p w:rsidR="00537D1D" w:rsidRPr="00A71FED" w:rsidRDefault="00537D1D" w:rsidP="00223958">
      <w:pPr>
        <w:pStyle w:val="3GPPNormalText"/>
        <w:numPr>
          <w:ilvl w:val="4"/>
          <w:numId w:val="71"/>
        </w:numPr>
        <w:spacing w:after="0" w:line="276" w:lineRule="auto"/>
      </w:pPr>
      <w:r w:rsidRPr="00A71FED">
        <w:rPr>
          <w:snapToGrid w:val="0"/>
        </w:rPr>
        <w:t>FFS: the range and resolution</w:t>
      </w:r>
    </w:p>
    <w:p w:rsidR="00537D1D" w:rsidRPr="00A71FED" w:rsidRDefault="00537D1D" w:rsidP="00223958">
      <w:pPr>
        <w:pStyle w:val="3GPPNormalText"/>
        <w:numPr>
          <w:ilvl w:val="3"/>
          <w:numId w:val="71"/>
        </w:numPr>
        <w:spacing w:after="0" w:line="276" w:lineRule="auto"/>
      </w:pPr>
      <w:r w:rsidRPr="00A71FED">
        <w:rPr>
          <w:snapToGrid w:val="0"/>
        </w:rPr>
        <w:t xml:space="preserve">FFS: the </w:t>
      </w:r>
      <w:r w:rsidRPr="00A71FED">
        <w:rPr>
          <w:rFonts w:hint="eastAsia"/>
          <w:snapToGrid w:val="0"/>
        </w:rPr>
        <w:t xml:space="preserve">estimate of the quality of the </w:t>
      </w:r>
      <w:r w:rsidRPr="00A71FED">
        <w:t xml:space="preserve">UE </w:t>
      </w:r>
      <w:proofErr w:type="spellStart"/>
      <w:r w:rsidRPr="00A71FED">
        <w:t>Tx</w:t>
      </w:r>
      <w:proofErr w:type="spellEnd"/>
      <w:r w:rsidRPr="00A71FED">
        <w:t xml:space="preserve">-Rx time difference </w:t>
      </w:r>
      <w:r w:rsidRPr="00A71FED">
        <w:rPr>
          <w:rFonts w:hint="eastAsia"/>
          <w:snapToGrid w:val="0"/>
        </w:rPr>
        <w:t>measurement</w:t>
      </w:r>
    </w:p>
    <w:p w:rsidR="00537D1D" w:rsidRPr="00A71FED" w:rsidRDefault="00537D1D" w:rsidP="00223958">
      <w:pPr>
        <w:pStyle w:val="ListParagraph"/>
        <w:numPr>
          <w:ilvl w:val="1"/>
          <w:numId w:val="71"/>
        </w:numPr>
        <w:rPr>
          <w:bCs/>
        </w:rPr>
      </w:pPr>
      <w:r w:rsidRPr="00A71FED">
        <w:rPr>
          <w:bCs/>
        </w:rPr>
        <w:t>(CATT)</w:t>
      </w:r>
      <w:r w:rsidRPr="00A71FED">
        <w:t xml:space="preserve"> The following information should be included in a measurement report that include DL PRS RSRP measurements</w:t>
      </w:r>
    </w:p>
    <w:p w:rsidR="00537D1D" w:rsidRPr="00A71FED" w:rsidRDefault="00537D1D" w:rsidP="00223958">
      <w:pPr>
        <w:pStyle w:val="3GPPNormalText"/>
        <w:numPr>
          <w:ilvl w:val="2"/>
          <w:numId w:val="71"/>
        </w:numPr>
        <w:spacing w:after="0"/>
      </w:pPr>
      <w:r w:rsidRPr="00A71FED">
        <w:t xml:space="preserve">The timing stamp (e.g., SFN [and </w:t>
      </w:r>
      <w:proofErr w:type="spellStart"/>
      <w:r w:rsidRPr="00A71FED">
        <w:t>subframe</w:t>
      </w:r>
      <w:proofErr w:type="spellEnd"/>
      <w:r w:rsidRPr="00A71FED">
        <w:t xml:space="preserve"> number]) of the RSRP measurements</w:t>
      </w:r>
    </w:p>
    <w:p w:rsidR="00537D1D" w:rsidRPr="00A71FED" w:rsidRDefault="00537D1D" w:rsidP="00223958">
      <w:pPr>
        <w:pStyle w:val="3GPPNormalText"/>
        <w:numPr>
          <w:ilvl w:val="2"/>
          <w:numId w:val="71"/>
        </w:numPr>
        <w:spacing w:after="0"/>
      </w:pPr>
      <w:r w:rsidRPr="00A71FED">
        <w:t>The carrier frequency of the RSRP measurements</w:t>
      </w:r>
    </w:p>
    <w:p w:rsidR="00537D1D" w:rsidRPr="00A71FED" w:rsidRDefault="00537D1D" w:rsidP="00223958">
      <w:pPr>
        <w:pStyle w:val="3GPPNormalText"/>
        <w:numPr>
          <w:ilvl w:val="2"/>
          <w:numId w:val="71"/>
        </w:numPr>
        <w:spacing w:after="0"/>
      </w:pPr>
      <w:r w:rsidRPr="00A71FED">
        <w:rPr>
          <w:snapToGrid w:val="0"/>
        </w:rPr>
        <w:t xml:space="preserve">A list of information elements of </w:t>
      </w:r>
      <w:r w:rsidRPr="00A71FED">
        <w:t xml:space="preserve">RSRP </w:t>
      </w:r>
      <w:r w:rsidRPr="00A71FED">
        <w:rPr>
          <w:snapToGrid w:val="0"/>
        </w:rPr>
        <w:t>measurements. E</w:t>
      </w:r>
      <w:r w:rsidRPr="00A71FED">
        <w:t>ach IE includes</w:t>
      </w:r>
    </w:p>
    <w:p w:rsidR="00537D1D" w:rsidRPr="00A71FED" w:rsidRDefault="00537D1D" w:rsidP="00223958">
      <w:pPr>
        <w:pStyle w:val="3GPPNormalText"/>
        <w:numPr>
          <w:ilvl w:val="2"/>
          <w:numId w:val="71"/>
        </w:numPr>
        <w:spacing w:after="0"/>
      </w:pPr>
      <w:r w:rsidRPr="00A71FED">
        <w:t>the Cell ID for the cell associated with the RSRP measurement.</w:t>
      </w:r>
    </w:p>
    <w:p w:rsidR="00537D1D" w:rsidRPr="00A71FED" w:rsidRDefault="00537D1D" w:rsidP="00223958">
      <w:pPr>
        <w:pStyle w:val="3GPPNormalText"/>
        <w:numPr>
          <w:ilvl w:val="2"/>
          <w:numId w:val="71"/>
        </w:numPr>
        <w:spacing w:after="0"/>
      </w:pPr>
      <w:r w:rsidRPr="00A71FED">
        <w:t>(Optional) The information that uniquely identifies the beam associated with the RSRP measurement. The information can be</w:t>
      </w:r>
    </w:p>
    <w:p w:rsidR="00537D1D" w:rsidRPr="00A71FED" w:rsidRDefault="00537D1D" w:rsidP="00223958">
      <w:pPr>
        <w:pStyle w:val="3GPPNormalText"/>
        <w:numPr>
          <w:ilvl w:val="3"/>
          <w:numId w:val="71"/>
        </w:numPr>
        <w:spacing w:after="0"/>
      </w:pPr>
      <w:r w:rsidRPr="00A71FED">
        <w:t xml:space="preserve">a PRS resource set ID, and/or </w:t>
      </w:r>
    </w:p>
    <w:p w:rsidR="00537D1D" w:rsidRPr="00A71FED" w:rsidRDefault="00537D1D" w:rsidP="00223958">
      <w:pPr>
        <w:pStyle w:val="3GPPNormalText"/>
        <w:numPr>
          <w:ilvl w:val="3"/>
          <w:numId w:val="71"/>
        </w:numPr>
        <w:spacing w:after="0"/>
      </w:pPr>
      <w:r w:rsidRPr="00A71FED">
        <w:t>a PRS resource ID</w:t>
      </w:r>
    </w:p>
    <w:p w:rsidR="00537D1D" w:rsidRPr="00A71FED" w:rsidRDefault="00537D1D" w:rsidP="00223958">
      <w:pPr>
        <w:pStyle w:val="3GPPNormalText"/>
        <w:numPr>
          <w:ilvl w:val="3"/>
          <w:numId w:val="71"/>
        </w:numPr>
        <w:spacing w:after="0"/>
      </w:pPr>
      <w:r w:rsidRPr="00A71FED">
        <w:rPr>
          <w:snapToGrid w:val="0"/>
        </w:rPr>
        <w:t xml:space="preserve">the </w:t>
      </w:r>
      <w:r w:rsidRPr="00A71FED">
        <w:t xml:space="preserve">RSRP </w:t>
      </w:r>
      <w:r w:rsidRPr="00A71FED">
        <w:rPr>
          <w:snapToGrid w:val="0"/>
        </w:rPr>
        <w:t>measurement</w:t>
      </w:r>
    </w:p>
    <w:p w:rsidR="00537D1D" w:rsidRPr="00A71FED" w:rsidRDefault="00537D1D" w:rsidP="00223958">
      <w:pPr>
        <w:pStyle w:val="3GPPNormalText"/>
        <w:numPr>
          <w:ilvl w:val="2"/>
          <w:numId w:val="71"/>
        </w:numPr>
        <w:spacing w:after="0"/>
      </w:pPr>
      <w:r w:rsidRPr="00A71FED">
        <w:rPr>
          <w:snapToGrid w:val="0"/>
        </w:rPr>
        <w:t>FFS: the range and resolution as defined in TS 38.331</w:t>
      </w:r>
    </w:p>
    <w:p w:rsidR="00537D1D" w:rsidRPr="00A71FED" w:rsidRDefault="00537D1D" w:rsidP="00223958">
      <w:pPr>
        <w:pStyle w:val="ListParagraph"/>
        <w:numPr>
          <w:ilvl w:val="0"/>
          <w:numId w:val="71"/>
        </w:numPr>
        <w:rPr>
          <w:bCs/>
        </w:rPr>
      </w:pPr>
      <w:r w:rsidRPr="00A71FED">
        <w:rPr>
          <w:bCs/>
        </w:rPr>
        <w:t>(</w:t>
      </w:r>
      <w:r w:rsidR="00931243" w:rsidRPr="00A71FED">
        <w:rPr>
          <w:bCs/>
        </w:rPr>
        <w:t>ZTE</w:t>
      </w:r>
      <w:r w:rsidRPr="00A71FED">
        <w:rPr>
          <w:bCs/>
        </w:rPr>
        <w:t>)</w:t>
      </w:r>
      <w:r w:rsidR="00931243" w:rsidRPr="00A71FED">
        <w:rPr>
          <w:rFonts w:eastAsiaTheme="minorEastAsia" w:hint="eastAsia"/>
          <w:iCs/>
          <w:lang w:eastAsia="zh-CN"/>
        </w:rPr>
        <w:t xml:space="preserve"> Support reporting the resource ID(s) or resource set ID(s) used for determining the timing of the UE and possibly the Rx beam used at the gNB</w:t>
      </w:r>
    </w:p>
    <w:p w:rsidR="00537D1D" w:rsidRPr="00A71FED" w:rsidRDefault="00537D1D" w:rsidP="00223958">
      <w:pPr>
        <w:pStyle w:val="ListParagraph"/>
        <w:numPr>
          <w:ilvl w:val="0"/>
          <w:numId w:val="71"/>
        </w:numPr>
        <w:rPr>
          <w:bCs/>
        </w:rPr>
      </w:pPr>
      <w:r w:rsidRPr="00A71FED">
        <w:rPr>
          <w:bCs/>
        </w:rPr>
        <w:t>(</w:t>
      </w:r>
      <w:r w:rsidR="00E5423B" w:rsidRPr="00A71FED">
        <w:t>Samsung</w:t>
      </w:r>
      <w:r w:rsidRPr="00A71FED">
        <w:rPr>
          <w:bCs/>
        </w:rPr>
        <w:t>)</w:t>
      </w:r>
      <w:r w:rsidR="00E5423B" w:rsidRPr="00A71FED">
        <w:t xml:space="preserve"> The resource/resource set ID(s) to be reported by the UE should depend on how such IDs are defined and if both IDs are defined locally, cell ID should also be reported</w:t>
      </w:r>
    </w:p>
    <w:p w:rsidR="0020020E" w:rsidRPr="00A71FED" w:rsidRDefault="00537D1D" w:rsidP="00223958">
      <w:pPr>
        <w:pStyle w:val="ListParagraph"/>
        <w:numPr>
          <w:ilvl w:val="0"/>
          <w:numId w:val="71"/>
        </w:numPr>
        <w:rPr>
          <w:bCs/>
        </w:rPr>
      </w:pPr>
      <w:r w:rsidRPr="00A71FED">
        <w:rPr>
          <w:bCs/>
        </w:rPr>
        <w:t>(</w:t>
      </w:r>
      <w:r w:rsidR="0020020E" w:rsidRPr="00A71FED">
        <w:rPr>
          <w:bCs/>
        </w:rPr>
        <w:t>LGE</w:t>
      </w:r>
      <w:r w:rsidRPr="00A71FED">
        <w:rPr>
          <w:bCs/>
        </w:rPr>
        <w:t>)</w:t>
      </w:r>
      <w:r w:rsidR="0020020E" w:rsidRPr="00A71FED">
        <w:rPr>
          <w:bCs/>
        </w:rPr>
        <w:t xml:space="preserve">At least for </w:t>
      </w:r>
      <w:proofErr w:type="spellStart"/>
      <w:r w:rsidR="0020020E" w:rsidRPr="00A71FED">
        <w:rPr>
          <w:bCs/>
        </w:rPr>
        <w:t>AoD</w:t>
      </w:r>
      <w:proofErr w:type="spellEnd"/>
      <w:r w:rsidR="0020020E" w:rsidRPr="00A71FED">
        <w:rPr>
          <w:bCs/>
        </w:rPr>
        <w:t>-based positioning, NR positioning should support reporting of a PRS resource index showing the minimum propagation time among multiple PRS resource(s).</w:t>
      </w:r>
    </w:p>
    <w:p w:rsidR="00537D1D" w:rsidRPr="00A71FED" w:rsidRDefault="0020020E" w:rsidP="00223958">
      <w:pPr>
        <w:pStyle w:val="ListParagraph"/>
        <w:numPr>
          <w:ilvl w:val="1"/>
          <w:numId w:val="71"/>
        </w:numPr>
        <w:rPr>
          <w:bCs/>
        </w:rPr>
      </w:pPr>
      <w:r w:rsidRPr="00A71FED">
        <w:rPr>
          <w:bCs/>
        </w:rPr>
        <w:t>If more than two PRS resources show the same minimum propagation time, signal strength can be considered to report a single PRS resource among those selected PRS resources</w:t>
      </w:r>
      <w:r w:rsidR="00537D1D" w:rsidRPr="00A71FED">
        <w:rPr>
          <w:bCs/>
        </w:rPr>
        <w:t>)</w:t>
      </w:r>
    </w:p>
    <w:p w:rsidR="00621A18" w:rsidRPr="00A71FED" w:rsidRDefault="00621A18" w:rsidP="00223958">
      <w:pPr>
        <w:pStyle w:val="ListParagraph"/>
        <w:numPr>
          <w:ilvl w:val="0"/>
          <w:numId w:val="71"/>
        </w:numPr>
        <w:rPr>
          <w:bCs/>
        </w:rPr>
      </w:pPr>
      <w:r w:rsidRPr="00A71FED">
        <w:rPr>
          <w:bCs/>
        </w:rPr>
        <w:t>(Intel)</w:t>
      </w:r>
      <w:r w:rsidRPr="00A71FED">
        <w:t xml:space="preserve"> </w:t>
      </w:r>
      <w:r w:rsidRPr="00A71FED">
        <w:rPr>
          <w:bCs/>
        </w:rPr>
        <w:t>Measurement Report contains at least the following fields</w:t>
      </w:r>
    </w:p>
    <w:p w:rsidR="00621A18" w:rsidRPr="00A71FED" w:rsidRDefault="00621A18" w:rsidP="00223958">
      <w:pPr>
        <w:pStyle w:val="ListParagraph"/>
        <w:numPr>
          <w:ilvl w:val="1"/>
          <w:numId w:val="71"/>
        </w:numPr>
        <w:rPr>
          <w:bCs/>
        </w:rPr>
      </w:pPr>
      <w:r w:rsidRPr="00A71FED">
        <w:rPr>
          <w:bCs/>
        </w:rPr>
        <w:t>ID of DL PRS Measurement Report configuration</w:t>
      </w:r>
    </w:p>
    <w:p w:rsidR="00621A18" w:rsidRPr="00A71FED" w:rsidRDefault="00621A18" w:rsidP="00223958">
      <w:pPr>
        <w:pStyle w:val="ListParagraph"/>
        <w:numPr>
          <w:ilvl w:val="1"/>
          <w:numId w:val="71"/>
        </w:numPr>
        <w:rPr>
          <w:bCs/>
        </w:rPr>
      </w:pPr>
      <w:proofErr w:type="spellStart"/>
      <w:r w:rsidRPr="00A71FED">
        <w:rPr>
          <w:bCs/>
        </w:rPr>
        <w:t>TimeStamp</w:t>
      </w:r>
      <w:proofErr w:type="spellEnd"/>
    </w:p>
    <w:p w:rsidR="00621A18" w:rsidRPr="00A71FED" w:rsidRDefault="00621A18" w:rsidP="00223958">
      <w:pPr>
        <w:pStyle w:val="ListParagraph"/>
        <w:numPr>
          <w:ilvl w:val="2"/>
          <w:numId w:val="71"/>
        </w:numPr>
        <w:rPr>
          <w:bCs/>
        </w:rPr>
      </w:pPr>
      <w:r w:rsidRPr="00A71FED">
        <w:rPr>
          <w:bCs/>
        </w:rPr>
        <w:t xml:space="preserve">System </w:t>
      </w:r>
      <w:proofErr w:type="spellStart"/>
      <w:r w:rsidRPr="00A71FED">
        <w:rPr>
          <w:bCs/>
        </w:rPr>
        <w:t>subframe</w:t>
      </w:r>
      <w:proofErr w:type="spellEnd"/>
      <w:r w:rsidRPr="00A71FED">
        <w:rPr>
          <w:bCs/>
        </w:rPr>
        <w:t xml:space="preserve"> and slot number of the first DL PRS Resource in DL PRS occasion used for measurement</w:t>
      </w:r>
    </w:p>
    <w:p w:rsidR="00621A18" w:rsidRPr="00A71FED" w:rsidRDefault="00621A18" w:rsidP="00223958">
      <w:pPr>
        <w:pStyle w:val="ListParagraph"/>
        <w:numPr>
          <w:ilvl w:val="1"/>
          <w:numId w:val="71"/>
        </w:numPr>
        <w:rPr>
          <w:bCs/>
        </w:rPr>
      </w:pPr>
      <w:proofErr w:type="spellStart"/>
      <w:r w:rsidRPr="00A71FED">
        <w:rPr>
          <w:bCs/>
        </w:rPr>
        <w:t>ReferenceDlPrsResourceSet</w:t>
      </w:r>
      <w:proofErr w:type="spellEnd"/>
    </w:p>
    <w:p w:rsidR="00621A18" w:rsidRPr="00A71FED" w:rsidRDefault="00621A18" w:rsidP="00223958">
      <w:pPr>
        <w:pStyle w:val="ListParagraph"/>
        <w:numPr>
          <w:ilvl w:val="2"/>
          <w:numId w:val="71"/>
        </w:numPr>
        <w:rPr>
          <w:bCs/>
        </w:rPr>
      </w:pPr>
      <w:r w:rsidRPr="00A71FED">
        <w:rPr>
          <w:bCs/>
        </w:rPr>
        <w:t>Provides ID of DL PRS Resource Set used for estimation of reference timing for RSTD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2"/>
          <w:numId w:val="71"/>
        </w:numPr>
        <w:rPr>
          <w:bCs/>
        </w:rPr>
      </w:pPr>
      <w:r w:rsidRPr="00A71FED">
        <w:rPr>
          <w:bCs/>
        </w:rPr>
        <w:t>Applicable for RSTD and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proofErr w:type="spellStart"/>
      <w:r w:rsidRPr="00A71FED">
        <w:rPr>
          <w:bCs/>
        </w:rPr>
        <w:t>ReferenceDlPrsResources</w:t>
      </w:r>
      <w:proofErr w:type="spellEnd"/>
      <w:r w:rsidRPr="00A71FED">
        <w:rPr>
          <w:bCs/>
        </w:rPr>
        <w:t xml:space="preserve"> </w:t>
      </w:r>
    </w:p>
    <w:p w:rsidR="00621A18" w:rsidRPr="00A71FED" w:rsidRDefault="00621A18" w:rsidP="00223958">
      <w:pPr>
        <w:pStyle w:val="ListParagraph"/>
        <w:numPr>
          <w:ilvl w:val="2"/>
          <w:numId w:val="71"/>
        </w:numPr>
        <w:rPr>
          <w:bCs/>
        </w:rPr>
      </w:pPr>
      <w:r w:rsidRPr="00A71FED">
        <w:rPr>
          <w:bCs/>
        </w:rPr>
        <w:t>Provides list of DL PRS Resource IDs of DL PRS Resource Set used for estimation of reference timing for RSTD /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2"/>
          <w:numId w:val="71"/>
        </w:numPr>
        <w:rPr>
          <w:bCs/>
        </w:rPr>
      </w:pPr>
      <w:r w:rsidRPr="00A71FED">
        <w:rPr>
          <w:bCs/>
        </w:rPr>
        <w:t>Applicable for RSTD and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proofErr w:type="spellStart"/>
      <w:r w:rsidRPr="00A71FED">
        <w:rPr>
          <w:bCs/>
        </w:rPr>
        <w:t>ReferenceQualityMetric</w:t>
      </w:r>
      <w:proofErr w:type="spellEnd"/>
    </w:p>
    <w:p w:rsidR="00621A18" w:rsidRPr="00A71FED" w:rsidRDefault="00621A18" w:rsidP="00223958">
      <w:pPr>
        <w:pStyle w:val="ListParagraph"/>
        <w:numPr>
          <w:ilvl w:val="2"/>
          <w:numId w:val="71"/>
        </w:numPr>
        <w:rPr>
          <w:bCs/>
        </w:rPr>
      </w:pPr>
      <w:r w:rsidRPr="00A71FED">
        <w:rPr>
          <w:bCs/>
        </w:rPr>
        <w:t>Provides metric characterizing quality of reference timing estimation for RSTD measurements</w:t>
      </w:r>
    </w:p>
    <w:p w:rsidR="00621A18" w:rsidRPr="00A71FED" w:rsidRDefault="00621A18" w:rsidP="00223958">
      <w:pPr>
        <w:pStyle w:val="ListParagraph"/>
        <w:numPr>
          <w:ilvl w:val="2"/>
          <w:numId w:val="71"/>
        </w:numPr>
        <w:rPr>
          <w:bCs/>
        </w:rPr>
      </w:pPr>
      <w:r w:rsidRPr="00A71FED">
        <w:rPr>
          <w:bCs/>
        </w:rPr>
        <w:t>Applicable for RSTD and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r w:rsidRPr="00A71FED">
        <w:rPr>
          <w:bCs/>
        </w:rPr>
        <w:t>List of DL PRS Resource Set IDs</w:t>
      </w:r>
    </w:p>
    <w:p w:rsidR="00621A18" w:rsidRPr="00A71FED" w:rsidRDefault="00621A18" w:rsidP="00223958">
      <w:pPr>
        <w:pStyle w:val="ListParagraph"/>
        <w:numPr>
          <w:ilvl w:val="2"/>
          <w:numId w:val="71"/>
        </w:numPr>
        <w:rPr>
          <w:bCs/>
        </w:rPr>
      </w:pPr>
      <w:r w:rsidRPr="00A71FED">
        <w:rPr>
          <w:bCs/>
        </w:rPr>
        <w:t>Provides list of DL PRS Resource Set IDs used for DL PRS measurements</w:t>
      </w:r>
    </w:p>
    <w:p w:rsidR="00621A18" w:rsidRPr="00A71FED" w:rsidRDefault="00621A18" w:rsidP="00223958">
      <w:pPr>
        <w:pStyle w:val="ListParagraph"/>
        <w:numPr>
          <w:ilvl w:val="1"/>
          <w:numId w:val="71"/>
        </w:numPr>
        <w:rPr>
          <w:bCs/>
        </w:rPr>
      </w:pPr>
      <w:r w:rsidRPr="00A71FED">
        <w:rPr>
          <w:bCs/>
        </w:rPr>
        <w:t>List of DL PRS Resource IDs</w:t>
      </w:r>
    </w:p>
    <w:p w:rsidR="00621A18" w:rsidRPr="00A71FED" w:rsidRDefault="00621A18" w:rsidP="00223958">
      <w:pPr>
        <w:pStyle w:val="ListParagraph"/>
        <w:numPr>
          <w:ilvl w:val="2"/>
          <w:numId w:val="71"/>
        </w:numPr>
        <w:rPr>
          <w:bCs/>
        </w:rPr>
      </w:pPr>
      <w:r w:rsidRPr="00A71FED">
        <w:rPr>
          <w:bCs/>
        </w:rPr>
        <w:t>Provides list of DL PRS Resource IDs used for DL PRS measurements</w:t>
      </w:r>
    </w:p>
    <w:p w:rsidR="00621A18" w:rsidRPr="00A71FED" w:rsidRDefault="00621A18" w:rsidP="00223958">
      <w:pPr>
        <w:pStyle w:val="ListParagraph"/>
        <w:numPr>
          <w:ilvl w:val="1"/>
          <w:numId w:val="71"/>
        </w:numPr>
        <w:rPr>
          <w:bCs/>
        </w:rPr>
      </w:pPr>
      <w:r w:rsidRPr="00A71FED">
        <w:rPr>
          <w:bCs/>
        </w:rPr>
        <w:t xml:space="preserve">List of DL PRS RSTD Measurements </w:t>
      </w:r>
    </w:p>
    <w:p w:rsidR="00621A18" w:rsidRPr="00A71FED" w:rsidRDefault="00621A18" w:rsidP="00223958">
      <w:pPr>
        <w:pStyle w:val="ListParagraph"/>
        <w:numPr>
          <w:ilvl w:val="2"/>
          <w:numId w:val="71"/>
        </w:numPr>
        <w:rPr>
          <w:bCs/>
        </w:rPr>
      </w:pPr>
      <w:r w:rsidRPr="00A71FED">
        <w:rPr>
          <w:bCs/>
        </w:rPr>
        <w:t>Provides list of actual DL PRS RSTD measurements</w:t>
      </w:r>
    </w:p>
    <w:p w:rsidR="00621A18" w:rsidRPr="00A71FED" w:rsidRDefault="00621A18" w:rsidP="00223958">
      <w:pPr>
        <w:pStyle w:val="ListParagraph"/>
        <w:numPr>
          <w:ilvl w:val="1"/>
          <w:numId w:val="71"/>
        </w:numPr>
        <w:rPr>
          <w:bCs/>
        </w:rPr>
      </w:pPr>
      <w:r w:rsidRPr="00A71FED">
        <w:rPr>
          <w:bCs/>
        </w:rPr>
        <w:t>List of DL PRS RSTD Measurement Quality</w:t>
      </w:r>
    </w:p>
    <w:p w:rsidR="00621A18" w:rsidRPr="00A71FED" w:rsidRDefault="00621A18" w:rsidP="00223958">
      <w:pPr>
        <w:pStyle w:val="ListParagraph"/>
        <w:numPr>
          <w:ilvl w:val="2"/>
          <w:numId w:val="71"/>
        </w:numPr>
        <w:rPr>
          <w:bCs/>
        </w:rPr>
      </w:pPr>
      <w:r w:rsidRPr="00A71FED">
        <w:rPr>
          <w:bCs/>
        </w:rPr>
        <w:t>Provides list of actual DL PRS RSTD Measurement Quality Metrics</w:t>
      </w:r>
    </w:p>
    <w:p w:rsidR="00621A18" w:rsidRPr="00A71FED" w:rsidRDefault="00621A18" w:rsidP="00223958">
      <w:pPr>
        <w:pStyle w:val="ListParagraph"/>
        <w:numPr>
          <w:ilvl w:val="1"/>
          <w:numId w:val="71"/>
        </w:numPr>
        <w:rPr>
          <w:bCs/>
        </w:rPr>
      </w:pPr>
      <w:r w:rsidRPr="00A71FED">
        <w:rPr>
          <w:bCs/>
        </w:rPr>
        <w:lastRenderedPageBreak/>
        <w:t>List of DL PRS RSRP Measurements</w:t>
      </w:r>
    </w:p>
    <w:p w:rsidR="00621A18" w:rsidRPr="00A71FED" w:rsidRDefault="00621A18" w:rsidP="00223958">
      <w:pPr>
        <w:pStyle w:val="ListParagraph"/>
        <w:numPr>
          <w:ilvl w:val="2"/>
          <w:numId w:val="71"/>
        </w:numPr>
        <w:rPr>
          <w:bCs/>
        </w:rPr>
      </w:pPr>
      <w:r w:rsidRPr="00A71FED">
        <w:rPr>
          <w:bCs/>
        </w:rPr>
        <w:t>Provides list of actual DL PRS RSRP Measurements</w:t>
      </w:r>
    </w:p>
    <w:p w:rsidR="00621A18" w:rsidRPr="00A71FED" w:rsidRDefault="00621A18" w:rsidP="00223958">
      <w:pPr>
        <w:pStyle w:val="ListParagraph"/>
        <w:numPr>
          <w:ilvl w:val="1"/>
          <w:numId w:val="71"/>
        </w:numPr>
        <w:rPr>
          <w:bCs/>
        </w:rPr>
      </w:pPr>
      <w:r w:rsidRPr="00A71FED">
        <w:rPr>
          <w:bCs/>
        </w:rPr>
        <w:t>List of DL PRS RSRP Measurement Quality</w:t>
      </w:r>
    </w:p>
    <w:p w:rsidR="00621A18" w:rsidRPr="00A71FED" w:rsidRDefault="00621A18" w:rsidP="00223958">
      <w:pPr>
        <w:pStyle w:val="ListParagraph"/>
        <w:numPr>
          <w:ilvl w:val="2"/>
          <w:numId w:val="71"/>
        </w:numPr>
        <w:rPr>
          <w:bCs/>
        </w:rPr>
      </w:pPr>
      <w:r w:rsidRPr="00A71FED">
        <w:rPr>
          <w:bCs/>
        </w:rPr>
        <w:t>Provides list of actual DL PRS RSRP Measurement Quality Metrics</w:t>
      </w:r>
    </w:p>
    <w:p w:rsidR="00621A18" w:rsidRPr="00A71FED" w:rsidRDefault="00621A18" w:rsidP="00223958">
      <w:pPr>
        <w:pStyle w:val="ListParagraph"/>
        <w:numPr>
          <w:ilvl w:val="1"/>
          <w:numId w:val="71"/>
        </w:numPr>
        <w:rPr>
          <w:bCs/>
        </w:rPr>
      </w:pPr>
      <w:r w:rsidRPr="00A71FED">
        <w:rPr>
          <w:bCs/>
        </w:rPr>
        <w:t>List of UE Rx-</w:t>
      </w:r>
      <w:proofErr w:type="spellStart"/>
      <w:r w:rsidRPr="00A71FED">
        <w:rPr>
          <w:bCs/>
        </w:rPr>
        <w:t>Tx</w:t>
      </w:r>
      <w:proofErr w:type="spellEnd"/>
      <w:r w:rsidRPr="00A71FED">
        <w:rPr>
          <w:bCs/>
        </w:rPr>
        <w:t xml:space="preserve"> Time Difference Measurements </w:t>
      </w:r>
    </w:p>
    <w:p w:rsidR="00621A18" w:rsidRPr="00A71FED" w:rsidRDefault="00621A18" w:rsidP="00223958">
      <w:pPr>
        <w:pStyle w:val="ListParagraph"/>
        <w:numPr>
          <w:ilvl w:val="1"/>
          <w:numId w:val="71"/>
        </w:numPr>
        <w:rPr>
          <w:bCs/>
        </w:rPr>
      </w:pPr>
      <w:r w:rsidRPr="00A71FED">
        <w:rPr>
          <w:bCs/>
        </w:rPr>
        <w:t>Provides list of actual UE Rx-</w:t>
      </w:r>
      <w:proofErr w:type="spellStart"/>
      <w:r w:rsidRPr="00A71FED">
        <w:rPr>
          <w:bCs/>
        </w:rPr>
        <w:t>Tx</w:t>
      </w:r>
      <w:proofErr w:type="spellEnd"/>
      <w:r w:rsidRPr="00A71FED">
        <w:rPr>
          <w:bCs/>
        </w:rPr>
        <w:t xml:space="preserve"> Time Difference Measurements</w:t>
      </w:r>
    </w:p>
    <w:p w:rsidR="00621A18" w:rsidRPr="00A71FED" w:rsidRDefault="00621A18" w:rsidP="00223958">
      <w:pPr>
        <w:pStyle w:val="ListParagraph"/>
        <w:numPr>
          <w:ilvl w:val="1"/>
          <w:numId w:val="71"/>
        </w:numPr>
        <w:rPr>
          <w:bCs/>
        </w:rPr>
      </w:pPr>
      <w:r w:rsidRPr="00A71FED">
        <w:rPr>
          <w:bCs/>
        </w:rPr>
        <w:t>List of UE Rx-</w:t>
      </w:r>
      <w:proofErr w:type="spellStart"/>
      <w:r w:rsidRPr="00A71FED">
        <w:rPr>
          <w:bCs/>
        </w:rPr>
        <w:t>Tx</w:t>
      </w:r>
      <w:proofErr w:type="spellEnd"/>
      <w:r w:rsidRPr="00A71FED">
        <w:rPr>
          <w:bCs/>
        </w:rPr>
        <w:t xml:space="preserve"> Time Difference Measurement Quality</w:t>
      </w:r>
    </w:p>
    <w:p w:rsidR="00621A18" w:rsidRPr="00A71FED" w:rsidRDefault="00621A18" w:rsidP="00223958">
      <w:pPr>
        <w:pStyle w:val="ListParagraph"/>
        <w:numPr>
          <w:ilvl w:val="2"/>
          <w:numId w:val="71"/>
        </w:numPr>
        <w:rPr>
          <w:bCs/>
        </w:rPr>
      </w:pPr>
      <w:r w:rsidRPr="00A71FED">
        <w:rPr>
          <w:bCs/>
        </w:rPr>
        <w:t>Provides list of actual UE Rx-</w:t>
      </w:r>
      <w:proofErr w:type="spellStart"/>
      <w:r w:rsidRPr="00A71FED">
        <w:rPr>
          <w:bCs/>
        </w:rPr>
        <w:t>Tx</w:t>
      </w:r>
      <w:proofErr w:type="spellEnd"/>
      <w:r w:rsidRPr="00A71FED">
        <w:rPr>
          <w:bCs/>
        </w:rPr>
        <w:t xml:space="preserve"> Time Difference Measurement Quality Metrics</w:t>
      </w:r>
    </w:p>
    <w:p w:rsidR="008E3C2A" w:rsidRPr="00A3406D" w:rsidRDefault="008E3C2A" w:rsidP="00223958">
      <w:pPr>
        <w:pStyle w:val="ListParagraph"/>
        <w:numPr>
          <w:ilvl w:val="0"/>
          <w:numId w:val="71"/>
        </w:numPr>
        <w:rPr>
          <w:bCs/>
        </w:rPr>
      </w:pPr>
      <w:r>
        <w:rPr>
          <w:bCs/>
        </w:rPr>
        <w:t>(</w:t>
      </w:r>
      <w:r w:rsidRPr="00A3406D">
        <w:t>Qualcomm</w:t>
      </w:r>
      <w:r w:rsidRPr="00A3406D">
        <w:rPr>
          <w:bCs/>
        </w:rPr>
        <w:t>) NR supports the following high layer signaling related to each individual “UE/gNB Rx-</w:t>
      </w:r>
      <w:proofErr w:type="spellStart"/>
      <w:r w:rsidRPr="00A3406D">
        <w:rPr>
          <w:bCs/>
        </w:rPr>
        <w:t>Tx</w:t>
      </w:r>
      <w:proofErr w:type="spellEnd"/>
      <w:r w:rsidRPr="00A3406D">
        <w:rPr>
          <w:bCs/>
        </w:rPr>
        <w:t>/RTOA/RSTD” measurement</w:t>
      </w:r>
    </w:p>
    <w:p w:rsidR="008E3C2A" w:rsidRPr="00A3406D" w:rsidRDefault="008E3C2A" w:rsidP="00223958">
      <w:pPr>
        <w:pStyle w:val="ListParagraph"/>
        <w:numPr>
          <w:ilvl w:val="1"/>
          <w:numId w:val="71"/>
        </w:numPr>
        <w:rPr>
          <w:bCs/>
        </w:rPr>
      </w:pPr>
      <w:r w:rsidRPr="00A3406D">
        <w:rPr>
          <w:bCs/>
        </w:rPr>
        <w:t>Time-stamp information during which each reported "UE/gNB Rx-</w:t>
      </w:r>
      <w:proofErr w:type="spellStart"/>
      <w:r w:rsidRPr="00A3406D">
        <w:rPr>
          <w:bCs/>
        </w:rPr>
        <w:t>Tx</w:t>
      </w:r>
      <w:proofErr w:type="spellEnd"/>
      <w:r w:rsidRPr="00A3406D">
        <w:rPr>
          <w:bCs/>
        </w:rPr>
        <w:t>/RTOA/RSTD" is valid</w:t>
      </w:r>
    </w:p>
    <w:p w:rsidR="008E3C2A" w:rsidRPr="00A3406D" w:rsidRDefault="008E3C2A" w:rsidP="00223958">
      <w:pPr>
        <w:pStyle w:val="ListParagraph"/>
        <w:numPr>
          <w:ilvl w:val="1"/>
          <w:numId w:val="71"/>
        </w:numPr>
        <w:rPr>
          <w:bCs/>
        </w:rPr>
      </w:pPr>
      <w:r w:rsidRPr="00A3406D">
        <w:rPr>
          <w:bCs/>
        </w:rPr>
        <w:t>Time-stamp information is on a slot level</w:t>
      </w:r>
    </w:p>
    <w:p w:rsidR="00621A18" w:rsidRPr="00A71FED" w:rsidRDefault="00621A18" w:rsidP="00223958">
      <w:pPr>
        <w:pStyle w:val="ListParagraph"/>
        <w:numPr>
          <w:ilvl w:val="0"/>
          <w:numId w:val="71"/>
        </w:numPr>
        <w:rPr>
          <w:bCs/>
        </w:rPr>
      </w:pPr>
      <w:r w:rsidRPr="00A71FED">
        <w:rPr>
          <w:bCs/>
        </w:rPr>
        <w:t>(Sony)</w:t>
      </w:r>
      <w:r w:rsidRPr="00A71FED">
        <w:rPr>
          <w:rFonts w:eastAsiaTheme="minorHAnsi"/>
          <w:sz w:val="22"/>
          <w:szCs w:val="22"/>
          <w:lang w:eastAsia="en-US"/>
        </w:rPr>
        <w:t xml:space="preserve"> UE reports both RSTD or RSRP measurements and the corresponding PRS resource ID</w:t>
      </w:r>
    </w:p>
    <w:p w:rsidR="0020020E" w:rsidRPr="00A71FED" w:rsidRDefault="0040731A" w:rsidP="00223958">
      <w:pPr>
        <w:pStyle w:val="ListParagraph"/>
        <w:numPr>
          <w:ilvl w:val="0"/>
          <w:numId w:val="71"/>
        </w:numPr>
        <w:rPr>
          <w:bCs/>
        </w:rPr>
      </w:pPr>
      <w:r w:rsidRPr="00A71FED">
        <w:rPr>
          <w:bCs/>
        </w:rPr>
        <w:t>(NOK)</w:t>
      </w:r>
      <w:r w:rsidRPr="00A71FED">
        <w:t xml:space="preserve"> For both UL RTOA and gNB Rx-</w:t>
      </w:r>
      <w:proofErr w:type="spellStart"/>
      <w:r w:rsidRPr="00A71FED">
        <w:t>Tx</w:t>
      </w:r>
      <w:proofErr w:type="spellEnd"/>
      <w:r w:rsidRPr="00A71FED">
        <w:t xml:space="preserve"> time difference measurements support LMF requesting reporting of the resource ID(s) or resource set ID(s) used for determining the timing of the UE and the Rx beam used by the gNB for the measurement</w:t>
      </w:r>
    </w:p>
    <w:p w:rsidR="00537D1D" w:rsidRPr="00A71FED" w:rsidRDefault="00537D1D" w:rsidP="00223958">
      <w:pPr>
        <w:pStyle w:val="ListParagraph"/>
        <w:numPr>
          <w:ilvl w:val="0"/>
          <w:numId w:val="71"/>
        </w:numPr>
        <w:rPr>
          <w:bCs/>
        </w:rPr>
      </w:pPr>
      <w:r w:rsidRPr="00A71FED">
        <w:rPr>
          <w:bCs/>
        </w:rPr>
        <w:t>(</w:t>
      </w:r>
      <w:r w:rsidR="0040731A" w:rsidRPr="00A71FED">
        <w:rPr>
          <w:bCs/>
        </w:rPr>
        <w:t>NOK</w:t>
      </w:r>
      <w:r w:rsidRPr="00A71FED">
        <w:rPr>
          <w:bCs/>
        </w:rPr>
        <w:t>)</w:t>
      </w:r>
      <w:r w:rsidR="0040731A" w:rsidRPr="00A71FED">
        <w:rPr>
          <w:lang w:eastAsia="zh-CN"/>
        </w:rPr>
        <w:t xml:space="preserve"> For DL-</w:t>
      </w:r>
      <w:proofErr w:type="spellStart"/>
      <w:r w:rsidR="0040731A" w:rsidRPr="00A71FED">
        <w:rPr>
          <w:lang w:eastAsia="zh-CN"/>
        </w:rPr>
        <w:t>AoD</w:t>
      </w:r>
      <w:proofErr w:type="spellEnd"/>
      <w:r w:rsidR="0040731A" w:rsidRPr="00A71FED">
        <w:rPr>
          <w:lang w:eastAsia="zh-CN"/>
        </w:rPr>
        <w:t xml:space="preserve"> based positioning, an UE may select a subset of all measured PRS resource sets, and report only RSRPs measured from the selected PRS resource sets</w:t>
      </w:r>
    </w:p>
    <w:p w:rsidR="00537D1D" w:rsidRPr="00A71FED" w:rsidRDefault="00537D1D" w:rsidP="00223958">
      <w:pPr>
        <w:pStyle w:val="ListParagraph"/>
        <w:numPr>
          <w:ilvl w:val="0"/>
          <w:numId w:val="71"/>
        </w:numPr>
        <w:rPr>
          <w:bCs/>
        </w:rPr>
      </w:pPr>
      <w:r w:rsidRPr="00A71FED">
        <w:rPr>
          <w:bCs/>
        </w:rPr>
        <w:t>(</w:t>
      </w:r>
      <w:r w:rsidR="00C81606" w:rsidRPr="00A71FED">
        <w:rPr>
          <w:bCs/>
        </w:rPr>
        <w:t>NOK</w:t>
      </w:r>
      <w:r w:rsidRPr="00A71FED">
        <w:rPr>
          <w:bCs/>
        </w:rPr>
        <w:t>)</w:t>
      </w:r>
      <w:r w:rsidR="00C81606" w:rsidRPr="00A71FED">
        <w:t xml:space="preserve">Support reporting of the resource ID(s) or resource set ID(s) in the </w:t>
      </w:r>
      <w:proofErr w:type="spellStart"/>
      <w:r w:rsidR="00C81606" w:rsidRPr="00A71FED">
        <w:t>AdditionalPath</w:t>
      </w:r>
      <w:proofErr w:type="spellEnd"/>
      <w:r w:rsidR="00C81606" w:rsidRPr="00A71FED">
        <w:t xml:space="preserve"> field of at least the RSTD and RTOA measurement reports</w:t>
      </w:r>
    </w:p>
    <w:p w:rsidR="00537D1D" w:rsidRPr="00A71FED" w:rsidRDefault="00C81606" w:rsidP="00223958">
      <w:pPr>
        <w:pStyle w:val="ListParagraph"/>
        <w:numPr>
          <w:ilvl w:val="0"/>
          <w:numId w:val="71"/>
        </w:numPr>
        <w:rPr>
          <w:bCs/>
        </w:rPr>
      </w:pPr>
      <w:r w:rsidRPr="00A71FED">
        <w:rPr>
          <w:bCs/>
        </w:rPr>
        <w:t>(</w:t>
      </w:r>
      <w:r w:rsidR="00C85FC2" w:rsidRPr="00A71FED">
        <w:rPr>
          <w:bCs/>
        </w:rPr>
        <w:t>MTK</w:t>
      </w:r>
      <w:r w:rsidRPr="00A71FED">
        <w:rPr>
          <w:bCs/>
        </w:rPr>
        <w:t>)</w:t>
      </w:r>
      <w:r w:rsidR="00C85FC2" w:rsidRPr="00A71FED">
        <w:rPr>
          <w:lang w:eastAsia="zh-CN"/>
        </w:rPr>
        <w:t>For DL-</w:t>
      </w:r>
      <w:proofErr w:type="spellStart"/>
      <w:r w:rsidR="00C85FC2" w:rsidRPr="00A71FED">
        <w:rPr>
          <w:lang w:eastAsia="zh-CN"/>
        </w:rPr>
        <w:t>AoD</w:t>
      </w:r>
      <w:proofErr w:type="spellEnd"/>
      <w:r w:rsidR="00C85FC2" w:rsidRPr="00A71FED">
        <w:rPr>
          <w:lang w:eastAsia="zh-CN"/>
        </w:rPr>
        <w:t xml:space="preserve"> based positioning, an UE may report differential RSRPs derived from measured PRS resources of a PRS resource set</w:t>
      </w:r>
    </w:p>
    <w:p w:rsidR="00C85FC2" w:rsidRPr="00A71FED" w:rsidRDefault="00C85FC2" w:rsidP="00223958">
      <w:pPr>
        <w:pStyle w:val="ListParagraph"/>
        <w:numPr>
          <w:ilvl w:val="1"/>
          <w:numId w:val="71"/>
        </w:numPr>
        <w:rPr>
          <w:bCs/>
        </w:rPr>
      </w:pPr>
      <w:r w:rsidRPr="00A71FED">
        <w:rPr>
          <w:bCs/>
        </w:rPr>
        <w:t>FFS: value range and quantization level of differential RSRPs</w:t>
      </w:r>
    </w:p>
    <w:p w:rsidR="00024B95" w:rsidRPr="00024B95" w:rsidRDefault="00024B95" w:rsidP="00223958">
      <w:pPr>
        <w:pStyle w:val="ListParagraph"/>
        <w:numPr>
          <w:ilvl w:val="0"/>
          <w:numId w:val="71"/>
        </w:numPr>
        <w:rPr>
          <w:bCs/>
        </w:rPr>
      </w:pPr>
      <w:r w:rsidRPr="00024B95">
        <w:rPr>
          <w:bCs/>
        </w:rPr>
        <w:t xml:space="preserve">(MTK) For OTDOA positioning, UE may report differential PRS-RSRPs along with RSTD measurement report </w:t>
      </w:r>
    </w:p>
    <w:p w:rsidR="00C81606" w:rsidRPr="00A71FED" w:rsidRDefault="00024B95" w:rsidP="00223958">
      <w:pPr>
        <w:pStyle w:val="ListParagraph"/>
        <w:numPr>
          <w:ilvl w:val="0"/>
          <w:numId w:val="71"/>
        </w:numPr>
        <w:rPr>
          <w:bCs/>
        </w:rPr>
      </w:pPr>
      <w:r w:rsidRPr="00024B95">
        <w:rPr>
          <w:bCs/>
        </w:rPr>
        <w:t xml:space="preserve"> </w:t>
      </w:r>
      <w:r w:rsidR="00C81606" w:rsidRPr="00A71FED">
        <w:rPr>
          <w:bCs/>
        </w:rPr>
        <w:t>(</w:t>
      </w:r>
      <w:r w:rsidR="0074493A">
        <w:rPr>
          <w:bCs/>
        </w:rPr>
        <w:t>Ericsson</w:t>
      </w:r>
      <w:r w:rsidR="00C81606" w:rsidRPr="00A71FED">
        <w:rPr>
          <w:bCs/>
        </w:rPr>
        <w:t>)</w:t>
      </w:r>
      <w:r w:rsidR="00C85FC2" w:rsidRPr="00A71FED">
        <w:t xml:space="preserve"> Include the UE Rx – </w:t>
      </w:r>
      <w:proofErr w:type="spellStart"/>
      <w:r w:rsidR="00C85FC2" w:rsidRPr="00A71FED">
        <w:t>Tx</w:t>
      </w:r>
      <w:proofErr w:type="spellEnd"/>
      <w:r w:rsidR="00C85FC2" w:rsidRPr="00A71FED">
        <w:t xml:space="preserve"> time difference relative to the first reported peak of the reference cell in the DL PRS RSTD measurement report</w:t>
      </w:r>
    </w:p>
    <w:p w:rsidR="00C81606" w:rsidRPr="0017070C" w:rsidRDefault="00C81606" w:rsidP="00223958">
      <w:pPr>
        <w:pStyle w:val="ListParagraph"/>
        <w:numPr>
          <w:ilvl w:val="0"/>
          <w:numId w:val="71"/>
        </w:numPr>
        <w:rPr>
          <w:bCs/>
        </w:rPr>
      </w:pPr>
      <w:r w:rsidRPr="00A71FED">
        <w:rPr>
          <w:bCs/>
        </w:rPr>
        <w:t>(</w:t>
      </w:r>
      <w:r w:rsidR="0074493A">
        <w:rPr>
          <w:bCs/>
        </w:rPr>
        <w:t>Ericsson</w:t>
      </w:r>
      <w:r w:rsidRPr="00A71FED">
        <w:rPr>
          <w:bCs/>
        </w:rPr>
        <w:t>)</w:t>
      </w:r>
      <w:r w:rsidR="00C85FC2" w:rsidRPr="00A71FED">
        <w:t>The UE can be configured to identify and report the DL PRS Resource Set ID and the DL PRS Resource ID of the DL PRS Resource which have the earliest measured TOA among all DL PRS resources within the DL PRS Resource sets configured for the TRP which have also been indicated for RSTD reporting and for which a first peak can be detected above noise and interference. If multiple DL PRS Resources have the same earliest measured TOA the DL PRS Resource Set ID and the DL PRS Resource ID of the DL PRS Resource for which the SNR of the earliest peak is highest should be reported</w:t>
      </w:r>
    </w:p>
    <w:p w:rsidR="0017070C" w:rsidRDefault="0017070C" w:rsidP="00025486">
      <w:pPr>
        <w:rPr>
          <w:bCs/>
        </w:rPr>
      </w:pPr>
    </w:p>
    <w:p w:rsidR="008E3C2A" w:rsidRDefault="008E3C2A" w:rsidP="008E3C2A">
      <w:pPr>
        <w:spacing w:after="0"/>
        <w:ind w:left="644"/>
        <w:contextualSpacing/>
        <w:jc w:val="both"/>
        <w:rPr>
          <w:b/>
          <w:bCs/>
          <w:i/>
        </w:rPr>
      </w:pPr>
      <w:r w:rsidRPr="00F73DF1">
        <w:rPr>
          <w:b/>
          <w:bCs/>
          <w:i/>
        </w:rPr>
        <w:t xml:space="preserve"> </w:t>
      </w: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2C3A28"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C3A28" w:rsidRPr="00C7198B" w:rsidRDefault="002C3A28" w:rsidP="0027400A">
            <w:pPr>
              <w:rPr>
                <w:sz w:val="18"/>
                <w:szCs w:val="18"/>
              </w:rPr>
            </w:pPr>
          </w:p>
        </w:tc>
        <w:tc>
          <w:tcPr>
            <w:tcW w:w="8048" w:type="dxa"/>
            <w:tcBorders>
              <w:top w:val="double" w:sz="4" w:space="0" w:color="auto"/>
              <w:bottom w:val="double" w:sz="4" w:space="0" w:color="auto"/>
              <w:right w:val="double" w:sz="4" w:space="0" w:color="auto"/>
            </w:tcBorders>
          </w:tcPr>
          <w:p w:rsidR="002C3A28" w:rsidRPr="00C7198B" w:rsidRDefault="002C3A28" w:rsidP="0027400A">
            <w:pPr>
              <w:spacing w:after="0"/>
              <w:ind w:left="720"/>
              <w:rPr>
                <w:sz w:val="18"/>
                <w:szCs w:val="18"/>
              </w:rPr>
            </w:pPr>
          </w:p>
        </w:tc>
      </w:tr>
    </w:tbl>
    <w:p w:rsidR="002C3A28" w:rsidRDefault="002C3A28" w:rsidP="002C3A28">
      <w:pPr>
        <w:pStyle w:val="Subtitle"/>
        <w:rPr>
          <w:rFonts w:ascii="Times New Roman" w:hAnsi="Times New Roman" w:cs="Times New Roman"/>
          <w:sz w:val="20"/>
          <w:szCs w:val="20"/>
          <w:lang w:val="en-US"/>
        </w:rPr>
      </w:pPr>
    </w:p>
    <w:p w:rsidR="00163D76" w:rsidRPr="00163D76" w:rsidRDefault="00163D76" w:rsidP="00163D76">
      <w:pPr>
        <w:rPr>
          <w:lang w:val="en-US"/>
        </w:rPr>
      </w:pPr>
    </w:p>
    <w:p w:rsidR="009F74A1" w:rsidRDefault="009F74A1" w:rsidP="009F74A1">
      <w:pPr>
        <w:rPr>
          <w:lang w:eastAsia="x-none"/>
        </w:rPr>
      </w:pPr>
      <w:r w:rsidRPr="00191814">
        <w:rPr>
          <w:highlight w:val="green"/>
          <w:lang w:eastAsia="x-none"/>
        </w:rPr>
        <w:t>Agreement:</w:t>
      </w:r>
    </w:p>
    <w:p w:rsidR="009F74A1" w:rsidRDefault="009F74A1" w:rsidP="009F74A1">
      <w:pPr>
        <w:rPr>
          <w:lang w:val="en-US" w:eastAsia="x-none"/>
        </w:rPr>
      </w:pPr>
      <w:r w:rsidRPr="00191814">
        <w:rPr>
          <w:lang w:val="en-US" w:eastAsia="x-none"/>
        </w:rPr>
        <w:t xml:space="preserve">UE can be configured to measure DL PRS RSTD, UE </w:t>
      </w:r>
      <w:proofErr w:type="spellStart"/>
      <w:r w:rsidRPr="00191814">
        <w:rPr>
          <w:lang w:val="en-US" w:eastAsia="x-none"/>
        </w:rPr>
        <w:t>Tx</w:t>
      </w:r>
      <w:proofErr w:type="spellEnd"/>
      <w:r w:rsidRPr="00191814">
        <w:rPr>
          <w:lang w:val="en-US" w:eastAsia="x-none"/>
        </w:rPr>
        <w:t xml:space="preserve">-Rx time difference, and DL PRS RSRP </w:t>
      </w:r>
      <w:r>
        <w:rPr>
          <w:lang w:val="en-US" w:eastAsia="x-none"/>
        </w:rPr>
        <w:t xml:space="preserve">in up to </w:t>
      </w:r>
      <w:r w:rsidRPr="00191814">
        <w:rPr>
          <w:lang w:val="en-US" w:eastAsia="x-none"/>
        </w:rPr>
        <w:t xml:space="preserve">X5 </w:t>
      </w:r>
      <w:r>
        <w:rPr>
          <w:lang w:val="en-US" w:eastAsia="x-none"/>
        </w:rPr>
        <w:t>t</w:t>
      </w:r>
      <w:r w:rsidRPr="00191814">
        <w:rPr>
          <w:lang w:val="en-US" w:eastAsia="x-none"/>
        </w:rPr>
        <w:t xml:space="preserve">otal number of DL PRS resources </w:t>
      </w:r>
      <w:r>
        <w:rPr>
          <w:lang w:val="en-US" w:eastAsia="x-none"/>
        </w:rPr>
        <w:t>within</w:t>
      </w:r>
    </w:p>
    <w:p w:rsidR="009F74A1" w:rsidRPr="00191814" w:rsidRDefault="009F74A1" w:rsidP="009F74A1">
      <w:pPr>
        <w:numPr>
          <w:ilvl w:val="0"/>
          <w:numId w:val="82"/>
        </w:numPr>
        <w:spacing w:after="0"/>
        <w:rPr>
          <w:lang w:val="en-US" w:eastAsia="x-none"/>
        </w:rPr>
      </w:pPr>
      <w:r>
        <w:rPr>
          <w:lang w:val="en-US" w:eastAsia="x-none"/>
        </w:rPr>
        <w:t xml:space="preserve">Up to </w:t>
      </w:r>
      <w:r w:rsidRPr="00191814">
        <w:rPr>
          <w:lang w:val="en-US" w:eastAsia="x-none"/>
        </w:rPr>
        <w:t>X1 positioning frequency layers</w:t>
      </w:r>
    </w:p>
    <w:p w:rsidR="009F74A1" w:rsidRPr="00191814" w:rsidRDefault="009F74A1" w:rsidP="009F74A1">
      <w:pPr>
        <w:numPr>
          <w:ilvl w:val="2"/>
          <w:numId w:val="59"/>
        </w:numPr>
        <w:tabs>
          <w:tab w:val="clear" w:pos="1724"/>
          <w:tab w:val="num" w:pos="1440"/>
        </w:tabs>
        <w:spacing w:after="0"/>
        <w:ind w:left="1440"/>
        <w:rPr>
          <w:lang w:val="en-US" w:eastAsia="x-none"/>
        </w:rPr>
      </w:pPr>
      <w:r w:rsidRPr="00191814">
        <w:rPr>
          <w:lang w:val="en-US" w:eastAsia="x-none"/>
        </w:rPr>
        <w:t>FFS: X1</w:t>
      </w:r>
    </w:p>
    <w:p w:rsidR="009F74A1" w:rsidRPr="00191814" w:rsidRDefault="009F74A1" w:rsidP="009F74A1">
      <w:pPr>
        <w:numPr>
          <w:ilvl w:val="0"/>
          <w:numId w:val="82"/>
        </w:numPr>
        <w:spacing w:after="0"/>
        <w:rPr>
          <w:lang w:val="en-US" w:eastAsia="x-none"/>
        </w:rPr>
      </w:pPr>
      <w:r>
        <w:rPr>
          <w:lang w:val="en-US" w:eastAsia="x-none"/>
        </w:rPr>
        <w:t xml:space="preserve">Up to </w:t>
      </w:r>
      <w:r w:rsidRPr="00191814">
        <w:rPr>
          <w:lang w:val="en-US" w:eastAsia="x-none"/>
        </w:rPr>
        <w:t>X2 TRPs per positioning frequency layer</w:t>
      </w:r>
    </w:p>
    <w:p w:rsidR="009F74A1" w:rsidRPr="00191814" w:rsidRDefault="009F74A1" w:rsidP="009F74A1">
      <w:pPr>
        <w:numPr>
          <w:ilvl w:val="1"/>
          <w:numId w:val="82"/>
        </w:numPr>
        <w:spacing w:after="0"/>
        <w:rPr>
          <w:lang w:val="en-US" w:eastAsia="x-none"/>
        </w:rPr>
      </w:pPr>
      <w:r w:rsidRPr="00191814">
        <w:rPr>
          <w:lang w:val="en-US" w:eastAsia="x-none"/>
        </w:rPr>
        <w:t>FFS: X2</w:t>
      </w:r>
    </w:p>
    <w:p w:rsidR="009F74A1" w:rsidRPr="00191814" w:rsidRDefault="009F74A1" w:rsidP="009F74A1">
      <w:pPr>
        <w:numPr>
          <w:ilvl w:val="0"/>
          <w:numId w:val="82"/>
        </w:numPr>
        <w:spacing w:after="0"/>
        <w:rPr>
          <w:lang w:val="en-US" w:eastAsia="x-none"/>
        </w:rPr>
      </w:pPr>
      <w:r>
        <w:rPr>
          <w:lang w:val="en-US" w:eastAsia="x-none"/>
        </w:rPr>
        <w:t xml:space="preserve">Up to </w:t>
      </w:r>
      <w:r w:rsidRPr="00191814">
        <w:rPr>
          <w:lang w:val="en-US" w:eastAsia="x-none"/>
        </w:rPr>
        <w:t>X3 DL PRS resource sets per TRP</w:t>
      </w:r>
    </w:p>
    <w:p w:rsidR="009F74A1" w:rsidRPr="00191814" w:rsidRDefault="009F74A1" w:rsidP="009F74A1">
      <w:pPr>
        <w:numPr>
          <w:ilvl w:val="1"/>
          <w:numId w:val="82"/>
        </w:numPr>
        <w:spacing w:after="0"/>
        <w:rPr>
          <w:lang w:val="en-US" w:eastAsia="x-none"/>
        </w:rPr>
      </w:pPr>
      <w:r w:rsidRPr="00191814">
        <w:rPr>
          <w:lang w:val="en-US" w:eastAsia="x-none"/>
        </w:rPr>
        <w:t>FFS: X3</w:t>
      </w:r>
    </w:p>
    <w:p w:rsidR="009F74A1" w:rsidRPr="00191814" w:rsidRDefault="009F74A1" w:rsidP="009F74A1">
      <w:pPr>
        <w:numPr>
          <w:ilvl w:val="0"/>
          <w:numId w:val="82"/>
        </w:numPr>
        <w:spacing w:after="0"/>
        <w:rPr>
          <w:lang w:val="en-US" w:eastAsia="x-none"/>
        </w:rPr>
      </w:pPr>
      <w:r>
        <w:rPr>
          <w:lang w:val="en-US" w:eastAsia="x-none"/>
        </w:rPr>
        <w:t xml:space="preserve">Up to </w:t>
      </w:r>
      <w:r w:rsidRPr="00191814">
        <w:rPr>
          <w:lang w:val="en-US" w:eastAsia="x-none"/>
        </w:rPr>
        <w:t>X4 DL PRS resources per PRS resource set</w:t>
      </w:r>
    </w:p>
    <w:p w:rsidR="009F74A1" w:rsidRDefault="009F74A1" w:rsidP="009F74A1">
      <w:pPr>
        <w:numPr>
          <w:ilvl w:val="1"/>
          <w:numId w:val="82"/>
        </w:numPr>
        <w:spacing w:after="0"/>
        <w:rPr>
          <w:lang w:val="en-US" w:eastAsia="x-none"/>
        </w:rPr>
      </w:pPr>
      <w:r w:rsidRPr="00191814">
        <w:rPr>
          <w:lang w:val="en-US" w:eastAsia="x-none"/>
        </w:rPr>
        <w:t>FFS: X4</w:t>
      </w:r>
    </w:p>
    <w:p w:rsidR="009F74A1" w:rsidRPr="00191814" w:rsidRDefault="009F74A1" w:rsidP="009F74A1">
      <w:pPr>
        <w:numPr>
          <w:ilvl w:val="0"/>
          <w:numId w:val="82"/>
        </w:numPr>
        <w:spacing w:after="0"/>
        <w:rPr>
          <w:lang w:val="en-US" w:eastAsia="x-none"/>
        </w:rPr>
      </w:pPr>
      <w:r>
        <w:rPr>
          <w:lang w:val="en-US" w:eastAsia="x-none"/>
        </w:rPr>
        <w:t>FFS: X5</w:t>
      </w:r>
    </w:p>
    <w:p w:rsidR="009F74A1" w:rsidRDefault="009F74A1" w:rsidP="009F74A1">
      <w:pPr>
        <w:rPr>
          <w:lang w:eastAsia="x-none"/>
        </w:rPr>
      </w:pPr>
    </w:p>
    <w:p w:rsidR="009F74A1" w:rsidRDefault="009F74A1" w:rsidP="009F74A1">
      <w:pPr>
        <w:rPr>
          <w:lang w:eastAsia="x-none"/>
        </w:rPr>
      </w:pPr>
      <w:r w:rsidRPr="0022584C">
        <w:rPr>
          <w:highlight w:val="green"/>
          <w:lang w:eastAsia="x-none"/>
        </w:rPr>
        <w:t>Agreement:</w:t>
      </w:r>
    </w:p>
    <w:p w:rsidR="009F74A1" w:rsidRDefault="009F74A1" w:rsidP="009F74A1">
      <w:pPr>
        <w:numPr>
          <w:ilvl w:val="0"/>
          <w:numId w:val="83"/>
        </w:numPr>
        <w:spacing w:after="0"/>
        <w:rPr>
          <w:lang w:eastAsia="x-none"/>
        </w:rPr>
      </w:pPr>
      <w:r>
        <w:lastRenderedPageBreak/>
        <w:t xml:space="preserve">UE can be configured to </w:t>
      </w:r>
      <w:r>
        <w:rPr>
          <w:lang w:eastAsia="x-none"/>
        </w:rPr>
        <w:t>transmit up to Y1 SRS resources for positioning per SRS resource Set</w:t>
      </w:r>
    </w:p>
    <w:p w:rsidR="009F74A1" w:rsidRDefault="009F74A1" w:rsidP="009F74A1">
      <w:pPr>
        <w:numPr>
          <w:ilvl w:val="0"/>
          <w:numId w:val="83"/>
        </w:numPr>
        <w:spacing w:after="0"/>
      </w:pPr>
      <w:r>
        <w:t>UE can be configured to transmit up to Y2 SRS resources for positioning across all SRS resource Sets</w:t>
      </w:r>
    </w:p>
    <w:p w:rsidR="009F74A1" w:rsidRDefault="009F74A1" w:rsidP="009F74A1">
      <w:pPr>
        <w:numPr>
          <w:ilvl w:val="0"/>
          <w:numId w:val="83"/>
        </w:numPr>
        <w:spacing w:after="0"/>
      </w:pPr>
      <w:r>
        <w:t>UE can be configured to transmit up to total Y3 SRS Resource Sets for positioning</w:t>
      </w:r>
    </w:p>
    <w:p w:rsidR="009F74A1" w:rsidRDefault="009F74A1" w:rsidP="009F74A1">
      <w:pPr>
        <w:numPr>
          <w:ilvl w:val="0"/>
          <w:numId w:val="83"/>
        </w:numPr>
        <w:spacing w:after="0"/>
      </w:pPr>
      <w:r>
        <w:t>FFS: Y1, Y2, Y3</w:t>
      </w:r>
    </w:p>
    <w:p w:rsidR="009F74A1" w:rsidRDefault="009F74A1" w:rsidP="009F74A1">
      <w:pPr>
        <w:numPr>
          <w:ilvl w:val="0"/>
          <w:numId w:val="83"/>
        </w:numPr>
        <w:spacing w:after="0"/>
      </w:pPr>
      <w:r>
        <w:t xml:space="preserve">FFS: whether Y1 and/or Y2 and/or Y3 are per BWP or all BWPs </w:t>
      </w:r>
    </w:p>
    <w:p w:rsidR="009F74A1" w:rsidRDefault="009F74A1" w:rsidP="009F74A1">
      <w:pPr>
        <w:rPr>
          <w:lang w:eastAsia="x-none"/>
        </w:rPr>
      </w:pPr>
    </w:p>
    <w:p w:rsidR="009F74A1" w:rsidRDefault="009F74A1" w:rsidP="009F74A1">
      <w:pPr>
        <w:rPr>
          <w:lang w:eastAsia="x-none"/>
        </w:rPr>
      </w:pPr>
      <w:r w:rsidRPr="00843C44">
        <w:rPr>
          <w:highlight w:val="green"/>
          <w:lang w:eastAsia="x-none"/>
        </w:rPr>
        <w:t>Agreement:</w:t>
      </w:r>
    </w:p>
    <w:p w:rsidR="009F74A1" w:rsidRDefault="009F74A1" w:rsidP="009F74A1">
      <w:pPr>
        <w:pStyle w:val="ListParagraph"/>
        <w:ind w:left="0"/>
      </w:pPr>
      <w:r>
        <w:t xml:space="preserve">A limit on the maximum number of DL </w:t>
      </w:r>
      <w:r w:rsidRPr="00470A7A">
        <w:t>PRS resources</w:t>
      </w:r>
      <w:r>
        <w:t xml:space="preserve"> configured to the UE for all TRPs within a measurement window is defined.</w:t>
      </w:r>
    </w:p>
    <w:p w:rsidR="009F74A1" w:rsidRDefault="009F74A1" w:rsidP="009F74A1">
      <w:pPr>
        <w:pStyle w:val="ListParagraph"/>
        <w:numPr>
          <w:ilvl w:val="1"/>
          <w:numId w:val="59"/>
        </w:numPr>
        <w:tabs>
          <w:tab w:val="clear" w:pos="1004"/>
          <w:tab w:val="num" w:pos="720"/>
        </w:tabs>
        <w:ind w:left="720"/>
      </w:pPr>
      <w:r>
        <w:t xml:space="preserve">This limit can be </w:t>
      </w:r>
      <w:proofErr w:type="spellStart"/>
      <w:r>
        <w:t>signalled</w:t>
      </w:r>
      <w:proofErr w:type="spellEnd"/>
      <w:r>
        <w:t xml:space="preserve"> as a UE capability.</w:t>
      </w:r>
    </w:p>
    <w:p w:rsidR="009F74A1" w:rsidRDefault="009F74A1" w:rsidP="009F74A1">
      <w:pPr>
        <w:pStyle w:val="ListParagraph"/>
        <w:numPr>
          <w:ilvl w:val="1"/>
          <w:numId w:val="59"/>
        </w:numPr>
        <w:tabs>
          <w:tab w:val="clear" w:pos="1004"/>
          <w:tab w:val="num" w:pos="720"/>
        </w:tabs>
        <w:ind w:left="720"/>
      </w:pPr>
      <w:r>
        <w:t xml:space="preserve">FFS: the relationship of maximum numbers of DL </w:t>
      </w:r>
      <w:r w:rsidRPr="00470A7A">
        <w:t>PRS resources</w:t>
      </w:r>
      <w:r>
        <w:t xml:space="preserve"> with the following factors</w:t>
      </w:r>
    </w:p>
    <w:p w:rsidR="009F74A1" w:rsidRDefault="009F74A1" w:rsidP="009F74A1">
      <w:pPr>
        <w:pStyle w:val="ListParagraph"/>
        <w:numPr>
          <w:ilvl w:val="2"/>
          <w:numId w:val="59"/>
        </w:numPr>
        <w:tabs>
          <w:tab w:val="clear" w:pos="1724"/>
          <w:tab w:val="num" w:pos="1440"/>
        </w:tabs>
        <w:ind w:left="1440"/>
      </w:pPr>
      <w:r>
        <w:t>the type of the measurement window, e.g., sliding window</w:t>
      </w:r>
    </w:p>
    <w:p w:rsidR="009F74A1" w:rsidRDefault="009F74A1" w:rsidP="009F74A1">
      <w:pPr>
        <w:pStyle w:val="ListParagraph"/>
        <w:numPr>
          <w:ilvl w:val="2"/>
          <w:numId w:val="59"/>
        </w:numPr>
        <w:tabs>
          <w:tab w:val="clear" w:pos="1724"/>
          <w:tab w:val="num" w:pos="1440"/>
        </w:tabs>
        <w:ind w:left="1440"/>
      </w:pPr>
      <w:r>
        <w:t>the maximum number of DL PRS OFDM symbols</w:t>
      </w:r>
    </w:p>
    <w:p w:rsidR="009F74A1" w:rsidRDefault="009F74A1" w:rsidP="009F74A1">
      <w:pPr>
        <w:pStyle w:val="ListParagraph"/>
        <w:numPr>
          <w:ilvl w:val="2"/>
          <w:numId w:val="59"/>
        </w:numPr>
        <w:tabs>
          <w:tab w:val="clear" w:pos="1724"/>
          <w:tab w:val="num" w:pos="1440"/>
        </w:tabs>
        <w:ind w:left="1440"/>
      </w:pPr>
      <w:r>
        <w:t xml:space="preserve">the maximum </w:t>
      </w:r>
      <w:proofErr w:type="spellStart"/>
      <w:r>
        <w:t>measurment</w:t>
      </w:r>
      <w:proofErr w:type="spellEnd"/>
      <w:r>
        <w:t xml:space="preserve"> bandwidths</w:t>
      </w:r>
    </w:p>
    <w:p w:rsidR="009F74A1" w:rsidRDefault="009F74A1" w:rsidP="009F74A1">
      <w:pPr>
        <w:rPr>
          <w:lang w:eastAsia="x-none"/>
        </w:rPr>
      </w:pPr>
    </w:p>
    <w:p w:rsidR="009F74A1" w:rsidRDefault="009F74A1" w:rsidP="009F74A1">
      <w:pPr>
        <w:rPr>
          <w:lang w:eastAsia="x-none"/>
        </w:rPr>
      </w:pPr>
      <w:r w:rsidRPr="002C36C7">
        <w:rPr>
          <w:highlight w:val="green"/>
          <w:lang w:eastAsia="x-none"/>
        </w:rPr>
        <w:t>Agreement:</w:t>
      </w:r>
    </w:p>
    <w:p w:rsidR="009F74A1" w:rsidRDefault="009F74A1" w:rsidP="009F74A1">
      <w:pPr>
        <w:rPr>
          <w:rFonts w:eastAsia="Times New Roman"/>
          <w:lang w:eastAsia="zh-C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lang w:eastAsia="zh-CN"/>
        </w:rPr>
        <w:t>DL PRS resource</w:t>
      </w:r>
      <w:r>
        <w:rPr>
          <w:rFonts w:eastAsia="Times New Roman"/>
          <w:lang w:eastAsia="zh-CN"/>
        </w:rPr>
        <w:t xml:space="preserve">s or DL </w:t>
      </w:r>
      <w:r w:rsidRPr="00843C44">
        <w:rPr>
          <w:rFonts w:eastAsia="Times New Roman"/>
          <w:lang w:eastAsia="zh-CN"/>
        </w:rPr>
        <w:t>PRS resource set</w:t>
      </w:r>
      <w:r>
        <w:rPr>
          <w:rFonts w:eastAsia="Times New Roman"/>
          <w:lang w:eastAsia="zh-CN"/>
        </w:rPr>
        <w:t>s, and the M measurements</w:t>
      </w:r>
      <w:r w:rsidRPr="00843C44">
        <w:rPr>
          <w:rFonts w:eastAsia="Times New Roman"/>
          <w:lang w:eastAsia="zh-CN"/>
        </w:rPr>
        <w:t xml:space="preserve"> </w:t>
      </w:r>
      <w:r>
        <w:rPr>
          <w:rFonts w:eastAsia="Times New Roman"/>
          <w:lang w:eastAsia="zh-CN"/>
        </w:rPr>
        <w:t>being performed on</w:t>
      </w:r>
      <w:r w:rsidRPr="00843C44">
        <w:rPr>
          <w:rFonts w:eastAsia="Times New Roman"/>
          <w:lang w:eastAsia="zh-CN"/>
        </w:rPr>
        <w:t xml:space="preserve"> the same </w:t>
      </w:r>
      <w:r>
        <w:rPr>
          <w:rFonts w:eastAsia="Times New Roman"/>
          <w:lang w:eastAsia="zh-CN"/>
        </w:rPr>
        <w:t xml:space="preserve">pair </w:t>
      </w:r>
      <w:r w:rsidRPr="00843C44">
        <w:rPr>
          <w:rFonts w:eastAsia="Times New Roman"/>
          <w:lang w:eastAsia="zh-CN"/>
        </w:rPr>
        <w:t>of TRPs subject to UE capability</w:t>
      </w:r>
    </w:p>
    <w:p w:rsidR="009F74A1" w:rsidRDefault="009F74A1" w:rsidP="009F74A1">
      <w:pPr>
        <w:numPr>
          <w:ilvl w:val="0"/>
          <w:numId w:val="84"/>
        </w:numPr>
        <w:spacing w:after="0"/>
        <w:rPr>
          <w:lang w:eastAsia="x-none"/>
        </w:rPr>
      </w:pPr>
      <w:r>
        <w:rPr>
          <w:lang w:eastAsia="x-none"/>
        </w:rPr>
        <w:t>All the RSTD measurements in a single report should have a single reference timing</w:t>
      </w:r>
    </w:p>
    <w:p w:rsidR="009F74A1" w:rsidRDefault="009F74A1" w:rsidP="009F74A1">
      <w:pPr>
        <w:numPr>
          <w:ilvl w:val="0"/>
          <w:numId w:val="84"/>
        </w:numPr>
        <w:spacing w:after="0"/>
        <w:rPr>
          <w:lang w:eastAsia="x-none"/>
        </w:rPr>
      </w:pPr>
      <w:r>
        <w:rPr>
          <w:lang w:eastAsia="x-none"/>
        </w:rPr>
        <w:t>Note: Each RSTD measurement is between DL PRS Resources corresponding to different TRP IDs.</w:t>
      </w:r>
    </w:p>
    <w:p w:rsidR="009F74A1" w:rsidRDefault="009F74A1" w:rsidP="009F74A1">
      <w:pPr>
        <w:numPr>
          <w:ilvl w:val="0"/>
          <w:numId w:val="84"/>
        </w:numPr>
        <w:spacing w:after="0"/>
        <w:rPr>
          <w:lang w:eastAsia="x-none"/>
        </w:rPr>
      </w:pPr>
      <w:r>
        <w:rPr>
          <w:lang w:eastAsia="x-none"/>
        </w:rPr>
        <w:t>M=[3]</w:t>
      </w:r>
    </w:p>
    <w:p w:rsidR="009F74A1" w:rsidRDefault="009F74A1" w:rsidP="009F74A1">
      <w:pPr>
        <w:rPr>
          <w:lang w:eastAsia="x-none"/>
        </w:rPr>
      </w:pPr>
    </w:p>
    <w:p w:rsidR="009F74A1" w:rsidRDefault="009F74A1" w:rsidP="009F74A1">
      <w:pPr>
        <w:rPr>
          <w:lang w:eastAsia="x-none"/>
        </w:rPr>
      </w:pPr>
      <w:r w:rsidRPr="00564607">
        <w:rPr>
          <w:highlight w:val="green"/>
          <w:lang w:eastAsia="x-none"/>
        </w:rPr>
        <w:t>Agreement:</w:t>
      </w:r>
    </w:p>
    <w:p w:rsidR="009F74A1" w:rsidRPr="00D86F88" w:rsidRDefault="009F74A1" w:rsidP="009F74A1">
      <w:pPr>
        <w:pStyle w:val="ListParagraph"/>
        <w:ind w:left="0"/>
      </w:pPr>
      <w:r>
        <w:t xml:space="preserve">UE can be configured to measure and report up to N (&gt; 1) </w:t>
      </w:r>
      <w:r w:rsidRPr="00CD7AC8">
        <w:t xml:space="preserve">DL PRS </w:t>
      </w:r>
      <w:r w:rsidRPr="00564607">
        <w:rPr>
          <w:lang w:eastAsia="zh-CN"/>
        </w:rPr>
        <w:t xml:space="preserve">RSRP </w:t>
      </w:r>
      <w:r>
        <w:t xml:space="preserve">measurements on </w:t>
      </w:r>
      <w:r w:rsidRPr="00564607">
        <w:rPr>
          <w:lang w:eastAsia="zh-CN"/>
        </w:rPr>
        <w:t xml:space="preserve">different DL PRS resources </w:t>
      </w:r>
      <w:r>
        <w:rPr>
          <w:lang w:eastAsia="zh-CN"/>
        </w:rPr>
        <w:t>from</w:t>
      </w:r>
      <w:r w:rsidRPr="00564607">
        <w:rPr>
          <w:lang w:eastAsia="zh-CN"/>
        </w:rPr>
        <w:t xml:space="preserve"> the same TRP</w:t>
      </w:r>
    </w:p>
    <w:p w:rsidR="009F74A1" w:rsidRDefault="009F74A1" w:rsidP="009F74A1">
      <w:pPr>
        <w:pStyle w:val="ListParagraph"/>
        <w:numPr>
          <w:ilvl w:val="0"/>
          <w:numId w:val="59"/>
        </w:numPr>
        <w:tabs>
          <w:tab w:val="clear" w:pos="1004"/>
        </w:tabs>
        <w:ind w:left="360"/>
      </w:pPr>
      <w:r>
        <w:t>N=[3]</w:t>
      </w:r>
    </w:p>
    <w:p w:rsidR="009F74A1" w:rsidRDefault="009F74A1" w:rsidP="009F74A1">
      <w:pPr>
        <w:rPr>
          <w:lang w:eastAsia="x-none"/>
        </w:rPr>
      </w:pPr>
    </w:p>
    <w:p w:rsidR="009F74A1" w:rsidRDefault="009F74A1" w:rsidP="009F74A1">
      <w:pPr>
        <w:rPr>
          <w:lang w:eastAsia="x-none"/>
        </w:rPr>
      </w:pPr>
      <w:r w:rsidRPr="002634B2">
        <w:rPr>
          <w:highlight w:val="green"/>
          <w:lang w:eastAsia="x-none"/>
        </w:rPr>
        <w:t>Agreement:</w:t>
      </w:r>
    </w:p>
    <w:p w:rsidR="009F74A1" w:rsidRDefault="009F74A1" w:rsidP="009F74A1">
      <w:pPr>
        <w:pStyle w:val="ListParagraph"/>
        <w:ind w:left="0"/>
      </w:pPr>
      <w:r>
        <w:t>A</w:t>
      </w:r>
      <w:r w:rsidRPr="0018021D">
        <w:t xml:space="preserve"> </w:t>
      </w:r>
      <w:r>
        <w:t>UE</w:t>
      </w:r>
      <w:r w:rsidRPr="0018021D">
        <w:t xml:space="preserve"> </w:t>
      </w:r>
      <w:r>
        <w:t>m</w:t>
      </w:r>
      <w:r w:rsidRPr="0018021D">
        <w:t xml:space="preserve">easurement </w:t>
      </w:r>
      <w:r>
        <w:t xml:space="preserve">can be associated with a time stamp. </w:t>
      </w:r>
    </w:p>
    <w:p w:rsidR="009F74A1" w:rsidRDefault="009F74A1" w:rsidP="009F74A1">
      <w:pPr>
        <w:pStyle w:val="ListParagraph"/>
        <w:numPr>
          <w:ilvl w:val="0"/>
          <w:numId w:val="85"/>
        </w:numPr>
      </w:pPr>
      <w:r>
        <w:t xml:space="preserve">For DL RSTD and RSRP measurements, the time stamp can include at least the SFN </w:t>
      </w:r>
    </w:p>
    <w:p w:rsidR="009F74A1" w:rsidRDefault="009F74A1" w:rsidP="009F74A1">
      <w:pPr>
        <w:pStyle w:val="ListParagraph"/>
        <w:numPr>
          <w:ilvl w:val="1"/>
          <w:numId w:val="85"/>
        </w:numPr>
      </w:pPr>
      <w:r>
        <w:t>FFS: SFN corresponds to the reference DL PRS resource or DL PRS resource sets (can be determined by the UE)</w:t>
      </w:r>
    </w:p>
    <w:p w:rsidR="009F74A1" w:rsidRDefault="009F74A1" w:rsidP="009F74A1">
      <w:pPr>
        <w:pStyle w:val="ListParagraph"/>
        <w:numPr>
          <w:ilvl w:val="0"/>
          <w:numId w:val="85"/>
        </w:numPr>
      </w:pPr>
      <w:r>
        <w:t>For Rx-</w:t>
      </w:r>
      <w:proofErr w:type="spellStart"/>
      <w:r>
        <w:t>Tx</w:t>
      </w:r>
      <w:proofErr w:type="spellEnd"/>
      <w:r>
        <w:t xml:space="preserve"> measurements, the time stamp can include the SFN, as well as the slot number for a subcarrier spacing </w:t>
      </w:r>
    </w:p>
    <w:p w:rsidR="009F74A1" w:rsidRDefault="009F74A1" w:rsidP="009F74A1">
      <w:pPr>
        <w:pStyle w:val="ListParagraph"/>
        <w:numPr>
          <w:ilvl w:val="1"/>
          <w:numId w:val="85"/>
        </w:numPr>
      </w:pPr>
      <w:r>
        <w:t>FFS: these values correspond to the reference DL PRS resource or DL PRS resource set (can be determined by the UE)</w:t>
      </w:r>
    </w:p>
    <w:p w:rsidR="009F74A1" w:rsidRDefault="009F74A1" w:rsidP="009F74A1">
      <w:pPr>
        <w:rPr>
          <w:lang w:eastAsia="x-none"/>
        </w:rPr>
      </w:pPr>
    </w:p>
    <w:p w:rsidR="009F74A1" w:rsidRDefault="009F74A1" w:rsidP="009F74A1">
      <w:pPr>
        <w:rPr>
          <w:lang w:eastAsia="x-none"/>
        </w:rPr>
      </w:pPr>
      <w:r w:rsidRPr="007C423A">
        <w:rPr>
          <w:highlight w:val="green"/>
          <w:lang w:eastAsia="x-none"/>
        </w:rPr>
        <w:t>Agreement:</w:t>
      </w:r>
    </w:p>
    <w:p w:rsidR="009F74A1" w:rsidRDefault="009F74A1" w:rsidP="009F74A1">
      <w:pPr>
        <w:rPr>
          <w:lang w:eastAsia="x-none"/>
        </w:rPr>
      </w:pPr>
      <w:r>
        <w:rPr>
          <w:lang w:eastAsia="x-none"/>
        </w:rPr>
        <w:t>A DL PRS resource can be associated with one or more of the following in either GCS or LCS</w:t>
      </w:r>
    </w:p>
    <w:p w:rsidR="009F74A1" w:rsidRDefault="009F74A1" w:rsidP="009F74A1">
      <w:pPr>
        <w:numPr>
          <w:ilvl w:val="0"/>
          <w:numId w:val="86"/>
        </w:numPr>
        <w:spacing w:after="0"/>
        <w:rPr>
          <w:lang w:eastAsia="x-none"/>
        </w:rPr>
      </w:pPr>
      <w:r>
        <w:rPr>
          <w:lang w:eastAsia="x-none"/>
        </w:rPr>
        <w:t>azimuth angle</w:t>
      </w:r>
    </w:p>
    <w:p w:rsidR="009F74A1" w:rsidRDefault="009F74A1" w:rsidP="009F74A1">
      <w:pPr>
        <w:numPr>
          <w:ilvl w:val="0"/>
          <w:numId w:val="86"/>
        </w:numPr>
        <w:spacing w:after="0"/>
        <w:rPr>
          <w:lang w:eastAsia="x-none"/>
        </w:rPr>
      </w:pPr>
      <w:r>
        <w:rPr>
          <w:lang w:eastAsia="x-none"/>
        </w:rPr>
        <w:t>elevation angle</w:t>
      </w:r>
    </w:p>
    <w:p w:rsidR="009F74A1" w:rsidRDefault="009F74A1" w:rsidP="009F74A1">
      <w:pPr>
        <w:numPr>
          <w:ilvl w:val="0"/>
          <w:numId w:val="86"/>
        </w:numPr>
        <w:spacing w:after="0"/>
        <w:rPr>
          <w:lang w:eastAsia="x-none"/>
        </w:rPr>
      </w:pPr>
      <w:r>
        <w:rPr>
          <w:lang w:eastAsia="x-none"/>
        </w:rPr>
        <w:t>Note: The details of the message (e.g., resolution, range</w:t>
      </w:r>
      <w:proofErr w:type="gramStart"/>
      <w:r>
        <w:rPr>
          <w:lang w:eastAsia="x-none"/>
        </w:rPr>
        <w:t>,  etc</w:t>
      </w:r>
      <w:proofErr w:type="gramEnd"/>
      <w:r>
        <w:rPr>
          <w:lang w:eastAsia="x-none"/>
        </w:rPr>
        <w:t>.) can be defined in RAN3.</w:t>
      </w:r>
    </w:p>
    <w:p w:rsidR="00A37248" w:rsidRPr="009F74A1" w:rsidRDefault="00A37248" w:rsidP="00A37248">
      <w:pPr>
        <w:pStyle w:val="ListParagraph"/>
        <w:ind w:left="644"/>
        <w:rPr>
          <w:lang w:val="en-GB"/>
        </w:rPr>
      </w:pPr>
    </w:p>
    <w:p w:rsidR="003B62AA" w:rsidRPr="004D0965" w:rsidRDefault="003B62AA" w:rsidP="003B62AA">
      <w:pPr>
        <w:pStyle w:val="Subtitle"/>
        <w:rPr>
          <w:rFonts w:ascii="Times New Roman" w:hAnsi="Times New Roman" w:cs="Times New Roman"/>
        </w:rPr>
      </w:pPr>
      <w:r>
        <w:rPr>
          <w:rFonts w:ascii="Times New Roman" w:hAnsi="Times New Roman" w:cs="Times New Roman"/>
          <w:highlight w:val="yellow"/>
        </w:rPr>
        <w:t>Proposal</w:t>
      </w:r>
    </w:p>
    <w:p w:rsidR="003B62AA" w:rsidRPr="006E1726" w:rsidRDefault="003B62AA" w:rsidP="00223958">
      <w:pPr>
        <w:pStyle w:val="ListParagraph"/>
        <w:numPr>
          <w:ilvl w:val="0"/>
          <w:numId w:val="59"/>
        </w:numPr>
      </w:pPr>
      <w:r>
        <w:t xml:space="preserve">UE can be configured to report </w:t>
      </w:r>
      <w:proofErr w:type="spellStart"/>
      <w:r>
        <w:t>maximumly</w:t>
      </w:r>
      <w:proofErr w:type="spellEnd"/>
      <w:r>
        <w:t xml:space="preserve"> Z1</w:t>
      </w:r>
      <w:r w:rsidRPr="006E1726">
        <w:t xml:space="preserve"> DL PRS RSTD measurements</w:t>
      </w:r>
      <w:r>
        <w:t xml:space="preserve"> in a measurement report</w:t>
      </w:r>
    </w:p>
    <w:p w:rsidR="003B62AA" w:rsidRDefault="003B62AA" w:rsidP="00223958">
      <w:pPr>
        <w:pStyle w:val="ListParagraph"/>
        <w:numPr>
          <w:ilvl w:val="1"/>
          <w:numId w:val="59"/>
        </w:numPr>
        <w:spacing w:before="240"/>
      </w:pPr>
      <w:r>
        <w:t>FFS: Z1</w:t>
      </w:r>
    </w:p>
    <w:p w:rsidR="003B62AA" w:rsidRPr="006E1726" w:rsidRDefault="003B62AA" w:rsidP="00223958">
      <w:pPr>
        <w:pStyle w:val="ListParagraph"/>
        <w:numPr>
          <w:ilvl w:val="0"/>
          <w:numId w:val="59"/>
        </w:numPr>
      </w:pPr>
      <w:r>
        <w:t xml:space="preserve">UE can be configured to report </w:t>
      </w:r>
      <w:proofErr w:type="spellStart"/>
      <w:r>
        <w:t>maximumly</w:t>
      </w:r>
      <w:proofErr w:type="spellEnd"/>
      <w:r>
        <w:t xml:space="preserve"> Z2</w:t>
      </w:r>
      <w:r w:rsidRPr="006E1726">
        <w:t xml:space="preserve"> </w:t>
      </w:r>
      <w:r w:rsidRPr="00CD7AC8">
        <w:t xml:space="preserve">UE </w:t>
      </w:r>
      <w:proofErr w:type="spellStart"/>
      <w:r w:rsidRPr="00CD7AC8">
        <w:t>Tx</w:t>
      </w:r>
      <w:proofErr w:type="spellEnd"/>
      <w:r w:rsidRPr="00CD7AC8">
        <w:t xml:space="preserve">-Rx time difference </w:t>
      </w:r>
      <w:r w:rsidRPr="006E1726">
        <w:t>measurements</w:t>
      </w:r>
      <w:r>
        <w:t xml:space="preserve"> in a measurement report</w:t>
      </w:r>
    </w:p>
    <w:p w:rsidR="003B62AA" w:rsidRPr="00CD7AC8" w:rsidRDefault="003B62AA" w:rsidP="00223958">
      <w:pPr>
        <w:pStyle w:val="ListParagraph"/>
        <w:numPr>
          <w:ilvl w:val="1"/>
          <w:numId w:val="59"/>
        </w:numPr>
        <w:spacing w:before="240"/>
      </w:pPr>
      <w:r>
        <w:t>FFS: Z2</w:t>
      </w:r>
    </w:p>
    <w:p w:rsidR="003B62AA" w:rsidRPr="006E1726" w:rsidRDefault="003B62AA" w:rsidP="00223958">
      <w:pPr>
        <w:pStyle w:val="ListParagraph"/>
        <w:numPr>
          <w:ilvl w:val="0"/>
          <w:numId w:val="59"/>
        </w:numPr>
      </w:pPr>
      <w:r>
        <w:lastRenderedPageBreak/>
        <w:t xml:space="preserve">UE can be configured to report </w:t>
      </w:r>
      <w:proofErr w:type="spellStart"/>
      <w:r>
        <w:t>maximumly</w:t>
      </w:r>
      <w:proofErr w:type="spellEnd"/>
      <w:r>
        <w:t xml:space="preserve"> Z3</w:t>
      </w:r>
      <w:r w:rsidRPr="006E1726">
        <w:t xml:space="preserve"> </w:t>
      </w:r>
      <w:r w:rsidRPr="00CD7AC8">
        <w:t xml:space="preserve">DL PRS </w:t>
      </w:r>
      <w:r w:rsidRPr="00CD7AC8">
        <w:rPr>
          <w:rFonts w:eastAsiaTheme="minorEastAsia"/>
          <w:lang w:eastAsia="zh-CN"/>
        </w:rPr>
        <w:t xml:space="preserve">RSRP </w:t>
      </w:r>
      <w:r w:rsidRPr="006E1726">
        <w:t>measurements</w:t>
      </w:r>
      <w:r>
        <w:t xml:space="preserve"> in a measurement report</w:t>
      </w:r>
    </w:p>
    <w:p w:rsidR="003B62AA" w:rsidRPr="00CD7AC8" w:rsidRDefault="003B62AA" w:rsidP="00223958">
      <w:pPr>
        <w:pStyle w:val="ListParagraph"/>
        <w:numPr>
          <w:ilvl w:val="1"/>
          <w:numId w:val="59"/>
        </w:numPr>
        <w:spacing w:before="240"/>
      </w:pPr>
      <w:r>
        <w:t>FFS: Z3</w:t>
      </w:r>
    </w:p>
    <w:p w:rsidR="0018021D" w:rsidRDefault="0018021D" w:rsidP="00F72501">
      <w:pPr>
        <w:rPr>
          <w:lang w:val="en-US"/>
        </w:rPr>
      </w:pPr>
    </w:p>
    <w:p w:rsidR="00E127BA" w:rsidRPr="00C7198B" w:rsidRDefault="00E127BA" w:rsidP="00E127B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E127BA" w:rsidRPr="00C7198B" w:rsidRDefault="00E127BA" w:rsidP="00223958">
      <w:pPr>
        <w:pStyle w:val="ListParagraph"/>
        <w:numPr>
          <w:ilvl w:val="0"/>
          <w:numId w:val="42"/>
        </w:numPr>
        <w:spacing w:before="60" w:after="60" w:line="288" w:lineRule="auto"/>
      </w:pPr>
      <w:r w:rsidRPr="00C7198B">
        <w:t xml:space="preserve">For </w:t>
      </w:r>
      <w:proofErr w:type="spellStart"/>
      <w:r w:rsidRPr="00C7198B">
        <w:t>AoD</w:t>
      </w:r>
      <w:proofErr w:type="spellEnd"/>
      <w:r w:rsidRPr="00C7198B">
        <w:t>-based positioning, whether the UE should support reporting of the PRS resource index associated with the first detected path</w:t>
      </w:r>
    </w:p>
    <w:p w:rsidR="009576FB" w:rsidRPr="00F72501" w:rsidRDefault="00292EA4" w:rsidP="00223958">
      <w:pPr>
        <w:pStyle w:val="ListParagraph"/>
        <w:numPr>
          <w:ilvl w:val="0"/>
          <w:numId w:val="42"/>
        </w:numPr>
        <w:rPr>
          <w:bCs/>
        </w:rPr>
      </w:pPr>
      <w:r w:rsidRPr="00F72501">
        <w:rPr>
          <w:bCs/>
        </w:rPr>
        <w:t>Whether to i</w:t>
      </w:r>
      <w:r w:rsidR="009576FB" w:rsidRPr="00F72501">
        <w:t xml:space="preserve">nclude the UE Rx – </w:t>
      </w:r>
      <w:proofErr w:type="spellStart"/>
      <w:r w:rsidR="009576FB" w:rsidRPr="00F72501">
        <w:t>Tx</w:t>
      </w:r>
      <w:proofErr w:type="spellEnd"/>
      <w:r w:rsidR="009576FB" w:rsidRPr="00F72501">
        <w:t xml:space="preserve"> time difference relative to the first reported peak of the reference cell in the DL PRS RSTD measurement report</w:t>
      </w:r>
    </w:p>
    <w:p w:rsidR="00E127BA" w:rsidRDefault="00E127BA" w:rsidP="002C3A28">
      <w:pPr>
        <w:pStyle w:val="Subtitle"/>
        <w:rPr>
          <w:rFonts w:ascii="Times New Roman" w:hAnsi="Times New Roman" w:cs="Times New Roman"/>
          <w:highlight w:val="yellow"/>
          <w:lang w:val="en-US"/>
        </w:rPr>
      </w:pPr>
    </w:p>
    <w:p w:rsidR="002C3A28" w:rsidRPr="002C3A28" w:rsidRDefault="002C3A28" w:rsidP="002C3A28">
      <w:pPr>
        <w:rPr>
          <w:b/>
          <w:bCs/>
          <w:i/>
        </w:rPr>
      </w:pPr>
    </w:p>
    <w:p w:rsidR="00AC2EFB" w:rsidRPr="00075054" w:rsidRDefault="00AC2EFB" w:rsidP="00AC2EFB">
      <w:pPr>
        <w:pStyle w:val="Heading2"/>
        <w:tabs>
          <w:tab w:val="left" w:pos="576"/>
        </w:tabs>
        <w:spacing w:line="276" w:lineRule="auto"/>
        <w:ind w:left="576"/>
        <w:rPr>
          <w:highlight w:val="lightGray"/>
        </w:rPr>
      </w:pPr>
      <w:r w:rsidRPr="00075054">
        <w:rPr>
          <w:highlight w:val="lightGray"/>
        </w:rPr>
        <w:t>LMF to gNB</w:t>
      </w:r>
      <w:r w:rsidR="00C02EA1" w:rsidRPr="00075054">
        <w:rPr>
          <w:highlight w:val="lightGray"/>
        </w:rPr>
        <w:t xml:space="preserve"> message</w:t>
      </w:r>
    </w:p>
    <w:p w:rsidR="00EE405A" w:rsidRDefault="00EE405A" w:rsidP="00EE405A">
      <w:pPr>
        <w:pStyle w:val="Subtitle"/>
        <w:rPr>
          <w:rFonts w:ascii="Times New Roman" w:hAnsi="Times New Roman" w:cs="Times New Roman"/>
        </w:rPr>
      </w:pPr>
      <w:r>
        <w:rPr>
          <w:rFonts w:ascii="Times New Roman" w:hAnsi="Times New Roman" w:cs="Times New Roman"/>
        </w:rPr>
        <w:t>Summary</w:t>
      </w:r>
    </w:p>
    <w:p w:rsidR="00EE405A" w:rsidRPr="00C7198B" w:rsidRDefault="00EE405A" w:rsidP="00EE405A">
      <w:pPr>
        <w:pStyle w:val="3GPPNormalText"/>
      </w:pPr>
      <w:r>
        <w:t xml:space="preserve">The following proposals were made on the contents of the message from LMF to gNB </w:t>
      </w:r>
      <w:r w:rsidRPr="00C7198B">
        <w:t>[</w:t>
      </w:r>
      <w:r w:rsidR="001A2879">
        <w:t>3-16</w:t>
      </w:r>
      <w:r w:rsidRPr="00C7198B">
        <w:t>]:</w:t>
      </w:r>
    </w:p>
    <w:p w:rsidR="006D40EC" w:rsidRPr="003E1CE2" w:rsidRDefault="006D40EC" w:rsidP="00223958">
      <w:pPr>
        <w:pStyle w:val="ListParagraph"/>
        <w:numPr>
          <w:ilvl w:val="0"/>
          <w:numId w:val="73"/>
        </w:numPr>
      </w:pPr>
      <w:r w:rsidRPr="003E1CE2">
        <w:t xml:space="preserve">(Huawei) Support LMF to request and gNB to provide the angle information associated with DL-PRS, in the respective </w:t>
      </w:r>
      <w:proofErr w:type="spellStart"/>
      <w:r w:rsidRPr="003E1CE2">
        <w:t>NRPPa</w:t>
      </w:r>
      <w:proofErr w:type="spellEnd"/>
      <w:r w:rsidRPr="003E1CE2">
        <w:t xml:space="preserve"> messages</w:t>
      </w:r>
    </w:p>
    <w:p w:rsidR="006D40EC" w:rsidRPr="003E1CE2" w:rsidRDefault="006D40EC" w:rsidP="00223958">
      <w:pPr>
        <w:pStyle w:val="ListParagraph"/>
        <w:numPr>
          <w:ilvl w:val="1"/>
          <w:numId w:val="73"/>
        </w:numPr>
      </w:pPr>
      <w:r w:rsidRPr="003E1CE2">
        <w:t>Send an LS to RAN3</w:t>
      </w:r>
    </w:p>
    <w:p w:rsidR="000860B5" w:rsidRPr="003E1CE2" w:rsidRDefault="000860B5" w:rsidP="00223958">
      <w:pPr>
        <w:pStyle w:val="ListParagraph"/>
        <w:numPr>
          <w:ilvl w:val="0"/>
          <w:numId w:val="73"/>
        </w:numPr>
      </w:pPr>
      <w:r w:rsidRPr="003E1CE2">
        <w:t>(Huawei)</w:t>
      </w:r>
      <w:r w:rsidRPr="003E1CE2" w:rsidDel="008E27D2">
        <w:t xml:space="preserve"> </w:t>
      </w:r>
      <w:r w:rsidRPr="003E1CE2">
        <w:t>Support at least the following information for DL-</w:t>
      </w:r>
      <w:proofErr w:type="spellStart"/>
      <w:r w:rsidRPr="003E1CE2">
        <w:t>AoD</w:t>
      </w:r>
      <w:proofErr w:type="spellEnd"/>
      <w:r w:rsidRPr="003E1CE2">
        <w:t xml:space="preserve"> conveyed in the respective </w:t>
      </w:r>
      <w:proofErr w:type="spellStart"/>
      <w:r w:rsidRPr="003E1CE2">
        <w:t>NRPPa</w:t>
      </w:r>
      <w:proofErr w:type="spellEnd"/>
      <w:r w:rsidRPr="003E1CE2">
        <w:t xml:space="preserve"> messages</w:t>
      </w:r>
    </w:p>
    <w:p w:rsidR="004474CA" w:rsidRPr="003E1CE2" w:rsidRDefault="004474CA" w:rsidP="00223958">
      <w:pPr>
        <w:pStyle w:val="ListParagraph"/>
        <w:numPr>
          <w:ilvl w:val="1"/>
          <w:numId w:val="73"/>
        </w:numPr>
        <w:autoSpaceDE w:val="0"/>
        <w:autoSpaceDN w:val="0"/>
        <w:adjustRightInd w:val="0"/>
        <w:snapToGrid w:val="0"/>
        <w:spacing w:after="120"/>
        <w:jc w:val="both"/>
      </w:pPr>
      <w:r w:rsidRPr="003E1CE2">
        <w:t>DAOD MEASUREMENT REQUEST (LMF → NG-RAN)</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Indication for angle resolution</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A PRS resource set ID (if any)</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A list of PRS resource IDs</w:t>
      </w:r>
    </w:p>
    <w:p w:rsidR="004474CA" w:rsidRPr="003E1CE2" w:rsidRDefault="004474CA" w:rsidP="00223958">
      <w:pPr>
        <w:pStyle w:val="ListParagraph"/>
        <w:numPr>
          <w:ilvl w:val="2"/>
          <w:numId w:val="73"/>
        </w:numPr>
        <w:autoSpaceDE w:val="0"/>
        <w:autoSpaceDN w:val="0"/>
        <w:adjustRightInd w:val="0"/>
        <w:snapToGrid w:val="0"/>
        <w:spacing w:after="120"/>
        <w:jc w:val="both"/>
      </w:pPr>
      <w:r w:rsidRPr="003E1CE2">
        <w:t>A list of PRS-RSRPs associated with the list of PRS resource IDs</w:t>
      </w:r>
    </w:p>
    <w:p w:rsidR="003E1CE2" w:rsidRPr="003E1CE2" w:rsidRDefault="003E1CE2" w:rsidP="00223958">
      <w:pPr>
        <w:pStyle w:val="3GPPAgreements"/>
        <w:numPr>
          <w:ilvl w:val="0"/>
          <w:numId w:val="73"/>
        </w:numPr>
      </w:pPr>
      <w:r w:rsidRPr="003E1CE2">
        <w:t>(Intel) Signaling details agreed for DL PRS and UL PRS configuration are reused for corresponding signaling in network between LMF and gNBs.</w:t>
      </w:r>
    </w:p>
    <w:p w:rsidR="003E1CE2" w:rsidRPr="003E1CE2" w:rsidRDefault="003E1CE2" w:rsidP="00223958">
      <w:pPr>
        <w:pStyle w:val="3GPPAgreements"/>
        <w:numPr>
          <w:ilvl w:val="1"/>
          <w:numId w:val="73"/>
        </w:numPr>
      </w:pPr>
      <w:r w:rsidRPr="003E1CE2">
        <w:t>RAN1 sends LS to RAN3 with a list of agreed higher layer parameters that needs to be exchanged between gNBs and LMF</w:t>
      </w:r>
    </w:p>
    <w:p w:rsidR="000860B5" w:rsidRPr="003E1CE2" w:rsidRDefault="000860B5" w:rsidP="000860B5">
      <w:pPr>
        <w:pStyle w:val="Subtitle"/>
        <w:rPr>
          <w:rFonts w:ascii="Times New Roman" w:hAnsi="Times New Roman" w:cs="Times New Roman"/>
          <w:lang w:val="en-US" w:eastAsia="en-US"/>
        </w:rPr>
      </w:pPr>
    </w:p>
    <w:p w:rsidR="000860B5" w:rsidRPr="00C7198B" w:rsidRDefault="000860B5" w:rsidP="000860B5">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0860B5" w:rsidRPr="00C7198B" w:rsidTr="0027400A">
        <w:trPr>
          <w:jc w:val="center"/>
        </w:trPr>
        <w:tc>
          <w:tcPr>
            <w:tcW w:w="1581" w:type="dxa"/>
            <w:gridSpan w:val="2"/>
            <w:tcBorders>
              <w:bottom w:val="double" w:sz="4" w:space="0" w:color="auto"/>
            </w:tcBorders>
          </w:tcPr>
          <w:p w:rsidR="000860B5" w:rsidRPr="00C7198B" w:rsidRDefault="000860B5" w:rsidP="0027400A">
            <w:pPr>
              <w:rPr>
                <w:b/>
                <w:sz w:val="18"/>
                <w:szCs w:val="18"/>
              </w:rPr>
            </w:pPr>
            <w:r w:rsidRPr="00C7198B">
              <w:rPr>
                <w:b/>
                <w:sz w:val="18"/>
                <w:szCs w:val="18"/>
              </w:rPr>
              <w:t>Company</w:t>
            </w:r>
          </w:p>
        </w:tc>
        <w:tc>
          <w:tcPr>
            <w:tcW w:w="8048" w:type="dxa"/>
            <w:tcBorders>
              <w:bottom w:val="double" w:sz="4" w:space="0" w:color="auto"/>
            </w:tcBorders>
          </w:tcPr>
          <w:p w:rsidR="000860B5" w:rsidRPr="00C7198B" w:rsidRDefault="000860B5" w:rsidP="0027400A">
            <w:pPr>
              <w:rPr>
                <w:b/>
                <w:sz w:val="18"/>
                <w:szCs w:val="18"/>
              </w:rPr>
            </w:pPr>
            <w:r w:rsidRPr="00C7198B">
              <w:rPr>
                <w:b/>
                <w:sz w:val="18"/>
                <w:szCs w:val="18"/>
              </w:rPr>
              <w:t xml:space="preserve">Comments </w:t>
            </w:r>
          </w:p>
        </w:tc>
      </w:tr>
      <w:tr w:rsidR="000860B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0860B5" w:rsidRPr="00C7198B" w:rsidRDefault="007F5EA5" w:rsidP="0027400A">
            <w:pPr>
              <w:rPr>
                <w:sz w:val="18"/>
                <w:szCs w:val="18"/>
              </w:rPr>
            </w:pPr>
            <w:r>
              <w:rPr>
                <w:sz w:val="18"/>
                <w:szCs w:val="18"/>
              </w:rPr>
              <w:t>Huawei/</w:t>
            </w:r>
            <w:proofErr w:type="spellStart"/>
            <w:r>
              <w:rPr>
                <w:sz w:val="18"/>
                <w:szCs w:val="18"/>
              </w:rPr>
              <w:t>HiSilicon</w:t>
            </w:r>
            <w:proofErr w:type="spellEnd"/>
          </w:p>
        </w:tc>
        <w:tc>
          <w:tcPr>
            <w:tcW w:w="8048" w:type="dxa"/>
            <w:tcBorders>
              <w:top w:val="double" w:sz="4" w:space="0" w:color="auto"/>
              <w:bottom w:val="double" w:sz="4" w:space="0" w:color="auto"/>
              <w:right w:val="double" w:sz="4" w:space="0" w:color="auto"/>
            </w:tcBorders>
          </w:tcPr>
          <w:p w:rsidR="000860B5" w:rsidRPr="00C7198B" w:rsidRDefault="007F5EA5" w:rsidP="007F5EA5">
            <w:pPr>
              <w:spacing w:after="0"/>
              <w:rPr>
                <w:sz w:val="18"/>
                <w:szCs w:val="18"/>
              </w:rPr>
            </w:pPr>
            <w:r>
              <w:rPr>
                <w:sz w:val="18"/>
                <w:szCs w:val="18"/>
              </w:rPr>
              <w:t>We think that RAN1 is responsible as the leading WG to provide guidelines to other WGs in terms of signalling that probably are not within the RAN1 scope.</w:t>
            </w:r>
          </w:p>
        </w:tc>
      </w:tr>
    </w:tbl>
    <w:p w:rsidR="000860B5" w:rsidRDefault="000860B5" w:rsidP="000860B5">
      <w:pPr>
        <w:pStyle w:val="Subtitle"/>
        <w:rPr>
          <w:ins w:id="33" w:author="Ren Da" w:date="2019-10-17T02:51:00Z"/>
          <w:rFonts w:ascii="Times New Roman" w:hAnsi="Times New Roman" w:cs="Times New Roman"/>
          <w:sz w:val="20"/>
          <w:szCs w:val="20"/>
          <w:lang w:val="en-US"/>
        </w:rPr>
      </w:pPr>
    </w:p>
    <w:p w:rsidR="000860B5" w:rsidRPr="00C427B5" w:rsidRDefault="00D14CF2" w:rsidP="000860B5">
      <w:pPr>
        <w:pStyle w:val="Subtitle"/>
        <w:rPr>
          <w:rFonts w:ascii="Times New Roman" w:hAnsi="Times New Roman" w:cs="Times New Roman"/>
          <w:highlight w:val="lightGray"/>
        </w:rPr>
      </w:pPr>
      <w:r w:rsidRPr="00C427B5">
        <w:rPr>
          <w:rFonts w:ascii="Times New Roman" w:hAnsi="Times New Roman" w:cs="Times New Roman"/>
          <w:highlight w:val="lightGray"/>
        </w:rPr>
        <w:t>Proposals</w:t>
      </w:r>
    </w:p>
    <w:p w:rsidR="00D14CF2" w:rsidRPr="00C427B5" w:rsidRDefault="00D14CF2" w:rsidP="00223958">
      <w:pPr>
        <w:pStyle w:val="ListParagraph"/>
        <w:numPr>
          <w:ilvl w:val="0"/>
          <w:numId w:val="73"/>
        </w:numPr>
        <w:rPr>
          <w:highlight w:val="lightGray"/>
        </w:rPr>
      </w:pPr>
      <w:r w:rsidRPr="00C427B5">
        <w:rPr>
          <w:highlight w:val="lightGray"/>
        </w:rPr>
        <w:t xml:space="preserve">Support LMF to request and gNB to provide the angle information associated with DL-PRS, in the respective </w:t>
      </w:r>
      <w:proofErr w:type="spellStart"/>
      <w:r w:rsidRPr="00C427B5">
        <w:rPr>
          <w:highlight w:val="lightGray"/>
        </w:rPr>
        <w:t>NRPPa</w:t>
      </w:r>
      <w:proofErr w:type="spellEnd"/>
      <w:r w:rsidRPr="00C427B5">
        <w:rPr>
          <w:highlight w:val="lightGray"/>
        </w:rPr>
        <w:t xml:space="preserve"> messages</w:t>
      </w:r>
    </w:p>
    <w:p w:rsidR="00724DD2" w:rsidRPr="00C427B5" w:rsidRDefault="00724DD2" w:rsidP="00223958">
      <w:pPr>
        <w:pStyle w:val="3GPPAgreements"/>
        <w:numPr>
          <w:ilvl w:val="0"/>
          <w:numId w:val="73"/>
        </w:numPr>
        <w:rPr>
          <w:highlight w:val="lightGray"/>
        </w:rPr>
      </w:pPr>
      <w:r w:rsidRPr="00C427B5">
        <w:rPr>
          <w:highlight w:val="lightGray"/>
        </w:rPr>
        <w:t>Signaling details agreed for DL PRS and UL PRS configuration are reused for corresponding signaling in network between LMF and gNBs.</w:t>
      </w:r>
    </w:p>
    <w:p w:rsidR="00724DD2" w:rsidRPr="00C427B5" w:rsidRDefault="00724DD2" w:rsidP="00223958">
      <w:pPr>
        <w:pStyle w:val="3GPPAgreements"/>
        <w:numPr>
          <w:ilvl w:val="0"/>
          <w:numId w:val="73"/>
        </w:numPr>
        <w:rPr>
          <w:highlight w:val="lightGray"/>
        </w:rPr>
      </w:pPr>
      <w:r w:rsidRPr="00C427B5">
        <w:rPr>
          <w:highlight w:val="lightGray"/>
        </w:rPr>
        <w:t>Inform RAN3 with a list of agreed higher layer parameters that needs to be exchanged between gNBs and LMF</w:t>
      </w:r>
    </w:p>
    <w:p w:rsidR="00724DD2" w:rsidRPr="00C427B5" w:rsidRDefault="00724DD2" w:rsidP="00223958">
      <w:pPr>
        <w:pStyle w:val="3GPPAgreements"/>
        <w:numPr>
          <w:ilvl w:val="0"/>
          <w:numId w:val="73"/>
        </w:numPr>
        <w:rPr>
          <w:highlight w:val="lightGray"/>
        </w:rPr>
      </w:pPr>
      <w:r w:rsidRPr="00C427B5">
        <w:rPr>
          <w:highlight w:val="lightGray"/>
        </w:rPr>
        <w:t xml:space="preserve">Send </w:t>
      </w:r>
      <w:proofErr w:type="gramStart"/>
      <w:r w:rsidRPr="00C427B5">
        <w:rPr>
          <w:highlight w:val="lightGray"/>
        </w:rPr>
        <w:t>an LS</w:t>
      </w:r>
      <w:proofErr w:type="gramEnd"/>
      <w:r w:rsidRPr="00C427B5">
        <w:rPr>
          <w:highlight w:val="lightGray"/>
        </w:rPr>
        <w:t xml:space="preserve"> to RAN2/3 if above proposals are agreed. </w:t>
      </w:r>
    </w:p>
    <w:p w:rsidR="00D14CF2" w:rsidRPr="00C427B5" w:rsidRDefault="00D14CF2" w:rsidP="004474CA">
      <w:pPr>
        <w:rPr>
          <w:highlight w:val="lightGray"/>
          <w:lang w:val="en-US" w:eastAsia="en-US"/>
        </w:rPr>
      </w:pPr>
    </w:p>
    <w:p w:rsidR="00B744CC" w:rsidRPr="00C427B5" w:rsidRDefault="00B744CC" w:rsidP="00B744CC">
      <w:pPr>
        <w:pStyle w:val="Subtitle"/>
        <w:rPr>
          <w:rFonts w:ascii="Times New Roman" w:hAnsi="Times New Roman" w:cs="Times New Roman"/>
          <w:highlight w:val="lightGray"/>
        </w:rPr>
      </w:pPr>
      <w:r w:rsidRPr="00C427B5">
        <w:rPr>
          <w:rFonts w:ascii="Times New Roman" w:hAnsi="Times New Roman" w:cs="Times New Roman"/>
          <w:highlight w:val="lightGray"/>
        </w:rPr>
        <w:t>Proposal</w:t>
      </w:r>
    </w:p>
    <w:p w:rsidR="00B744CC" w:rsidRPr="00C427B5" w:rsidRDefault="00B744CC" w:rsidP="00223958">
      <w:pPr>
        <w:pStyle w:val="ListParagraph"/>
        <w:numPr>
          <w:ilvl w:val="0"/>
          <w:numId w:val="69"/>
        </w:numPr>
        <w:rPr>
          <w:highlight w:val="lightGray"/>
        </w:rPr>
      </w:pPr>
      <w:r w:rsidRPr="00C427B5">
        <w:rPr>
          <w:highlight w:val="lightGray"/>
        </w:rPr>
        <w:t>The configuration of measurement report in a gNB Measurement Request from LMF to gNB for a UE contains at least the following</w:t>
      </w:r>
      <w:r w:rsidRPr="00C427B5">
        <w:rPr>
          <w:rFonts w:hint="eastAsia"/>
          <w:highlight w:val="lightGray"/>
        </w:rPr>
        <w:t xml:space="preserve"> </w:t>
      </w:r>
      <w:r w:rsidRPr="00C427B5">
        <w:rPr>
          <w:highlight w:val="lightGray"/>
        </w:rPr>
        <w:t>information</w:t>
      </w:r>
    </w:p>
    <w:p w:rsidR="00B744CC" w:rsidRPr="00C427B5" w:rsidRDefault="00B744CC" w:rsidP="00223958">
      <w:pPr>
        <w:pStyle w:val="ListParagraph"/>
        <w:numPr>
          <w:ilvl w:val="1"/>
          <w:numId w:val="69"/>
        </w:numPr>
        <w:rPr>
          <w:highlight w:val="lightGray"/>
        </w:rPr>
      </w:pPr>
      <w:r w:rsidRPr="00C427B5">
        <w:rPr>
          <w:highlight w:val="lightGray"/>
        </w:rPr>
        <w:t>FFS: ID of gNB Measurement Report Configuration</w:t>
      </w:r>
    </w:p>
    <w:p w:rsidR="00B744CC" w:rsidRPr="00C427B5" w:rsidRDefault="00B744CC" w:rsidP="00223958">
      <w:pPr>
        <w:pStyle w:val="ListParagraph"/>
        <w:numPr>
          <w:ilvl w:val="1"/>
          <w:numId w:val="69"/>
        </w:numPr>
        <w:rPr>
          <w:highlight w:val="lightGray"/>
        </w:rPr>
      </w:pPr>
      <w:r w:rsidRPr="00C427B5">
        <w:rPr>
          <w:highlight w:val="lightGray"/>
        </w:rPr>
        <w:lastRenderedPageBreak/>
        <w:t>FFS: gNB Measurement Object ID</w:t>
      </w:r>
    </w:p>
    <w:p w:rsidR="00B744CC" w:rsidRPr="00C427B5" w:rsidRDefault="00B744CC" w:rsidP="00223958">
      <w:pPr>
        <w:pStyle w:val="ListParagraph"/>
        <w:numPr>
          <w:ilvl w:val="1"/>
          <w:numId w:val="69"/>
        </w:numPr>
        <w:rPr>
          <w:highlight w:val="lightGray"/>
        </w:rPr>
      </w:pPr>
      <w:r w:rsidRPr="00C427B5">
        <w:rPr>
          <w:highlight w:val="lightGray"/>
        </w:rPr>
        <w:t>A list of requested gNB measurement type(s) (e.g. UL RTOA, UL SRS-RSRP, gNB Rx-</w:t>
      </w:r>
      <w:proofErr w:type="spellStart"/>
      <w:r w:rsidRPr="00C427B5">
        <w:rPr>
          <w:highlight w:val="lightGray"/>
        </w:rPr>
        <w:t>Tx</w:t>
      </w:r>
      <w:proofErr w:type="spellEnd"/>
      <w:r w:rsidRPr="00C427B5">
        <w:rPr>
          <w:highlight w:val="lightGray"/>
        </w:rPr>
        <w:t xml:space="preserve"> Time Difference, gNB AOA/AOZ)</w:t>
      </w:r>
    </w:p>
    <w:p w:rsidR="00B744CC" w:rsidRPr="00C427B5" w:rsidRDefault="00B744CC" w:rsidP="00223958">
      <w:pPr>
        <w:pStyle w:val="ListParagraph"/>
        <w:numPr>
          <w:ilvl w:val="1"/>
          <w:numId w:val="69"/>
        </w:numPr>
        <w:rPr>
          <w:highlight w:val="lightGray"/>
        </w:rPr>
      </w:pPr>
      <w:r w:rsidRPr="00C427B5">
        <w:rPr>
          <w:highlight w:val="lightGray"/>
        </w:rPr>
        <w:t>For each of the requested gNB measurement type(s), include</w:t>
      </w:r>
    </w:p>
    <w:p w:rsidR="00B744CC" w:rsidRPr="00C427B5" w:rsidRDefault="00B744CC" w:rsidP="00223958">
      <w:pPr>
        <w:pStyle w:val="ListParagraph"/>
        <w:numPr>
          <w:ilvl w:val="2"/>
          <w:numId w:val="69"/>
        </w:numPr>
        <w:rPr>
          <w:highlight w:val="lightGray"/>
        </w:rPr>
      </w:pPr>
      <w:r w:rsidRPr="00C427B5">
        <w:rPr>
          <w:highlight w:val="lightGray"/>
        </w:rPr>
        <w:t>The gNB measurement for the UE</w:t>
      </w:r>
    </w:p>
    <w:p w:rsidR="00B744CC" w:rsidRPr="00C427B5" w:rsidRDefault="00B744CC" w:rsidP="00223958">
      <w:pPr>
        <w:pStyle w:val="ListParagraph"/>
        <w:numPr>
          <w:ilvl w:val="2"/>
          <w:numId w:val="69"/>
        </w:numPr>
        <w:rPr>
          <w:highlight w:val="lightGray"/>
        </w:rPr>
      </w:pPr>
      <w:r w:rsidRPr="00C427B5">
        <w:rPr>
          <w:highlight w:val="lightGray"/>
        </w:rPr>
        <w:t>(Optional) A dedicated list of SRS resource ID(s) and/or resource set ID(s) to be used for the measurement</w:t>
      </w:r>
    </w:p>
    <w:p w:rsidR="00B744CC" w:rsidRPr="00C427B5" w:rsidRDefault="00B744CC" w:rsidP="00223958">
      <w:pPr>
        <w:pStyle w:val="ListParagraph"/>
        <w:numPr>
          <w:ilvl w:val="3"/>
          <w:numId w:val="69"/>
        </w:numPr>
        <w:rPr>
          <w:highlight w:val="lightGray"/>
        </w:rPr>
      </w:pPr>
      <w:r w:rsidRPr="00C427B5">
        <w:rPr>
          <w:highlight w:val="lightGray"/>
        </w:rPr>
        <w:t>Note: Multiple or all measurement types in the request may share a common list.</w:t>
      </w:r>
    </w:p>
    <w:p w:rsidR="00B744CC" w:rsidRPr="00C427B5" w:rsidRDefault="00B744CC" w:rsidP="00223958">
      <w:pPr>
        <w:pStyle w:val="ListParagraph"/>
        <w:numPr>
          <w:ilvl w:val="2"/>
          <w:numId w:val="69"/>
        </w:numPr>
        <w:rPr>
          <w:highlight w:val="lightGray"/>
        </w:rPr>
      </w:pPr>
      <w:r w:rsidRPr="00C427B5">
        <w:rPr>
          <w:highlight w:val="lightGray"/>
        </w:rPr>
        <w:t>FFS: (Optional) Indication of whether reporting the PRS/SRS Resource Set ID(s) or PRS/SRS Resource ID(s) that are used for determining the measurements</w:t>
      </w:r>
    </w:p>
    <w:p w:rsidR="00B744CC" w:rsidRPr="00C427B5" w:rsidRDefault="00B744CC" w:rsidP="00223958">
      <w:pPr>
        <w:pStyle w:val="ListParagraph"/>
        <w:numPr>
          <w:ilvl w:val="3"/>
          <w:numId w:val="69"/>
        </w:numPr>
        <w:rPr>
          <w:highlight w:val="lightGray"/>
        </w:rPr>
      </w:pPr>
      <w:r w:rsidRPr="00C427B5">
        <w:rPr>
          <w:highlight w:val="lightGray"/>
        </w:rPr>
        <w:t>Note: PRS/SRS Resource Set ID(s) or PRS/SRS Resource ID(s) are not reported if this field is not presented</w:t>
      </w:r>
    </w:p>
    <w:p w:rsidR="00B744CC" w:rsidRPr="00C427B5" w:rsidRDefault="00B744CC" w:rsidP="00223958">
      <w:pPr>
        <w:pStyle w:val="ListParagraph"/>
        <w:numPr>
          <w:ilvl w:val="2"/>
          <w:numId w:val="69"/>
        </w:numPr>
        <w:rPr>
          <w:highlight w:val="lightGray"/>
        </w:rPr>
      </w:pPr>
      <w:r w:rsidRPr="00C427B5">
        <w:rPr>
          <w:highlight w:val="lightGray"/>
        </w:rPr>
        <w:t>FFS: Indication of whether reporting measurement quality</w:t>
      </w:r>
    </w:p>
    <w:p w:rsidR="00B744CC" w:rsidRPr="00C427B5" w:rsidRDefault="00B744CC" w:rsidP="00223958">
      <w:pPr>
        <w:pStyle w:val="ListParagraph"/>
        <w:numPr>
          <w:ilvl w:val="3"/>
          <w:numId w:val="69"/>
        </w:numPr>
        <w:rPr>
          <w:highlight w:val="lightGray"/>
        </w:rPr>
      </w:pPr>
      <w:r w:rsidRPr="00C427B5">
        <w:rPr>
          <w:highlight w:val="lightGray"/>
        </w:rPr>
        <w:t>Note: If this field is not presented, the measurement quality is not reported for the requested measurement type</w:t>
      </w:r>
    </w:p>
    <w:p w:rsidR="00B744CC" w:rsidRPr="00C427B5" w:rsidRDefault="00B744CC" w:rsidP="00223958">
      <w:pPr>
        <w:pStyle w:val="ListParagraph"/>
        <w:numPr>
          <w:ilvl w:val="2"/>
          <w:numId w:val="69"/>
        </w:numPr>
        <w:rPr>
          <w:highlight w:val="lightGray"/>
        </w:rPr>
      </w:pPr>
      <w:r w:rsidRPr="00C427B5">
        <w:rPr>
          <w:highlight w:val="lightGray"/>
        </w:rPr>
        <w:t>FFS: Reporting mode (e.g. periodic, semi-persistent, aperiodic)</w:t>
      </w:r>
    </w:p>
    <w:p w:rsidR="00B744CC" w:rsidRPr="00C427B5" w:rsidRDefault="00B744CC" w:rsidP="00223958">
      <w:pPr>
        <w:pStyle w:val="ListParagraph"/>
        <w:numPr>
          <w:ilvl w:val="3"/>
          <w:numId w:val="69"/>
        </w:numPr>
        <w:rPr>
          <w:highlight w:val="lightGray"/>
        </w:rPr>
      </w:pPr>
      <w:r w:rsidRPr="00C427B5">
        <w:rPr>
          <w:highlight w:val="lightGray"/>
        </w:rPr>
        <w:t xml:space="preserve">For periodic and semi-persistent reporting, include reporting periodicity </w:t>
      </w:r>
    </w:p>
    <w:p w:rsidR="00B744CC" w:rsidRPr="00C427B5" w:rsidRDefault="00B744CC" w:rsidP="00223958">
      <w:pPr>
        <w:pStyle w:val="ListParagraph"/>
        <w:numPr>
          <w:ilvl w:val="2"/>
          <w:numId w:val="69"/>
        </w:numPr>
        <w:rPr>
          <w:highlight w:val="lightGray"/>
        </w:rPr>
      </w:pPr>
      <w:r w:rsidRPr="00C427B5">
        <w:rPr>
          <w:highlight w:val="lightGray"/>
        </w:rPr>
        <w:t>If the requested gNB measurement type is UL RTOA, or gNB Rx-</w:t>
      </w:r>
      <w:proofErr w:type="spellStart"/>
      <w:r w:rsidRPr="00C427B5">
        <w:rPr>
          <w:highlight w:val="lightGray"/>
        </w:rPr>
        <w:t>Tx</w:t>
      </w:r>
      <w:proofErr w:type="spellEnd"/>
      <w:r w:rsidRPr="00C427B5">
        <w:rPr>
          <w:highlight w:val="lightGray"/>
        </w:rPr>
        <w:t xml:space="preserve"> time difference</w:t>
      </w:r>
    </w:p>
    <w:p w:rsidR="00B744CC" w:rsidRPr="00C427B5" w:rsidRDefault="00B744CC" w:rsidP="00223958">
      <w:pPr>
        <w:pStyle w:val="ListParagraph"/>
        <w:numPr>
          <w:ilvl w:val="3"/>
          <w:numId w:val="69"/>
        </w:numPr>
        <w:rPr>
          <w:highlight w:val="lightGray"/>
        </w:rPr>
      </w:pPr>
      <w:r w:rsidRPr="00C427B5">
        <w:rPr>
          <w:highlight w:val="lightGray"/>
        </w:rPr>
        <w:t>FFS: Indication of requesting reporting additional path measurement</w:t>
      </w:r>
    </w:p>
    <w:p w:rsidR="00B744CC" w:rsidRPr="00C427B5" w:rsidRDefault="00B744CC" w:rsidP="00223958">
      <w:pPr>
        <w:pStyle w:val="ListParagraph"/>
        <w:numPr>
          <w:ilvl w:val="3"/>
          <w:numId w:val="69"/>
        </w:numPr>
        <w:rPr>
          <w:highlight w:val="lightGray"/>
        </w:rPr>
      </w:pPr>
      <w:r w:rsidRPr="00C427B5">
        <w:rPr>
          <w:highlight w:val="lightGray"/>
        </w:rPr>
        <w:t>FFS: Indication of measurement granularity</w:t>
      </w:r>
    </w:p>
    <w:p w:rsidR="00B744CC" w:rsidRPr="00C427B5" w:rsidRDefault="00B744CC" w:rsidP="00223958">
      <w:pPr>
        <w:pStyle w:val="ListParagraph"/>
        <w:numPr>
          <w:ilvl w:val="3"/>
          <w:numId w:val="69"/>
        </w:numPr>
        <w:rPr>
          <w:highlight w:val="lightGray"/>
        </w:rPr>
      </w:pPr>
      <w:r w:rsidRPr="00C427B5">
        <w:rPr>
          <w:highlight w:val="lightGray"/>
        </w:rPr>
        <w:t>FFS: Indication of measurement precision</w:t>
      </w:r>
    </w:p>
    <w:p w:rsidR="00B744CC" w:rsidRPr="00C427B5" w:rsidRDefault="00B744CC" w:rsidP="00223958">
      <w:pPr>
        <w:pStyle w:val="ListParagraph"/>
        <w:numPr>
          <w:ilvl w:val="3"/>
          <w:numId w:val="69"/>
        </w:numPr>
        <w:rPr>
          <w:highlight w:val="lightGray"/>
        </w:rPr>
      </w:pPr>
      <w:r w:rsidRPr="00C427B5">
        <w:rPr>
          <w:highlight w:val="lightGray"/>
        </w:rPr>
        <w:t>FFS: Indication of requesting reporting SRS-RSRP together with the measurements</w:t>
      </w:r>
    </w:p>
    <w:p w:rsidR="00B744CC" w:rsidRPr="0039635B" w:rsidRDefault="00B744CC" w:rsidP="00B744CC">
      <w:pPr>
        <w:pStyle w:val="Subtitle"/>
        <w:rPr>
          <w:rFonts w:ascii="Times New Roman" w:hAnsi="Times New Roman" w:cs="Times New Roman"/>
          <w:highlight w:val="yellow"/>
          <w:lang w:val="en-US"/>
        </w:rPr>
      </w:pPr>
    </w:p>
    <w:p w:rsidR="00B744CC" w:rsidRDefault="00B744CC" w:rsidP="004474CA">
      <w:pPr>
        <w:rPr>
          <w:highlight w:val="lightGray"/>
          <w:lang w:val="en-US" w:eastAsia="en-US"/>
        </w:rPr>
      </w:pPr>
    </w:p>
    <w:p w:rsidR="00D14CF2" w:rsidRPr="00B45C99" w:rsidRDefault="00D14CF2" w:rsidP="00D14CF2">
      <w:pPr>
        <w:pStyle w:val="Subtitle"/>
        <w:rPr>
          <w:rFonts w:ascii="Times New Roman" w:hAnsi="Times New Roman" w:cs="Times New Roman"/>
        </w:rPr>
      </w:pPr>
      <w:r w:rsidRPr="00075054">
        <w:rPr>
          <w:rFonts w:ascii="Times New Roman" w:hAnsi="Times New Roman" w:cs="Times New Roman"/>
          <w:highlight w:val="lightGray"/>
        </w:rPr>
        <w:t>Issues for further discussion</w:t>
      </w:r>
    </w:p>
    <w:p w:rsidR="00D14CF2" w:rsidRPr="002F42B0" w:rsidRDefault="003D2397" w:rsidP="00223958">
      <w:pPr>
        <w:pStyle w:val="ListParagraph"/>
        <w:numPr>
          <w:ilvl w:val="0"/>
          <w:numId w:val="73"/>
        </w:numPr>
        <w:rPr>
          <w:highlight w:val="lightGray"/>
          <w:lang w:eastAsia="en-US"/>
        </w:rPr>
      </w:pPr>
      <w:r w:rsidRPr="003E1CE2">
        <w:t xml:space="preserve">the </w:t>
      </w:r>
      <w:r>
        <w:t>i</w:t>
      </w:r>
      <w:r w:rsidRPr="003E1CE2">
        <w:t>nformation for DL-</w:t>
      </w:r>
      <w:proofErr w:type="spellStart"/>
      <w:r w:rsidRPr="003E1CE2">
        <w:t>AoD</w:t>
      </w:r>
      <w:proofErr w:type="spellEnd"/>
      <w:r w:rsidRPr="003E1CE2">
        <w:t xml:space="preserve"> conveyed in the respective </w:t>
      </w:r>
      <w:proofErr w:type="spellStart"/>
      <w:r w:rsidRPr="003E1CE2">
        <w:t>NRPPa</w:t>
      </w:r>
      <w:proofErr w:type="spellEnd"/>
      <w:r w:rsidRPr="003E1CE2">
        <w:t xml:space="preserve"> messages</w:t>
      </w:r>
    </w:p>
    <w:p w:rsidR="00D14CF2" w:rsidRDefault="00D14CF2" w:rsidP="004474CA">
      <w:pPr>
        <w:rPr>
          <w:highlight w:val="lightGray"/>
          <w:lang w:val="en-US" w:eastAsia="en-US"/>
        </w:rPr>
      </w:pPr>
    </w:p>
    <w:p w:rsidR="00F82E15" w:rsidRPr="004474CA" w:rsidRDefault="00F82E15" w:rsidP="004474CA">
      <w:pPr>
        <w:rPr>
          <w:highlight w:val="lightGray"/>
          <w:lang w:val="en-US" w:eastAsia="en-US"/>
        </w:rPr>
      </w:pPr>
    </w:p>
    <w:p w:rsidR="00341C05" w:rsidRPr="00075054" w:rsidRDefault="00341C05" w:rsidP="00341C05">
      <w:pPr>
        <w:pStyle w:val="Heading2"/>
        <w:tabs>
          <w:tab w:val="left" w:pos="576"/>
        </w:tabs>
        <w:spacing w:line="276" w:lineRule="auto"/>
        <w:ind w:left="576"/>
        <w:rPr>
          <w:highlight w:val="yellow"/>
        </w:rPr>
      </w:pPr>
      <w:r w:rsidRPr="00075054">
        <w:rPr>
          <w:highlight w:val="yellow"/>
        </w:rPr>
        <w:t>gNB measurement reporting</w:t>
      </w:r>
      <w:r w:rsidR="001E323E" w:rsidRPr="00075054">
        <w:rPr>
          <w:highlight w:val="yellow"/>
        </w:rPr>
        <w:t xml:space="preserve"> (gNB</w:t>
      </w:r>
      <w:r w:rsidR="001E323E" w:rsidRPr="00075054">
        <w:rPr>
          <w:highlight w:val="yellow"/>
        </w:rPr>
        <w:sym w:font="Wingdings" w:char="F0E0"/>
      </w:r>
      <w:r w:rsidR="001E323E" w:rsidRPr="00075054">
        <w:rPr>
          <w:highlight w:val="yellow"/>
        </w:rPr>
        <w:t>LMF)</w:t>
      </w:r>
    </w:p>
    <w:p w:rsidR="00850515" w:rsidRDefault="00850515" w:rsidP="00850515">
      <w:pPr>
        <w:pStyle w:val="Subtitle"/>
        <w:rPr>
          <w:rFonts w:ascii="Times New Roman" w:hAnsi="Times New Roman" w:cs="Times New Roman"/>
        </w:rPr>
      </w:pPr>
      <w:r>
        <w:rPr>
          <w:rFonts w:ascii="Times New Roman" w:hAnsi="Times New Roman" w:cs="Times New Roman"/>
        </w:rPr>
        <w:t>Summary</w:t>
      </w:r>
    </w:p>
    <w:p w:rsidR="00850515" w:rsidRPr="00C7198B" w:rsidRDefault="00850515" w:rsidP="00850515">
      <w:pPr>
        <w:pStyle w:val="3GPPNormalText"/>
      </w:pPr>
      <w:r>
        <w:t xml:space="preserve">The following proposals were made on the contents of the message from </w:t>
      </w:r>
      <w:r w:rsidR="00DE7767">
        <w:t>gNB</w:t>
      </w:r>
      <w:r>
        <w:t xml:space="preserve"> to </w:t>
      </w:r>
      <w:r w:rsidR="00DE7767">
        <w:t>LMF</w:t>
      </w:r>
      <w:r>
        <w:t xml:space="preserve"> </w:t>
      </w:r>
      <w:r w:rsidRPr="00C7198B">
        <w:t>[</w:t>
      </w:r>
      <w:r w:rsidR="001A2879">
        <w:t>3-16</w:t>
      </w:r>
      <w:r w:rsidRPr="00C7198B">
        <w:t>]:</w:t>
      </w:r>
    </w:p>
    <w:p w:rsidR="00DE7767" w:rsidRPr="002F4967" w:rsidRDefault="00DE7767" w:rsidP="00223958">
      <w:pPr>
        <w:pStyle w:val="ListParagraph"/>
        <w:numPr>
          <w:ilvl w:val="0"/>
          <w:numId w:val="74"/>
        </w:numPr>
      </w:pPr>
      <w:r w:rsidRPr="002F4967">
        <w:t>(Huawei)</w:t>
      </w:r>
      <w:r w:rsidRPr="002F4967" w:rsidDel="008E27D2">
        <w:t xml:space="preserve"> </w:t>
      </w:r>
      <w:r w:rsidRPr="002F4967">
        <w:t xml:space="preserve">For both UL-RTOA and gNB Rx – </w:t>
      </w:r>
      <w:proofErr w:type="spellStart"/>
      <w:r w:rsidRPr="002F4967">
        <w:t>Tx</w:t>
      </w:r>
      <w:proofErr w:type="spellEnd"/>
      <w:r w:rsidRPr="002F4967">
        <w:t xml:space="preserve"> time difference reporting, support gNB to optionally report the DL PRS ID, assuming the same beam has been used to receive SRS</w:t>
      </w:r>
    </w:p>
    <w:p w:rsidR="00DE7767" w:rsidRPr="002F4967" w:rsidRDefault="00DE7767" w:rsidP="00223958">
      <w:pPr>
        <w:pStyle w:val="ListParagraph"/>
        <w:numPr>
          <w:ilvl w:val="0"/>
          <w:numId w:val="74"/>
        </w:numPr>
      </w:pPr>
      <w:r w:rsidRPr="002F4967">
        <w:t>(Huawei)</w:t>
      </w:r>
      <w:r w:rsidRPr="002F4967" w:rsidDel="008E27D2">
        <w:t xml:space="preserve"> </w:t>
      </w:r>
      <w:r w:rsidRPr="002F4967">
        <w:t xml:space="preserve">For both UL-RTOA and gNB Rx – </w:t>
      </w:r>
      <w:proofErr w:type="spellStart"/>
      <w:r w:rsidRPr="002F4967">
        <w:t>Tx</w:t>
      </w:r>
      <w:proofErr w:type="spellEnd"/>
      <w:r w:rsidRPr="002F4967">
        <w:t xml:space="preserve"> time difference reporting, when gNB reports the PRS resource ID, gNB should select the one that maximizes the power of the first path across all the beams used for PRS transmission and across the SRS resources associated with the UE</w:t>
      </w:r>
    </w:p>
    <w:p w:rsidR="00DE7767" w:rsidRPr="002F4967" w:rsidRDefault="00DE7767" w:rsidP="00223958">
      <w:pPr>
        <w:pStyle w:val="ListParagraph"/>
        <w:numPr>
          <w:ilvl w:val="0"/>
          <w:numId w:val="74"/>
        </w:numPr>
      </w:pPr>
      <w:r w:rsidRPr="002F4967">
        <w:t>(Huawei)</w:t>
      </w:r>
      <w:r w:rsidRPr="002F4967" w:rsidDel="008E27D2">
        <w:t xml:space="preserve"> </w:t>
      </w:r>
      <w:r w:rsidRPr="002F4967">
        <w:t>Support at least the following information for DL-</w:t>
      </w:r>
      <w:proofErr w:type="spellStart"/>
      <w:r w:rsidRPr="002F4967">
        <w:t>AoD</w:t>
      </w:r>
      <w:proofErr w:type="spellEnd"/>
      <w:r w:rsidRPr="002F4967">
        <w:t xml:space="preserve"> conveyed in the respective </w:t>
      </w:r>
      <w:proofErr w:type="spellStart"/>
      <w:r w:rsidRPr="002F4967">
        <w:t>NRPPa</w:t>
      </w:r>
      <w:proofErr w:type="spellEnd"/>
      <w:r w:rsidRPr="002F4967">
        <w:t xml:space="preserve"> messages</w:t>
      </w:r>
    </w:p>
    <w:p w:rsidR="00DE7767" w:rsidRPr="002F4967" w:rsidRDefault="00DE7767" w:rsidP="00223958">
      <w:pPr>
        <w:pStyle w:val="ListParagraph"/>
        <w:numPr>
          <w:ilvl w:val="1"/>
          <w:numId w:val="74"/>
        </w:numPr>
        <w:autoSpaceDE w:val="0"/>
        <w:autoSpaceDN w:val="0"/>
        <w:adjustRightInd w:val="0"/>
        <w:snapToGrid w:val="0"/>
        <w:spacing w:after="120"/>
        <w:jc w:val="both"/>
      </w:pPr>
      <w:r w:rsidRPr="002F4967">
        <w:t>DAOD MEASUREMENT RESPONSE (NG-RAN → LMF)</w:t>
      </w:r>
    </w:p>
    <w:p w:rsidR="00DE7767" w:rsidRPr="002F4967" w:rsidRDefault="00DE7767" w:rsidP="00223958">
      <w:pPr>
        <w:pStyle w:val="ListParagraph"/>
        <w:numPr>
          <w:ilvl w:val="2"/>
          <w:numId w:val="74"/>
        </w:numPr>
        <w:autoSpaceDE w:val="0"/>
        <w:autoSpaceDN w:val="0"/>
        <w:adjustRightInd w:val="0"/>
        <w:snapToGrid w:val="0"/>
        <w:spacing w:after="120"/>
        <w:jc w:val="both"/>
      </w:pPr>
      <w:proofErr w:type="spellStart"/>
      <w:r w:rsidRPr="002F4967">
        <w:t>AoA</w:t>
      </w:r>
      <w:proofErr w:type="spellEnd"/>
      <w:r w:rsidRPr="002F4967">
        <w:t>/</w:t>
      </w:r>
      <w:proofErr w:type="spellStart"/>
      <w:r w:rsidRPr="002F4967">
        <w:t>ZoA</w:t>
      </w:r>
      <w:proofErr w:type="spellEnd"/>
    </w:p>
    <w:p w:rsidR="00DE7767" w:rsidRPr="002F4967" w:rsidRDefault="00DE7767" w:rsidP="00223958">
      <w:pPr>
        <w:pStyle w:val="ListParagraph"/>
        <w:numPr>
          <w:ilvl w:val="2"/>
          <w:numId w:val="74"/>
        </w:numPr>
        <w:autoSpaceDE w:val="0"/>
        <w:autoSpaceDN w:val="0"/>
        <w:adjustRightInd w:val="0"/>
        <w:snapToGrid w:val="0"/>
        <w:spacing w:after="120"/>
        <w:jc w:val="both"/>
      </w:pPr>
      <w:r w:rsidRPr="002F4967">
        <w:t xml:space="preserve">Quality of </w:t>
      </w:r>
      <w:proofErr w:type="spellStart"/>
      <w:r w:rsidRPr="002F4967">
        <w:t>AoA</w:t>
      </w:r>
      <w:proofErr w:type="spellEnd"/>
      <w:r w:rsidRPr="002F4967">
        <w:t>/</w:t>
      </w:r>
      <w:proofErr w:type="spellStart"/>
      <w:r w:rsidRPr="002F4967">
        <w:t>ZoA</w:t>
      </w:r>
      <w:proofErr w:type="spellEnd"/>
    </w:p>
    <w:p w:rsidR="00DE7767" w:rsidRPr="002F4967" w:rsidRDefault="00DE7767" w:rsidP="00223958">
      <w:pPr>
        <w:pStyle w:val="ListParagraph"/>
        <w:numPr>
          <w:ilvl w:val="0"/>
          <w:numId w:val="74"/>
        </w:numPr>
      </w:pPr>
      <w:r w:rsidRPr="002F4967">
        <w:t xml:space="preserve">(OPPO) The TRP reports the SRS resource ID used to determine the UL RTOA </w:t>
      </w:r>
      <w:r w:rsidRPr="002F4967">
        <w:rPr>
          <w:rFonts w:hint="eastAsia"/>
        </w:rPr>
        <w:t>if</w:t>
      </w:r>
      <w:r w:rsidRPr="002F4967">
        <w:t xml:space="preserve"> a DL RS is configured as spatial relation info for the SRS resource</w:t>
      </w:r>
    </w:p>
    <w:p w:rsidR="00DE7767" w:rsidRPr="002F4967" w:rsidRDefault="00DE7767" w:rsidP="00223958">
      <w:pPr>
        <w:pStyle w:val="ListParagraph"/>
        <w:numPr>
          <w:ilvl w:val="0"/>
          <w:numId w:val="74"/>
        </w:numPr>
      </w:pPr>
      <w:r w:rsidRPr="002F4967">
        <w:t xml:space="preserve">(OPPO) TRPs report the SRS rescore ID used for </w:t>
      </w:r>
      <w:proofErr w:type="spellStart"/>
      <w:r w:rsidRPr="002F4967">
        <w:t>AoA</w:t>
      </w:r>
      <w:proofErr w:type="spellEnd"/>
      <w:r w:rsidRPr="002F4967">
        <w:t xml:space="preserve"> and </w:t>
      </w:r>
      <w:proofErr w:type="spellStart"/>
      <w:r w:rsidRPr="002F4967">
        <w:t>ZoA</w:t>
      </w:r>
      <w:proofErr w:type="spellEnd"/>
      <w:r w:rsidRPr="002F4967">
        <w:t xml:space="preserve"> measurement in measurement report if a DL RS is configured as spatial relation info for the SRS resource</w:t>
      </w:r>
    </w:p>
    <w:p w:rsidR="00DE7767" w:rsidRPr="002F4967" w:rsidRDefault="00DE7767" w:rsidP="00223958">
      <w:pPr>
        <w:pStyle w:val="ListParagraph"/>
        <w:numPr>
          <w:ilvl w:val="0"/>
          <w:numId w:val="74"/>
        </w:numPr>
      </w:pPr>
      <w:r w:rsidRPr="002F4967">
        <w:rPr>
          <w:rFonts w:eastAsia="SimSun"/>
          <w:szCs w:val="21"/>
          <w:lang w:eastAsia="zh-CN"/>
        </w:rPr>
        <w:t>(vivo) The SRS resource ID(s) or SRS resource set ID(s) used for determining the timing of the UE at the gNB in the UL RTOA and the gNB Rx-</w:t>
      </w:r>
      <w:proofErr w:type="spellStart"/>
      <w:r w:rsidRPr="002F4967">
        <w:rPr>
          <w:rFonts w:eastAsia="SimSun"/>
          <w:szCs w:val="21"/>
          <w:lang w:eastAsia="zh-CN"/>
        </w:rPr>
        <w:t>Tx</w:t>
      </w:r>
      <w:proofErr w:type="spellEnd"/>
      <w:r w:rsidRPr="002F4967">
        <w:rPr>
          <w:rFonts w:eastAsia="SimSun"/>
          <w:szCs w:val="21"/>
          <w:lang w:eastAsia="zh-CN"/>
        </w:rPr>
        <w:t xml:space="preserve"> time difference measurements can be requested for reporting in the measurement report</w:t>
      </w:r>
    </w:p>
    <w:p w:rsidR="00DE7767" w:rsidRPr="002F4967" w:rsidRDefault="00DE7767" w:rsidP="00223958">
      <w:pPr>
        <w:pStyle w:val="ListParagraph"/>
        <w:numPr>
          <w:ilvl w:val="0"/>
          <w:numId w:val="74"/>
        </w:numPr>
      </w:pPr>
      <w:r w:rsidRPr="002F4967">
        <w:t>(ZTE)</w:t>
      </w:r>
      <w:r w:rsidRPr="002F4967">
        <w:rPr>
          <w:rFonts w:eastAsiaTheme="minorEastAsia" w:hint="eastAsia"/>
          <w:bCs/>
          <w:lang w:eastAsia="zh-CN"/>
        </w:rPr>
        <w:t xml:space="preserve"> </w:t>
      </w:r>
      <w:r w:rsidRPr="002F4967">
        <w:rPr>
          <w:rFonts w:eastAsiaTheme="minorEastAsia" w:hint="eastAsia"/>
          <w:iCs/>
          <w:lang w:eastAsia="zh-CN"/>
        </w:rPr>
        <w:t>Support reporting the resource ID(s) or resource set ID(s) used for determining the timing of the UE and possibly the Rx beam used at the gNB</w:t>
      </w:r>
    </w:p>
    <w:p w:rsidR="00DE7767" w:rsidRPr="002F4967" w:rsidRDefault="00DE7767" w:rsidP="00223958">
      <w:pPr>
        <w:pStyle w:val="ListParagraph"/>
        <w:numPr>
          <w:ilvl w:val="0"/>
          <w:numId w:val="74"/>
        </w:numPr>
      </w:pPr>
      <w:r w:rsidRPr="002F4967">
        <w:t>(Samsung)For UL RTOA (relative time of arrival) measurements, the resource ID(s) or resource set ID(s) used for determining the timing of the UE can be requested for reporting in the measurement report but the Rx beam used at the gNB is not needed</w:t>
      </w:r>
    </w:p>
    <w:p w:rsidR="00DE7767" w:rsidRPr="002F4967" w:rsidRDefault="00DE7767" w:rsidP="00223958">
      <w:pPr>
        <w:pStyle w:val="ListParagraph"/>
        <w:numPr>
          <w:ilvl w:val="0"/>
          <w:numId w:val="74"/>
        </w:numPr>
      </w:pPr>
      <w:r w:rsidRPr="002F4967">
        <w:lastRenderedPageBreak/>
        <w:t xml:space="preserve">(Samsung) </w:t>
      </w:r>
      <w:r w:rsidRPr="002F4967">
        <w:rPr>
          <w:rFonts w:eastAsia="Malgun Gothic"/>
          <w:color w:val="000000"/>
        </w:rPr>
        <w:t xml:space="preserve">For the gNB RX-TX time difference measurement, </w:t>
      </w:r>
      <w:r w:rsidRPr="002F4967">
        <w:t>the resource ID(s) or resource set ID(s) used for determining the timing of the UE can be requested for reporting in the measurement report but the Rx beam used at the gNB is not needed</w:t>
      </w:r>
    </w:p>
    <w:p w:rsidR="00DE7767" w:rsidRPr="002F4967" w:rsidRDefault="00DE7767" w:rsidP="00223958">
      <w:pPr>
        <w:pStyle w:val="ListParagraph"/>
        <w:numPr>
          <w:ilvl w:val="0"/>
          <w:numId w:val="74"/>
        </w:numPr>
      </w:pPr>
      <w:r w:rsidRPr="002F4967">
        <w:rPr>
          <w:lang w:eastAsia="en-US"/>
        </w:rPr>
        <w:t>(Nokia)</w:t>
      </w:r>
      <w:r w:rsidRPr="002F4967">
        <w:t xml:space="preserve"> If </w:t>
      </w:r>
      <w:proofErr w:type="spellStart"/>
      <w:r w:rsidRPr="002F4967">
        <w:t>AoD</w:t>
      </w:r>
      <w:proofErr w:type="spellEnd"/>
      <w:r w:rsidRPr="002F4967">
        <w:t xml:space="preserve"> mapping is performed at the LMF then at least the following parameters are defined and needed for the mapping, azimuth angle of the DL PRS resources, elevation angle of the DL PRS resources, DL PRS resource IDs</w:t>
      </w:r>
    </w:p>
    <w:p w:rsidR="008D6379" w:rsidRPr="00DE7767" w:rsidRDefault="008D6379" w:rsidP="008D6379">
      <w:pPr>
        <w:rPr>
          <w:b/>
          <w:i/>
          <w:lang w:val="en-US"/>
        </w:rPr>
      </w:pPr>
    </w:p>
    <w:p w:rsidR="00D50D7A" w:rsidRPr="00C7198B" w:rsidRDefault="00D50D7A" w:rsidP="00D50D7A">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D50D7A" w:rsidRPr="00C7198B" w:rsidTr="0027400A">
        <w:trPr>
          <w:jc w:val="center"/>
        </w:trPr>
        <w:tc>
          <w:tcPr>
            <w:tcW w:w="1581" w:type="dxa"/>
            <w:gridSpan w:val="2"/>
            <w:tcBorders>
              <w:bottom w:val="double" w:sz="4" w:space="0" w:color="auto"/>
            </w:tcBorders>
          </w:tcPr>
          <w:p w:rsidR="00D50D7A" w:rsidRPr="00C7198B" w:rsidRDefault="00D50D7A" w:rsidP="0027400A">
            <w:pPr>
              <w:rPr>
                <w:b/>
                <w:sz w:val="18"/>
                <w:szCs w:val="18"/>
              </w:rPr>
            </w:pPr>
            <w:r w:rsidRPr="00C7198B">
              <w:rPr>
                <w:b/>
                <w:sz w:val="18"/>
                <w:szCs w:val="18"/>
              </w:rPr>
              <w:t>Company</w:t>
            </w:r>
          </w:p>
        </w:tc>
        <w:tc>
          <w:tcPr>
            <w:tcW w:w="8048" w:type="dxa"/>
            <w:tcBorders>
              <w:bottom w:val="double" w:sz="4" w:space="0" w:color="auto"/>
            </w:tcBorders>
          </w:tcPr>
          <w:p w:rsidR="00D50D7A" w:rsidRPr="00C7198B" w:rsidRDefault="00D50D7A" w:rsidP="0027400A">
            <w:pPr>
              <w:rPr>
                <w:b/>
                <w:sz w:val="18"/>
                <w:szCs w:val="18"/>
              </w:rPr>
            </w:pPr>
            <w:r w:rsidRPr="00C7198B">
              <w:rPr>
                <w:b/>
                <w:sz w:val="18"/>
                <w:szCs w:val="18"/>
              </w:rPr>
              <w:t xml:space="preserve">Comments </w:t>
            </w:r>
          </w:p>
        </w:tc>
      </w:tr>
      <w:tr w:rsidR="00D50D7A"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50D7A" w:rsidRPr="00C7198B" w:rsidRDefault="00D50D7A" w:rsidP="0027400A">
            <w:pPr>
              <w:rPr>
                <w:sz w:val="18"/>
                <w:szCs w:val="18"/>
              </w:rPr>
            </w:pPr>
          </w:p>
        </w:tc>
        <w:tc>
          <w:tcPr>
            <w:tcW w:w="8048" w:type="dxa"/>
            <w:tcBorders>
              <w:top w:val="double" w:sz="4" w:space="0" w:color="auto"/>
              <w:bottom w:val="double" w:sz="4" w:space="0" w:color="auto"/>
              <w:right w:val="double" w:sz="4" w:space="0" w:color="auto"/>
            </w:tcBorders>
          </w:tcPr>
          <w:p w:rsidR="00D50D7A" w:rsidRPr="00C7198B" w:rsidRDefault="00D50D7A" w:rsidP="0027400A">
            <w:pPr>
              <w:spacing w:after="0"/>
              <w:ind w:left="720"/>
              <w:rPr>
                <w:sz w:val="18"/>
                <w:szCs w:val="18"/>
              </w:rPr>
            </w:pPr>
          </w:p>
        </w:tc>
      </w:tr>
    </w:tbl>
    <w:p w:rsidR="00D50D7A" w:rsidRDefault="00D50D7A" w:rsidP="00D50D7A">
      <w:pPr>
        <w:pStyle w:val="Subtitle"/>
        <w:rPr>
          <w:rFonts w:ascii="Times New Roman" w:hAnsi="Times New Roman" w:cs="Times New Roman"/>
          <w:sz w:val="20"/>
          <w:szCs w:val="20"/>
          <w:lang w:val="en-US"/>
        </w:rPr>
      </w:pPr>
    </w:p>
    <w:p w:rsidR="009606AE" w:rsidRDefault="009606AE" w:rsidP="009606AE">
      <w:pPr>
        <w:rPr>
          <w:lang w:eastAsia="x-none"/>
        </w:rPr>
      </w:pPr>
      <w:r w:rsidRPr="007C423A">
        <w:rPr>
          <w:highlight w:val="green"/>
          <w:lang w:eastAsia="x-none"/>
        </w:rPr>
        <w:t>Agreement:</w:t>
      </w:r>
    </w:p>
    <w:p w:rsidR="009606AE" w:rsidRDefault="009606AE" w:rsidP="009606AE">
      <w:pPr>
        <w:rPr>
          <w:lang w:eastAsia="x-none"/>
        </w:rPr>
      </w:pPr>
      <w:r>
        <w:rPr>
          <w:lang w:eastAsia="x-none"/>
        </w:rPr>
        <w:t>A DL PRS resource can be associated with one or more of the following in either GCS or LCS</w:t>
      </w:r>
    </w:p>
    <w:p w:rsidR="009606AE" w:rsidRDefault="009606AE" w:rsidP="009606AE">
      <w:pPr>
        <w:numPr>
          <w:ilvl w:val="0"/>
          <w:numId w:val="86"/>
        </w:numPr>
        <w:spacing w:after="0"/>
        <w:rPr>
          <w:lang w:eastAsia="x-none"/>
        </w:rPr>
      </w:pPr>
      <w:r>
        <w:rPr>
          <w:lang w:eastAsia="x-none"/>
        </w:rPr>
        <w:t>azimuth angle</w:t>
      </w:r>
    </w:p>
    <w:p w:rsidR="009606AE" w:rsidRDefault="009606AE" w:rsidP="009606AE">
      <w:pPr>
        <w:numPr>
          <w:ilvl w:val="0"/>
          <w:numId w:val="86"/>
        </w:numPr>
        <w:spacing w:after="0"/>
        <w:rPr>
          <w:lang w:eastAsia="x-none"/>
        </w:rPr>
      </w:pPr>
      <w:r>
        <w:rPr>
          <w:lang w:eastAsia="x-none"/>
        </w:rPr>
        <w:t>elevation angle</w:t>
      </w:r>
    </w:p>
    <w:p w:rsidR="009606AE" w:rsidRDefault="009606AE" w:rsidP="009606AE">
      <w:pPr>
        <w:numPr>
          <w:ilvl w:val="0"/>
          <w:numId w:val="86"/>
        </w:numPr>
        <w:spacing w:after="0"/>
        <w:rPr>
          <w:lang w:eastAsia="x-none"/>
        </w:rPr>
      </w:pPr>
      <w:r>
        <w:rPr>
          <w:lang w:eastAsia="x-none"/>
        </w:rPr>
        <w:t>Note: The details of the message (e.g., resolution, range</w:t>
      </w:r>
      <w:proofErr w:type="gramStart"/>
      <w:r>
        <w:rPr>
          <w:lang w:eastAsia="x-none"/>
        </w:rPr>
        <w:t>,  etc</w:t>
      </w:r>
      <w:proofErr w:type="gramEnd"/>
      <w:r>
        <w:rPr>
          <w:lang w:eastAsia="x-none"/>
        </w:rPr>
        <w:t>.) can be defined in RAN3.</w:t>
      </w:r>
    </w:p>
    <w:p w:rsidR="00C952FB" w:rsidRDefault="00C952FB" w:rsidP="00C952FB">
      <w:pPr>
        <w:rPr>
          <w:lang w:val="en-US"/>
        </w:rPr>
      </w:pPr>
    </w:p>
    <w:p w:rsidR="00ED2075" w:rsidRDefault="00ED2075" w:rsidP="00ED2075">
      <w:pPr>
        <w:pStyle w:val="Subtitle"/>
        <w:rPr>
          <w:rFonts w:ascii="Times New Roman" w:hAnsi="Times New Roman" w:cs="Times New Roman"/>
        </w:rPr>
      </w:pPr>
      <w:r>
        <w:rPr>
          <w:rFonts w:ascii="Times New Roman" w:hAnsi="Times New Roman" w:cs="Times New Roman"/>
          <w:highlight w:val="yellow"/>
        </w:rPr>
        <w:t>Proposal</w:t>
      </w:r>
    </w:p>
    <w:p w:rsidR="008F1DFC" w:rsidRDefault="008F1DFC" w:rsidP="008F1DFC">
      <w:pPr>
        <w:pStyle w:val="ListParagraph"/>
        <w:numPr>
          <w:ilvl w:val="0"/>
          <w:numId w:val="74"/>
        </w:numPr>
        <w:rPr>
          <w:ins w:id="34" w:author="Ren Da" w:date="2019-10-18T08:39:00Z"/>
        </w:rPr>
      </w:pPr>
      <w:ins w:id="35" w:author="Ren Da" w:date="2019-10-18T08:39:00Z">
        <w:r>
          <w:rPr>
            <w:lang w:val="en-GB"/>
          </w:rPr>
          <w:t>Support o</w:t>
        </w:r>
        <w:proofErr w:type="spellStart"/>
        <w:r>
          <w:t>ne</w:t>
        </w:r>
        <w:proofErr w:type="spellEnd"/>
        <w:r>
          <w:t xml:space="preserve"> of the following options when reporting a gNB measurement (including U</w:t>
        </w:r>
        <w:r w:rsidRPr="000B3EAB">
          <w:t xml:space="preserve">L </w:t>
        </w:r>
        <w:r>
          <w:t xml:space="preserve">RTOA </w:t>
        </w:r>
        <w:r w:rsidRPr="000B3EAB">
          <w:t>measurements</w:t>
        </w:r>
        <w:r>
          <w:t>, gNB</w:t>
        </w:r>
        <w:r w:rsidRPr="000B3EAB">
          <w:t xml:space="preserve"> Rx-</w:t>
        </w:r>
        <w:proofErr w:type="spellStart"/>
        <w:r w:rsidRPr="000B3EAB">
          <w:t>Tx</w:t>
        </w:r>
        <w:proofErr w:type="spellEnd"/>
        <w:r w:rsidRPr="000B3EAB">
          <w:t xml:space="preserve"> time </w:t>
        </w:r>
        <w:r>
          <w:t xml:space="preserve">difference, SRS RSRP, UL </w:t>
        </w:r>
        <w:proofErr w:type="spellStart"/>
        <w:r>
          <w:t>AoA</w:t>
        </w:r>
        <w:proofErr w:type="spellEnd"/>
        <w:r>
          <w:t>/</w:t>
        </w:r>
        <w:proofErr w:type="spellStart"/>
        <w:r>
          <w:t>ZoA</w:t>
        </w:r>
        <w:proofErr w:type="spellEnd"/>
        <w:r>
          <w:t>)</w:t>
        </w:r>
      </w:ins>
    </w:p>
    <w:p w:rsidR="008F1DFC" w:rsidRPr="000B5455" w:rsidRDefault="008F1DFC" w:rsidP="008F1DFC">
      <w:pPr>
        <w:pStyle w:val="ListParagraph"/>
        <w:numPr>
          <w:ilvl w:val="1"/>
          <w:numId w:val="74"/>
        </w:numPr>
        <w:rPr>
          <w:ins w:id="36" w:author="Ren Da" w:date="2019-10-18T08:39:00Z"/>
        </w:rPr>
      </w:pPr>
      <w:ins w:id="37" w:author="Ren Da" w:date="2019-10-18T08:39:00Z">
        <w:r>
          <w:t xml:space="preserve">Option 1: </w:t>
        </w:r>
        <w:r w:rsidRPr="002F4967">
          <w:t xml:space="preserve">gNB </w:t>
        </w:r>
        <w:r>
          <w:t xml:space="preserve">can be requested to </w:t>
        </w:r>
        <w:r w:rsidRPr="002F4967">
          <w:t>report</w:t>
        </w:r>
        <w:r>
          <w:rPr>
            <w:bCs/>
          </w:rPr>
          <w:t xml:space="preserve"> the ID of the SRS Resource for positioning, from which the measurement is obtained</w:t>
        </w:r>
      </w:ins>
    </w:p>
    <w:p w:rsidR="008F1DFC" w:rsidRPr="00ED2075" w:rsidRDefault="008F1DFC" w:rsidP="008F1DFC">
      <w:pPr>
        <w:pStyle w:val="ListParagraph"/>
        <w:numPr>
          <w:ilvl w:val="2"/>
          <w:numId w:val="74"/>
        </w:numPr>
        <w:rPr>
          <w:ins w:id="38" w:author="Ren Da" w:date="2019-10-18T08:39:00Z"/>
        </w:rPr>
      </w:pPr>
      <w:ins w:id="39" w:author="Ren Da" w:date="2019-10-18T08:39:00Z">
        <w:r>
          <w:rPr>
            <w:bCs/>
          </w:rPr>
          <w:t xml:space="preserve">FFS: </w:t>
        </w:r>
        <w:r w:rsidRPr="002F4967">
          <w:t>report</w:t>
        </w:r>
        <w:r>
          <w:rPr>
            <w:bCs/>
          </w:rPr>
          <w:t xml:space="preserve"> more than one ID of the SRS Resources</w:t>
        </w:r>
      </w:ins>
    </w:p>
    <w:p w:rsidR="008F1DFC" w:rsidRPr="00ED2075" w:rsidRDefault="008F1DFC" w:rsidP="008F1DFC">
      <w:pPr>
        <w:pStyle w:val="ListParagraph"/>
        <w:numPr>
          <w:ilvl w:val="1"/>
          <w:numId w:val="74"/>
        </w:numPr>
        <w:rPr>
          <w:ins w:id="40" w:author="Ren Da" w:date="2019-10-18T08:39:00Z"/>
          <w:bCs/>
        </w:rPr>
      </w:pPr>
      <w:ins w:id="41" w:author="Ren Da" w:date="2019-10-18T08:39:00Z">
        <w:r w:rsidRPr="00ED2075">
          <w:rPr>
            <w:bCs/>
          </w:rPr>
          <w:t xml:space="preserve">Option 2: </w:t>
        </w:r>
        <w:r w:rsidRPr="002F4967">
          <w:t xml:space="preserve">gNB </w:t>
        </w:r>
        <w:r>
          <w:t xml:space="preserve">can be requested to </w:t>
        </w:r>
        <w:r w:rsidRPr="002F4967">
          <w:t>report</w:t>
        </w:r>
        <w:r w:rsidRPr="00ED2075">
          <w:rPr>
            <w:bCs/>
          </w:rPr>
          <w:t xml:space="preserve"> the </w:t>
        </w:r>
        <w:r>
          <w:rPr>
            <w:bCs/>
          </w:rPr>
          <w:t xml:space="preserve">ID of the </w:t>
        </w:r>
        <w:r w:rsidRPr="00ED2075">
          <w:rPr>
            <w:bCs/>
          </w:rPr>
          <w:t xml:space="preserve">DL PRS resource that is </w:t>
        </w:r>
        <w:proofErr w:type="spellStart"/>
        <w:r w:rsidRPr="00ED2075">
          <w:rPr>
            <w:bCs/>
          </w:rPr>
          <w:t>QCLed</w:t>
        </w:r>
        <w:proofErr w:type="spellEnd"/>
        <w:r w:rsidRPr="00ED2075">
          <w:rPr>
            <w:bCs/>
          </w:rPr>
          <w:t xml:space="preserve"> with the SRS Resource for positioning</w:t>
        </w:r>
        <w:r>
          <w:rPr>
            <w:bCs/>
          </w:rPr>
          <w:t>, from which the measurement is obtained</w:t>
        </w:r>
      </w:ins>
    </w:p>
    <w:p w:rsidR="008F1DFC" w:rsidRPr="000B5455" w:rsidRDefault="008F1DFC" w:rsidP="008F1DFC">
      <w:pPr>
        <w:pStyle w:val="ListParagraph"/>
        <w:numPr>
          <w:ilvl w:val="2"/>
          <w:numId w:val="74"/>
        </w:numPr>
        <w:rPr>
          <w:ins w:id="42" w:author="Ren Da" w:date="2019-10-18T08:39:00Z"/>
          <w:bCs/>
        </w:rPr>
      </w:pPr>
      <w:ins w:id="43" w:author="Ren Da" w:date="2019-10-18T08:39:00Z">
        <w:r w:rsidRPr="000B5455">
          <w:rPr>
            <w:bCs/>
          </w:rPr>
          <w:t xml:space="preserve">FFS: </w:t>
        </w:r>
        <w:r w:rsidRPr="002F4967">
          <w:t>report</w:t>
        </w:r>
        <w:r w:rsidRPr="000B5455">
          <w:rPr>
            <w:bCs/>
          </w:rPr>
          <w:t xml:space="preserve"> more than </w:t>
        </w:r>
        <w:r>
          <w:rPr>
            <w:bCs/>
          </w:rPr>
          <w:t xml:space="preserve">one ID </w:t>
        </w:r>
        <w:r w:rsidRPr="000B5455">
          <w:rPr>
            <w:bCs/>
          </w:rPr>
          <w:t>of the DL PRS Resources</w:t>
        </w:r>
      </w:ins>
    </w:p>
    <w:p w:rsidR="009606AE" w:rsidRDefault="009606AE" w:rsidP="00C952FB">
      <w:pPr>
        <w:rPr>
          <w:lang w:val="en-US"/>
        </w:rPr>
      </w:pPr>
    </w:p>
    <w:p w:rsidR="009511D2" w:rsidRDefault="009511D2" w:rsidP="009511D2">
      <w:pPr>
        <w:rPr>
          <w:lang w:eastAsia="x-none"/>
        </w:rPr>
      </w:pPr>
    </w:p>
    <w:p w:rsidR="009511D2" w:rsidRPr="009511D2" w:rsidRDefault="009511D2" w:rsidP="009511D2">
      <w:pPr>
        <w:pStyle w:val="Subtitle"/>
        <w:rPr>
          <w:rFonts w:ascii="Times New Roman" w:hAnsi="Times New Roman" w:cs="Times New Roman"/>
          <w:highlight w:val="lightGray"/>
        </w:rPr>
      </w:pPr>
      <w:r w:rsidRPr="009511D2">
        <w:rPr>
          <w:rFonts w:ascii="Times New Roman" w:hAnsi="Times New Roman" w:cs="Times New Roman"/>
          <w:highlight w:val="lightGray"/>
        </w:rPr>
        <w:t>Proposal</w:t>
      </w:r>
    </w:p>
    <w:p w:rsidR="009511D2" w:rsidRPr="009511D2" w:rsidRDefault="009511D2" w:rsidP="009511D2">
      <w:pPr>
        <w:pStyle w:val="ListParagraph"/>
        <w:numPr>
          <w:ilvl w:val="0"/>
          <w:numId w:val="81"/>
        </w:numPr>
        <w:rPr>
          <w:highlight w:val="lightGray"/>
        </w:rPr>
      </w:pPr>
      <w:r w:rsidRPr="009511D2">
        <w:rPr>
          <w:bCs/>
          <w:highlight w:val="lightGray"/>
          <w:lang w:val="en-GB"/>
        </w:rPr>
        <w:t>Support o</w:t>
      </w:r>
      <w:proofErr w:type="spellStart"/>
      <w:r w:rsidRPr="009511D2">
        <w:rPr>
          <w:bCs/>
          <w:highlight w:val="lightGray"/>
        </w:rPr>
        <w:t>ne</w:t>
      </w:r>
      <w:proofErr w:type="spellEnd"/>
      <w:r w:rsidRPr="009511D2">
        <w:rPr>
          <w:bCs/>
          <w:highlight w:val="lightGray"/>
        </w:rPr>
        <w:t xml:space="preserve"> of the following options w</w:t>
      </w:r>
      <w:r w:rsidRPr="009511D2">
        <w:rPr>
          <w:highlight w:val="lightGray"/>
          <w:lang w:val="en-GB"/>
        </w:rPr>
        <w:t xml:space="preserve">hen </w:t>
      </w:r>
      <w:r w:rsidRPr="009511D2">
        <w:rPr>
          <w:highlight w:val="lightGray"/>
        </w:rPr>
        <w:t xml:space="preserve">gNB is requested to measure and report the gNB </w:t>
      </w:r>
      <w:proofErr w:type="spellStart"/>
      <w:r w:rsidRPr="009511D2">
        <w:rPr>
          <w:highlight w:val="lightGray"/>
        </w:rPr>
        <w:t>measuremens</w:t>
      </w:r>
      <w:proofErr w:type="spellEnd"/>
      <w:r w:rsidRPr="009511D2">
        <w:rPr>
          <w:highlight w:val="lightGray"/>
        </w:rPr>
        <w:t xml:space="preserve"> (UL RTOA measurements, gNB Rx-</w:t>
      </w:r>
      <w:proofErr w:type="spellStart"/>
      <w:r w:rsidRPr="009511D2">
        <w:rPr>
          <w:highlight w:val="lightGray"/>
        </w:rPr>
        <w:t>Tx</w:t>
      </w:r>
      <w:proofErr w:type="spellEnd"/>
      <w:r w:rsidRPr="009511D2">
        <w:rPr>
          <w:highlight w:val="lightGray"/>
        </w:rPr>
        <w:t xml:space="preserve"> time difference, SRS RSRP, UL </w:t>
      </w:r>
      <w:proofErr w:type="spellStart"/>
      <w:r w:rsidRPr="009511D2">
        <w:rPr>
          <w:highlight w:val="lightGray"/>
        </w:rPr>
        <w:t>AoA</w:t>
      </w:r>
      <w:proofErr w:type="spellEnd"/>
      <w:r w:rsidRPr="009511D2">
        <w:rPr>
          <w:highlight w:val="lightGray"/>
        </w:rPr>
        <w:t>/</w:t>
      </w:r>
      <w:proofErr w:type="spellStart"/>
      <w:r w:rsidRPr="009511D2">
        <w:rPr>
          <w:highlight w:val="lightGray"/>
        </w:rPr>
        <w:t>ZoA</w:t>
      </w:r>
      <w:proofErr w:type="spellEnd"/>
      <w:r w:rsidRPr="009511D2">
        <w:rPr>
          <w:highlight w:val="lightGray"/>
        </w:rPr>
        <w:t>)</w:t>
      </w:r>
    </w:p>
    <w:p w:rsidR="009511D2" w:rsidRPr="009511D2" w:rsidRDefault="009511D2" w:rsidP="009511D2">
      <w:pPr>
        <w:pStyle w:val="ListParagraph"/>
        <w:numPr>
          <w:ilvl w:val="1"/>
          <w:numId w:val="81"/>
        </w:numPr>
        <w:rPr>
          <w:bCs/>
          <w:highlight w:val="lightGray"/>
        </w:rPr>
      </w:pPr>
      <w:r w:rsidRPr="009511D2">
        <w:rPr>
          <w:bCs/>
          <w:highlight w:val="lightGray"/>
        </w:rPr>
        <w:t>Option 1: the SRS Resource(s) for positioning that are used to obtain the measurements</w:t>
      </w:r>
    </w:p>
    <w:p w:rsidR="009511D2" w:rsidRPr="009511D2" w:rsidRDefault="009511D2" w:rsidP="009511D2">
      <w:pPr>
        <w:pStyle w:val="ListParagraph"/>
        <w:numPr>
          <w:ilvl w:val="1"/>
          <w:numId w:val="81"/>
        </w:numPr>
        <w:rPr>
          <w:bCs/>
          <w:highlight w:val="lightGray"/>
        </w:rPr>
      </w:pPr>
      <w:r w:rsidRPr="009511D2">
        <w:rPr>
          <w:bCs/>
          <w:highlight w:val="lightGray"/>
        </w:rPr>
        <w:t xml:space="preserve">Option 2: the DL PRS resource ID(s) for the DL PRS resources that is(are) spatially </w:t>
      </w:r>
      <w:proofErr w:type="spellStart"/>
      <w:r w:rsidRPr="009511D2">
        <w:rPr>
          <w:bCs/>
          <w:highlight w:val="lightGray"/>
        </w:rPr>
        <w:t>QCLed</w:t>
      </w:r>
      <w:proofErr w:type="spellEnd"/>
      <w:r w:rsidRPr="009511D2">
        <w:rPr>
          <w:bCs/>
          <w:highlight w:val="lightGray"/>
        </w:rPr>
        <w:t xml:space="preserve"> with the SRS Resource(s) for positioning that are used to determine the measurements</w:t>
      </w:r>
    </w:p>
    <w:p w:rsidR="009511D2" w:rsidRDefault="009511D2" w:rsidP="00C952FB">
      <w:pPr>
        <w:rPr>
          <w:lang w:val="en-US"/>
        </w:rPr>
      </w:pPr>
    </w:p>
    <w:p w:rsidR="009606AE" w:rsidRDefault="009606AE" w:rsidP="00C952FB">
      <w:pPr>
        <w:rPr>
          <w:lang w:val="en-US"/>
        </w:rPr>
      </w:pPr>
    </w:p>
    <w:p w:rsidR="00512663" w:rsidRPr="00C21C3A" w:rsidRDefault="00512663" w:rsidP="00512663">
      <w:pPr>
        <w:pStyle w:val="Subtitle"/>
        <w:rPr>
          <w:rFonts w:ascii="Times New Roman" w:hAnsi="Times New Roman" w:cs="Times New Roman"/>
          <w:highlight w:val="lightGray"/>
        </w:rPr>
      </w:pPr>
      <w:r w:rsidRPr="00C21C3A">
        <w:rPr>
          <w:rFonts w:ascii="Times New Roman" w:hAnsi="Times New Roman" w:cs="Times New Roman"/>
          <w:highlight w:val="lightGray"/>
        </w:rPr>
        <w:t>Proposal</w:t>
      </w:r>
    </w:p>
    <w:p w:rsidR="00512663" w:rsidRPr="00C21C3A" w:rsidRDefault="00512663" w:rsidP="00223958">
      <w:pPr>
        <w:pStyle w:val="ListParagraph"/>
        <w:numPr>
          <w:ilvl w:val="0"/>
          <w:numId w:val="59"/>
        </w:numPr>
        <w:rPr>
          <w:highlight w:val="lightGray"/>
        </w:rPr>
      </w:pPr>
      <w:r w:rsidRPr="00C21C3A">
        <w:rPr>
          <w:highlight w:val="lightGray"/>
        </w:rPr>
        <w:t>A gNB Measurement Report should contain the time stamp to indicate the time that the measurement report is valid. The time stamp include:</w:t>
      </w:r>
    </w:p>
    <w:p w:rsidR="00512663" w:rsidRPr="00C21C3A" w:rsidRDefault="00512663" w:rsidP="00223958">
      <w:pPr>
        <w:pStyle w:val="ListParagraph"/>
        <w:numPr>
          <w:ilvl w:val="1"/>
          <w:numId w:val="59"/>
        </w:numPr>
        <w:rPr>
          <w:highlight w:val="lightGray"/>
        </w:rPr>
      </w:pPr>
      <w:r w:rsidRPr="00C21C3A">
        <w:rPr>
          <w:highlight w:val="lightGray"/>
        </w:rPr>
        <w:t xml:space="preserve">Option 1: </w:t>
      </w:r>
    </w:p>
    <w:p w:rsidR="00512663" w:rsidRPr="00C21C3A" w:rsidRDefault="00512663" w:rsidP="00223958">
      <w:pPr>
        <w:pStyle w:val="ListParagraph"/>
        <w:numPr>
          <w:ilvl w:val="2"/>
          <w:numId w:val="59"/>
        </w:numPr>
        <w:rPr>
          <w:highlight w:val="lightGray"/>
        </w:rPr>
      </w:pPr>
      <w:r w:rsidRPr="00C21C3A">
        <w:rPr>
          <w:highlight w:val="lightGray"/>
        </w:rPr>
        <w:t xml:space="preserve">SFN </w:t>
      </w:r>
    </w:p>
    <w:p w:rsidR="00512663" w:rsidRPr="00C21C3A" w:rsidRDefault="00512663" w:rsidP="00223958">
      <w:pPr>
        <w:pStyle w:val="ListParagraph"/>
        <w:numPr>
          <w:ilvl w:val="2"/>
          <w:numId w:val="59"/>
        </w:numPr>
        <w:rPr>
          <w:highlight w:val="lightGray"/>
        </w:rPr>
      </w:pPr>
      <w:r w:rsidRPr="00C21C3A">
        <w:rPr>
          <w:highlight w:val="lightGray"/>
        </w:rPr>
        <w:t xml:space="preserve">FFS: the slot number and the subcarrier spacing for the determination of the slot number, or the </w:t>
      </w:r>
      <w:proofErr w:type="spellStart"/>
      <w:r w:rsidRPr="00C21C3A">
        <w:rPr>
          <w:highlight w:val="lightGray"/>
        </w:rPr>
        <w:t>subframe</w:t>
      </w:r>
      <w:proofErr w:type="spellEnd"/>
      <w:r w:rsidRPr="00C21C3A">
        <w:rPr>
          <w:highlight w:val="lightGray"/>
        </w:rPr>
        <w:t xml:space="preserve"> number</w:t>
      </w:r>
    </w:p>
    <w:p w:rsidR="00512663" w:rsidRPr="00C21C3A" w:rsidRDefault="00512663" w:rsidP="00223958">
      <w:pPr>
        <w:pStyle w:val="ListParagraph"/>
        <w:numPr>
          <w:ilvl w:val="1"/>
          <w:numId w:val="59"/>
        </w:numPr>
        <w:rPr>
          <w:highlight w:val="lightGray"/>
        </w:rPr>
      </w:pPr>
      <w:r w:rsidRPr="00C21C3A">
        <w:rPr>
          <w:highlight w:val="lightGray"/>
        </w:rPr>
        <w:t>Option 2:</w:t>
      </w:r>
    </w:p>
    <w:p w:rsidR="00512663" w:rsidRPr="00C21C3A" w:rsidRDefault="00512663" w:rsidP="00223958">
      <w:pPr>
        <w:pStyle w:val="ListParagraph"/>
        <w:numPr>
          <w:ilvl w:val="2"/>
          <w:numId w:val="59"/>
        </w:numPr>
        <w:rPr>
          <w:highlight w:val="lightGray"/>
        </w:rPr>
      </w:pPr>
      <w:proofErr w:type="spellStart"/>
      <w:r w:rsidRPr="00C21C3A">
        <w:rPr>
          <w:highlight w:val="lightGray"/>
        </w:rPr>
        <w:t>Absolue</w:t>
      </w:r>
      <w:proofErr w:type="spellEnd"/>
      <w:r w:rsidRPr="00C21C3A">
        <w:rPr>
          <w:highlight w:val="lightGray"/>
        </w:rPr>
        <w:t xml:space="preserve"> time, e.g., UTC time, GNSS time </w:t>
      </w:r>
    </w:p>
    <w:p w:rsidR="00512663" w:rsidRDefault="00512663" w:rsidP="00512663">
      <w:pPr>
        <w:pStyle w:val="ListParagraph"/>
        <w:ind w:left="1004"/>
      </w:pPr>
    </w:p>
    <w:p w:rsidR="00C23295" w:rsidRDefault="00C23295" w:rsidP="00C952FB">
      <w:pPr>
        <w:rPr>
          <w:lang w:val="en-US"/>
        </w:rPr>
      </w:pPr>
    </w:p>
    <w:p w:rsidR="00AF730A" w:rsidRPr="00F8163E" w:rsidRDefault="00AF730A" w:rsidP="00AF730A">
      <w:pPr>
        <w:pStyle w:val="ListParagraph"/>
        <w:rPr>
          <w:ins w:id="44" w:author="Ren Da" w:date="2019-10-15T03:44:00Z"/>
        </w:rPr>
      </w:pPr>
    </w:p>
    <w:p w:rsidR="00D50D7A" w:rsidRPr="00B45C99" w:rsidRDefault="00D50D7A" w:rsidP="00D50D7A">
      <w:pPr>
        <w:pStyle w:val="Subtitle"/>
        <w:rPr>
          <w:rFonts w:ascii="Times New Roman" w:hAnsi="Times New Roman" w:cs="Times New Roman"/>
        </w:rPr>
      </w:pPr>
      <w:r w:rsidRPr="00C7198B">
        <w:rPr>
          <w:rFonts w:ascii="Times New Roman" w:hAnsi="Times New Roman" w:cs="Times New Roman"/>
          <w:highlight w:val="yellow"/>
        </w:rPr>
        <w:lastRenderedPageBreak/>
        <w:t>Issues for further discussion</w:t>
      </w:r>
    </w:p>
    <w:p w:rsidR="00490230" w:rsidRDefault="00490230" w:rsidP="00C04016">
      <w:pPr>
        <w:rPr>
          <w:lang w:val="en-US"/>
        </w:rPr>
      </w:pPr>
    </w:p>
    <w:p w:rsidR="00490230" w:rsidRPr="00122B27" w:rsidRDefault="00490230" w:rsidP="00C04016">
      <w:pPr>
        <w:rPr>
          <w:lang w:val="en-US"/>
        </w:rPr>
      </w:pPr>
    </w:p>
    <w:p w:rsidR="00840223" w:rsidRPr="008C4843" w:rsidRDefault="007212F5" w:rsidP="00840223">
      <w:pPr>
        <w:pStyle w:val="Heading2"/>
        <w:tabs>
          <w:tab w:val="left" w:pos="576"/>
        </w:tabs>
        <w:spacing w:line="276" w:lineRule="auto"/>
        <w:ind w:left="576"/>
        <w:rPr>
          <w:highlight w:val="lightGray"/>
        </w:rPr>
      </w:pPr>
      <w:r w:rsidRPr="008C4843">
        <w:rPr>
          <w:highlight w:val="lightGray"/>
        </w:rPr>
        <w:t xml:space="preserve">Messages between </w:t>
      </w:r>
      <w:r w:rsidR="00840223" w:rsidRPr="008C4843">
        <w:rPr>
          <w:highlight w:val="lightGray"/>
        </w:rPr>
        <w:t>gNB</w:t>
      </w:r>
      <w:r w:rsidRPr="008C4843">
        <w:rPr>
          <w:highlight w:val="lightGray"/>
        </w:rPr>
        <w:t>s</w:t>
      </w:r>
    </w:p>
    <w:p w:rsidR="00E528CF" w:rsidRDefault="00E528CF" w:rsidP="00E528CF">
      <w:pPr>
        <w:pStyle w:val="Subtitle"/>
        <w:rPr>
          <w:rFonts w:ascii="Times New Roman" w:hAnsi="Times New Roman" w:cs="Times New Roman"/>
        </w:rPr>
      </w:pPr>
      <w:r>
        <w:rPr>
          <w:rFonts w:ascii="Times New Roman" w:hAnsi="Times New Roman" w:cs="Times New Roman"/>
        </w:rPr>
        <w:t>Summary</w:t>
      </w:r>
    </w:p>
    <w:p w:rsidR="00E528CF" w:rsidRPr="00C7198B" w:rsidRDefault="00E528CF" w:rsidP="00E528CF">
      <w:pPr>
        <w:pStyle w:val="3GPPNormalText"/>
      </w:pPr>
      <w:r>
        <w:t xml:space="preserve">The following proposals were made on the contents of the messages between gNBs </w:t>
      </w:r>
      <w:r w:rsidRPr="00C7198B">
        <w:t>[</w:t>
      </w:r>
      <w:r w:rsidR="001A2879">
        <w:t>3-16</w:t>
      </w:r>
      <w:r w:rsidRPr="00C7198B">
        <w:t>]:</w:t>
      </w:r>
    </w:p>
    <w:p w:rsidR="00E528CF" w:rsidRPr="003E1CE2" w:rsidRDefault="00E528CF" w:rsidP="00223958">
      <w:pPr>
        <w:pStyle w:val="3GPPNormalText"/>
        <w:numPr>
          <w:ilvl w:val="0"/>
          <w:numId w:val="55"/>
        </w:numPr>
        <w:spacing w:line="276" w:lineRule="auto"/>
      </w:pPr>
      <w:r w:rsidRPr="003E1CE2">
        <w:t xml:space="preserve">Issue 1: </w:t>
      </w:r>
      <w:r w:rsidRPr="00E528CF">
        <w:t>configuration of UL PRS</w:t>
      </w:r>
    </w:p>
    <w:p w:rsidR="00E528CF" w:rsidRPr="0009551E" w:rsidRDefault="00E528CF" w:rsidP="00223958">
      <w:pPr>
        <w:pStyle w:val="ListParagraph"/>
        <w:numPr>
          <w:ilvl w:val="1"/>
          <w:numId w:val="55"/>
        </w:numPr>
      </w:pPr>
      <w:r w:rsidRPr="0009551E">
        <w:t>(Samsung) T</w:t>
      </w:r>
      <w:r w:rsidRPr="0009551E">
        <w:rPr>
          <w:rFonts w:eastAsia="Malgun Gothic"/>
          <w:color w:val="000000"/>
        </w:rPr>
        <w:t>he configuration of UL PRS should be exchanged between serving gNB and neighboring gNBs via X2 interface so that the neighboring gNBs know when and where exactly to measure UL PRS</w:t>
      </w:r>
      <w:r w:rsidRPr="0009551E">
        <w:t xml:space="preserve"> s</w:t>
      </w:r>
    </w:p>
    <w:p w:rsidR="00371C9F" w:rsidRPr="00BE52F6" w:rsidRDefault="00371C9F" w:rsidP="00840223">
      <w:pPr>
        <w:spacing w:before="60" w:after="60" w:line="288" w:lineRule="auto"/>
        <w:jc w:val="both"/>
        <w:rPr>
          <w:rFonts w:eastAsia="Malgun Gothic"/>
          <w:color w:val="000000"/>
        </w:rPr>
      </w:pPr>
    </w:p>
    <w:p w:rsidR="00371C9F" w:rsidRPr="00C7198B" w:rsidRDefault="00371C9F" w:rsidP="00371C9F">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371C9F" w:rsidRPr="00C7198B" w:rsidTr="0027400A">
        <w:trPr>
          <w:jc w:val="center"/>
        </w:trPr>
        <w:tc>
          <w:tcPr>
            <w:tcW w:w="1581" w:type="dxa"/>
            <w:gridSpan w:val="2"/>
            <w:tcBorders>
              <w:bottom w:val="double" w:sz="4" w:space="0" w:color="auto"/>
            </w:tcBorders>
          </w:tcPr>
          <w:p w:rsidR="00371C9F" w:rsidRPr="00C7198B" w:rsidRDefault="00371C9F" w:rsidP="0027400A">
            <w:pPr>
              <w:rPr>
                <w:b/>
                <w:sz w:val="18"/>
                <w:szCs w:val="18"/>
              </w:rPr>
            </w:pPr>
            <w:r w:rsidRPr="00C7198B">
              <w:rPr>
                <w:b/>
                <w:sz w:val="18"/>
                <w:szCs w:val="18"/>
              </w:rPr>
              <w:t>Company</w:t>
            </w:r>
          </w:p>
        </w:tc>
        <w:tc>
          <w:tcPr>
            <w:tcW w:w="8048" w:type="dxa"/>
            <w:tcBorders>
              <w:bottom w:val="double" w:sz="4" w:space="0" w:color="auto"/>
            </w:tcBorders>
          </w:tcPr>
          <w:p w:rsidR="00371C9F" w:rsidRPr="00C7198B" w:rsidRDefault="00371C9F" w:rsidP="0027400A">
            <w:pPr>
              <w:rPr>
                <w:b/>
                <w:sz w:val="18"/>
                <w:szCs w:val="18"/>
              </w:rPr>
            </w:pPr>
            <w:r w:rsidRPr="00C7198B">
              <w:rPr>
                <w:b/>
                <w:sz w:val="18"/>
                <w:szCs w:val="18"/>
              </w:rPr>
              <w:t xml:space="preserve">Comments </w:t>
            </w:r>
          </w:p>
        </w:tc>
      </w:tr>
      <w:tr w:rsidR="00371C9F"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371C9F" w:rsidRPr="00C7198B" w:rsidRDefault="00371C9F" w:rsidP="0027400A">
            <w:pPr>
              <w:rPr>
                <w:sz w:val="18"/>
                <w:szCs w:val="18"/>
              </w:rPr>
            </w:pPr>
          </w:p>
        </w:tc>
        <w:tc>
          <w:tcPr>
            <w:tcW w:w="8048" w:type="dxa"/>
            <w:tcBorders>
              <w:top w:val="double" w:sz="4" w:space="0" w:color="auto"/>
              <w:bottom w:val="double" w:sz="4" w:space="0" w:color="auto"/>
              <w:right w:val="double" w:sz="4" w:space="0" w:color="auto"/>
            </w:tcBorders>
          </w:tcPr>
          <w:p w:rsidR="00371C9F" w:rsidRPr="00C7198B" w:rsidRDefault="00371C9F" w:rsidP="0027400A">
            <w:pPr>
              <w:spacing w:after="0"/>
              <w:ind w:left="720"/>
              <w:rPr>
                <w:sz w:val="18"/>
                <w:szCs w:val="18"/>
              </w:rPr>
            </w:pPr>
          </w:p>
        </w:tc>
      </w:tr>
    </w:tbl>
    <w:p w:rsidR="00371C9F" w:rsidRPr="00C7198B" w:rsidRDefault="00371C9F" w:rsidP="00371C9F">
      <w:pPr>
        <w:pStyle w:val="Subtitle"/>
        <w:rPr>
          <w:rFonts w:ascii="Times New Roman" w:hAnsi="Times New Roman" w:cs="Times New Roman"/>
          <w:sz w:val="20"/>
          <w:szCs w:val="20"/>
          <w:lang w:val="en-US"/>
        </w:rPr>
      </w:pPr>
    </w:p>
    <w:p w:rsidR="00371C9F" w:rsidRPr="00B45C99" w:rsidRDefault="00251CAF" w:rsidP="00371C9F">
      <w:pPr>
        <w:pStyle w:val="Subtitle"/>
        <w:rPr>
          <w:rFonts w:ascii="Times New Roman" w:hAnsi="Times New Roman" w:cs="Times New Roman"/>
        </w:rPr>
      </w:pPr>
      <w:r>
        <w:rPr>
          <w:rFonts w:ascii="Times New Roman" w:hAnsi="Times New Roman" w:cs="Times New Roman"/>
          <w:highlight w:val="yellow"/>
        </w:rPr>
        <w:t>Proposal</w:t>
      </w:r>
    </w:p>
    <w:p w:rsidR="00840223" w:rsidRPr="00251CAF" w:rsidRDefault="00251CAF" w:rsidP="00223958">
      <w:pPr>
        <w:pStyle w:val="ListParagraph"/>
        <w:numPr>
          <w:ilvl w:val="0"/>
          <w:numId w:val="66"/>
        </w:numPr>
        <w:rPr>
          <w:rFonts w:eastAsia="Malgun Gothic"/>
          <w:color w:val="000000"/>
        </w:rPr>
      </w:pPr>
      <w:r w:rsidRPr="00251CAF">
        <w:rPr>
          <w:lang w:eastAsia="en-US"/>
        </w:rPr>
        <w:t xml:space="preserve">Select one of the following options on the </w:t>
      </w:r>
      <w:r w:rsidR="004E67E3">
        <w:rPr>
          <w:lang w:eastAsia="en-US"/>
        </w:rPr>
        <w:t xml:space="preserve">message </w:t>
      </w:r>
      <w:proofErr w:type="spellStart"/>
      <w:r w:rsidR="004E67E3">
        <w:rPr>
          <w:lang w:eastAsia="en-US"/>
        </w:rPr>
        <w:t>ofor</w:t>
      </w:r>
      <w:proofErr w:type="spellEnd"/>
      <w:r w:rsidR="004E67E3">
        <w:rPr>
          <w:lang w:eastAsia="en-US"/>
        </w:rPr>
        <w:t xml:space="preserve"> the </w:t>
      </w:r>
      <w:r w:rsidRPr="00251CAF">
        <w:rPr>
          <w:rFonts w:eastAsia="Malgun Gothic"/>
          <w:color w:val="000000"/>
        </w:rPr>
        <w:t>configuration of UL PRS (SRS)</w:t>
      </w:r>
    </w:p>
    <w:p w:rsidR="00251CAF" w:rsidRDefault="00251CAF" w:rsidP="00223958">
      <w:pPr>
        <w:pStyle w:val="ListParagraph"/>
        <w:numPr>
          <w:ilvl w:val="1"/>
          <w:numId w:val="66"/>
        </w:numPr>
      </w:pPr>
      <w:r w:rsidRPr="00251CAF">
        <w:rPr>
          <w:rFonts w:eastAsia="Malgun Gothic"/>
          <w:color w:val="000000"/>
        </w:rPr>
        <w:t xml:space="preserve">Option 1: </w:t>
      </w:r>
      <w:r w:rsidRPr="0009551E">
        <w:t>T</w:t>
      </w:r>
      <w:r w:rsidRPr="00251CAF">
        <w:rPr>
          <w:rFonts w:eastAsia="Malgun Gothic"/>
          <w:color w:val="000000"/>
        </w:rPr>
        <w:t>he configuration of UL PRS should be exchanged between serving gNB and neighboring gNBs via X2 interface so that the neighboring gNBs know when and where exactly to measure UL PRS</w:t>
      </w:r>
      <w:r>
        <w:t xml:space="preserve">. </w:t>
      </w:r>
    </w:p>
    <w:p w:rsidR="00251CAF" w:rsidRPr="00251CAF" w:rsidRDefault="00251CAF" w:rsidP="00223958">
      <w:pPr>
        <w:pStyle w:val="ListParagraph"/>
        <w:numPr>
          <w:ilvl w:val="1"/>
          <w:numId w:val="66"/>
        </w:numPr>
        <w:rPr>
          <w:rFonts w:eastAsia="Malgun Gothic"/>
          <w:color w:val="000000"/>
        </w:rPr>
      </w:pPr>
      <w:r>
        <w:t xml:space="preserve">Option 2: It is up to RAN2/RAN3 to decided how the </w:t>
      </w:r>
      <w:r w:rsidRPr="00251CAF">
        <w:rPr>
          <w:rFonts w:eastAsia="Malgun Gothic"/>
          <w:color w:val="000000"/>
        </w:rPr>
        <w:t xml:space="preserve">configuration of UL PRS are exchanged among LMF and gNBs. </w:t>
      </w:r>
    </w:p>
    <w:p w:rsidR="00251CAF" w:rsidRPr="00251CAF" w:rsidRDefault="00251CAF" w:rsidP="00223958">
      <w:pPr>
        <w:pStyle w:val="ListParagraph"/>
        <w:numPr>
          <w:ilvl w:val="0"/>
          <w:numId w:val="66"/>
        </w:numPr>
        <w:rPr>
          <w:lang w:eastAsia="en-US"/>
        </w:rPr>
      </w:pPr>
      <w:r w:rsidRPr="00251CAF">
        <w:rPr>
          <w:rFonts w:eastAsia="Malgun Gothic"/>
          <w:color w:val="000000"/>
        </w:rPr>
        <w:t xml:space="preserve">FFS: </w:t>
      </w:r>
      <w:r>
        <w:t xml:space="preserve">Inform </w:t>
      </w:r>
      <w:r w:rsidR="007212F5">
        <w:t>RAN2/RAN3 on the decision once</w:t>
      </w:r>
      <w:r>
        <w:t xml:space="preserve"> agreement is reached</w:t>
      </w:r>
    </w:p>
    <w:p w:rsidR="00251CAF" w:rsidRDefault="00251CAF" w:rsidP="008D6379">
      <w:pPr>
        <w:rPr>
          <w:lang w:val="en-US" w:eastAsia="en-US"/>
        </w:rPr>
      </w:pPr>
    </w:p>
    <w:p w:rsidR="002D659B" w:rsidRDefault="002D659B" w:rsidP="008D6379">
      <w:pPr>
        <w:rPr>
          <w:lang w:val="en-US" w:eastAsia="en-US"/>
        </w:rPr>
      </w:pPr>
    </w:p>
    <w:p w:rsidR="002D659B" w:rsidRPr="00C7198B" w:rsidRDefault="002D659B" w:rsidP="002D659B">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D659B" w:rsidRPr="00C7198B" w:rsidTr="00C726A7">
        <w:trPr>
          <w:jc w:val="center"/>
        </w:trPr>
        <w:tc>
          <w:tcPr>
            <w:tcW w:w="1585" w:type="dxa"/>
            <w:gridSpan w:val="2"/>
            <w:tcBorders>
              <w:bottom w:val="double" w:sz="4" w:space="0" w:color="auto"/>
            </w:tcBorders>
          </w:tcPr>
          <w:p w:rsidR="002D659B" w:rsidRPr="00C7198B" w:rsidRDefault="002D659B" w:rsidP="00C726A7">
            <w:pPr>
              <w:rPr>
                <w:b/>
                <w:sz w:val="18"/>
                <w:szCs w:val="18"/>
              </w:rPr>
            </w:pPr>
            <w:r w:rsidRPr="00C7198B">
              <w:rPr>
                <w:b/>
                <w:sz w:val="18"/>
                <w:szCs w:val="18"/>
              </w:rPr>
              <w:t>Company</w:t>
            </w:r>
          </w:p>
        </w:tc>
        <w:tc>
          <w:tcPr>
            <w:tcW w:w="8044" w:type="dxa"/>
            <w:tcBorders>
              <w:bottom w:val="double" w:sz="4" w:space="0" w:color="auto"/>
            </w:tcBorders>
          </w:tcPr>
          <w:p w:rsidR="002D659B" w:rsidRPr="00C7198B" w:rsidRDefault="002D659B" w:rsidP="00C726A7">
            <w:pPr>
              <w:rPr>
                <w:b/>
                <w:sz w:val="18"/>
                <w:szCs w:val="18"/>
              </w:rPr>
            </w:pPr>
            <w:r w:rsidRPr="00C7198B">
              <w:rPr>
                <w:b/>
                <w:sz w:val="18"/>
                <w:szCs w:val="18"/>
              </w:rPr>
              <w:t xml:space="preserve">Comments </w:t>
            </w:r>
          </w:p>
        </w:tc>
      </w:tr>
      <w:tr w:rsidR="002D659B"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D659B" w:rsidRPr="00C7198B" w:rsidRDefault="002D659B"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2D659B" w:rsidRPr="00E02956" w:rsidRDefault="002D659B" w:rsidP="00C726A7">
            <w:pPr>
              <w:rPr>
                <w:sz w:val="18"/>
                <w:szCs w:val="18"/>
              </w:rPr>
            </w:pPr>
            <w:r>
              <w:rPr>
                <w:sz w:val="18"/>
                <w:szCs w:val="18"/>
              </w:rPr>
              <w:t xml:space="preserve">Support Option 2. This is normal procedure for RAN2/3 to discuss and decide on these messages. Not for RAN1 to decide. </w:t>
            </w:r>
          </w:p>
        </w:tc>
      </w:tr>
      <w:tr w:rsidR="002D659B" w:rsidRPr="00C7198B" w:rsidTr="00C726A7">
        <w:trPr>
          <w:gridBefore w:val="1"/>
          <w:wBefore w:w="17" w:type="dxa"/>
          <w:trHeight w:val="185"/>
          <w:jc w:val="center"/>
        </w:trPr>
        <w:tc>
          <w:tcPr>
            <w:tcW w:w="1568" w:type="dxa"/>
            <w:tcBorders>
              <w:top w:val="double" w:sz="4" w:space="0" w:color="auto"/>
              <w:left w:val="double" w:sz="4" w:space="0" w:color="auto"/>
            </w:tcBorders>
          </w:tcPr>
          <w:p w:rsidR="002D659B" w:rsidRPr="00C7198B" w:rsidRDefault="002D659B" w:rsidP="00C726A7">
            <w:pPr>
              <w:rPr>
                <w:sz w:val="18"/>
                <w:szCs w:val="18"/>
              </w:rPr>
            </w:pPr>
          </w:p>
        </w:tc>
        <w:tc>
          <w:tcPr>
            <w:tcW w:w="8044" w:type="dxa"/>
            <w:tcBorders>
              <w:top w:val="double" w:sz="4" w:space="0" w:color="auto"/>
              <w:right w:val="double" w:sz="4" w:space="0" w:color="auto"/>
            </w:tcBorders>
          </w:tcPr>
          <w:p w:rsidR="002D659B" w:rsidRPr="00C7198B" w:rsidRDefault="002D659B" w:rsidP="00C726A7">
            <w:pPr>
              <w:rPr>
                <w:sz w:val="18"/>
                <w:szCs w:val="18"/>
              </w:rPr>
            </w:pPr>
          </w:p>
        </w:tc>
      </w:tr>
    </w:tbl>
    <w:p w:rsidR="002D659B" w:rsidRPr="00C7198B" w:rsidRDefault="002D659B" w:rsidP="002D659B">
      <w:pPr>
        <w:pStyle w:val="Subtitle"/>
        <w:rPr>
          <w:rFonts w:ascii="Times New Roman" w:hAnsi="Times New Roman" w:cs="Times New Roman"/>
          <w:highlight w:val="yellow"/>
        </w:rPr>
      </w:pPr>
    </w:p>
    <w:p w:rsidR="002D659B" w:rsidRPr="00840223" w:rsidRDefault="002D659B" w:rsidP="008D6379">
      <w:pPr>
        <w:rPr>
          <w:lang w:val="en-US" w:eastAsia="en-US"/>
        </w:rPr>
      </w:pPr>
    </w:p>
    <w:p w:rsidR="00180121" w:rsidRPr="00204010" w:rsidRDefault="00180121" w:rsidP="00180121">
      <w:pPr>
        <w:pStyle w:val="Heading2"/>
        <w:jc w:val="both"/>
        <w:rPr>
          <w:highlight w:val="yellow"/>
        </w:rPr>
      </w:pPr>
      <w:bookmarkStart w:id="45" w:name="_Toc8325062"/>
      <w:bookmarkStart w:id="46" w:name="_Toc5732817"/>
      <w:r w:rsidRPr="00204010">
        <w:rPr>
          <w:highlight w:val="yellow"/>
        </w:rPr>
        <w:t>Granularities and value ranges for UE/gNB measurements</w:t>
      </w: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rPr>
        <w:t>Summary</w:t>
      </w:r>
    </w:p>
    <w:p w:rsidR="00180121" w:rsidRPr="006E7076" w:rsidRDefault="00180121" w:rsidP="00180121">
      <w:pPr>
        <w:rPr>
          <w:lang w:eastAsia="en-US"/>
        </w:rPr>
      </w:pPr>
      <w:r w:rsidRPr="006E7076">
        <w:rPr>
          <w:lang w:eastAsia="en-US"/>
        </w:rPr>
        <w:t xml:space="preserve">A number of companies have discussed the </w:t>
      </w:r>
      <w:r>
        <w:rPr>
          <w:lang w:eastAsia="en-US"/>
        </w:rPr>
        <w:t xml:space="preserve">issues related to </w:t>
      </w:r>
      <w:r w:rsidRPr="006E7076">
        <w:rPr>
          <w:lang w:eastAsia="en-US"/>
        </w:rPr>
        <w:t xml:space="preserve">granularity and </w:t>
      </w:r>
      <w:r>
        <w:rPr>
          <w:lang w:eastAsia="en-US"/>
        </w:rPr>
        <w:t xml:space="preserve">value ranges of the measurements </w:t>
      </w:r>
      <w:r w:rsidRPr="006E7076">
        <w:rPr>
          <w:lang w:eastAsia="en-US"/>
        </w:rPr>
        <w:t>[</w:t>
      </w:r>
      <w:r>
        <w:rPr>
          <w:lang w:eastAsia="en-US"/>
        </w:rPr>
        <w:t>3-16</w:t>
      </w:r>
      <w:r w:rsidRPr="006E7076">
        <w:rPr>
          <w:lang w:eastAsia="en-US"/>
        </w:rPr>
        <w:t>]:</w:t>
      </w:r>
    </w:p>
    <w:p w:rsidR="00180121" w:rsidRPr="006E7076" w:rsidRDefault="00180121" w:rsidP="00223958">
      <w:pPr>
        <w:pStyle w:val="3GPPNormalText"/>
        <w:numPr>
          <w:ilvl w:val="0"/>
          <w:numId w:val="56"/>
        </w:numPr>
        <w:tabs>
          <w:tab w:val="num" w:pos="1004"/>
        </w:tabs>
        <w:spacing w:line="276" w:lineRule="auto"/>
        <w:ind w:left="644"/>
        <w:rPr>
          <w:szCs w:val="20"/>
        </w:rPr>
      </w:pPr>
      <w:r w:rsidRPr="006E7076">
        <w:rPr>
          <w:b/>
          <w:szCs w:val="20"/>
        </w:rPr>
        <w:t>Issue 1</w:t>
      </w:r>
      <w:r w:rsidRPr="006E7076">
        <w:rPr>
          <w:szCs w:val="20"/>
        </w:rPr>
        <w:t xml:space="preserve">: the measurement </w:t>
      </w:r>
      <w:r w:rsidRPr="006E7076">
        <w:rPr>
          <w:szCs w:val="20"/>
          <w:lang w:eastAsia="en-US"/>
        </w:rPr>
        <w:t xml:space="preserve">and value ranges for </w:t>
      </w:r>
      <w:r w:rsidRPr="006E7076">
        <w:rPr>
          <w:szCs w:val="20"/>
        </w:rPr>
        <w:t>related to UE/gNB timing measurements</w:t>
      </w:r>
    </w:p>
    <w:p w:rsidR="00180121" w:rsidRPr="006E7076" w:rsidRDefault="00180121" w:rsidP="00223958">
      <w:pPr>
        <w:pStyle w:val="3GPPAgreements"/>
        <w:numPr>
          <w:ilvl w:val="1"/>
          <w:numId w:val="56"/>
        </w:numPr>
        <w:ind w:left="1004"/>
        <w:rPr>
          <w:sz w:val="20"/>
        </w:rPr>
      </w:pPr>
      <w:r w:rsidRPr="006E7076">
        <w:rPr>
          <w:sz w:val="20"/>
        </w:rPr>
        <w:t>(Nokia) The reporting resolution of quality metrics for UE Rx-</w:t>
      </w:r>
      <w:proofErr w:type="spellStart"/>
      <w:r w:rsidRPr="006E7076">
        <w:rPr>
          <w:sz w:val="20"/>
        </w:rPr>
        <w:t>Tx</w:t>
      </w:r>
      <w:proofErr w:type="spellEnd"/>
      <w:r w:rsidRPr="006E7076">
        <w:rPr>
          <w:sz w:val="20"/>
        </w:rPr>
        <w:t xml:space="preserve"> time difference, gNB Rx-</w:t>
      </w:r>
      <w:proofErr w:type="spellStart"/>
      <w:r w:rsidRPr="006E7076">
        <w:rPr>
          <w:sz w:val="20"/>
        </w:rPr>
        <w:t>Tx</w:t>
      </w:r>
      <w:proofErr w:type="spellEnd"/>
      <w:r w:rsidRPr="006E7076">
        <w:rPr>
          <w:sz w:val="20"/>
        </w:rPr>
        <w:t xml:space="preserve"> time difference, RTOA, and RSTD should be of the same granularities.  </w:t>
      </w:r>
    </w:p>
    <w:p w:rsidR="00180121" w:rsidRPr="006E7076" w:rsidRDefault="00180121" w:rsidP="00223958">
      <w:pPr>
        <w:pStyle w:val="ListParagraph"/>
        <w:numPr>
          <w:ilvl w:val="1"/>
          <w:numId w:val="56"/>
        </w:numPr>
        <w:autoSpaceDE w:val="0"/>
        <w:autoSpaceDN w:val="0"/>
        <w:adjustRightInd w:val="0"/>
        <w:snapToGrid w:val="0"/>
        <w:spacing w:after="120" w:line="276" w:lineRule="auto"/>
        <w:ind w:left="1004"/>
        <w:jc w:val="both"/>
        <w:rPr>
          <w:szCs w:val="20"/>
        </w:rPr>
      </w:pPr>
      <w:r w:rsidRPr="006E7076">
        <w:rPr>
          <w:rFonts w:eastAsia="MS Mincho"/>
          <w:szCs w:val="20"/>
          <w:lang w:val="en-GB"/>
        </w:rPr>
        <w:lastRenderedPageBreak/>
        <w:t xml:space="preserve"> (Huawei) </w:t>
      </w:r>
      <w:r w:rsidRPr="006E7076">
        <w:rPr>
          <w:szCs w:val="20"/>
        </w:rPr>
        <w:t xml:space="preserve">The timing measurement reporting with minimum granularity of 4 </w:t>
      </w:r>
      <w:proofErr w:type="spellStart"/>
      <w:r w:rsidRPr="006E7076">
        <w:rPr>
          <w:szCs w:val="20"/>
        </w:rPr>
        <w:t>Tc</w:t>
      </w:r>
      <w:proofErr w:type="spellEnd"/>
      <w:r w:rsidRPr="006E7076">
        <w:rPr>
          <w:szCs w:val="20"/>
        </w:rPr>
        <w:t xml:space="preserve"> for both DL and UL timing based measurements for Rel-16.</w:t>
      </w:r>
    </w:p>
    <w:p w:rsidR="00180121" w:rsidRPr="006E7076" w:rsidRDefault="00180121" w:rsidP="00223958">
      <w:pPr>
        <w:pStyle w:val="3GPPAgreements"/>
        <w:numPr>
          <w:ilvl w:val="1"/>
          <w:numId w:val="56"/>
        </w:numPr>
        <w:ind w:left="1004"/>
        <w:rPr>
          <w:sz w:val="20"/>
        </w:rPr>
      </w:pPr>
      <w:r w:rsidRPr="006E7076">
        <w:rPr>
          <w:sz w:val="20"/>
        </w:rPr>
        <w:t xml:space="preserve">(Intel)RSTD reporting granularity is determined by equation </w:t>
      </w:r>
      <m:oMath>
        <m:d>
          <m:dPr>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400MHz</m:t>
                </m:r>
              </m:num>
              <m:den>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den>
            </m:f>
          </m:e>
        </m:d>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m:t>
                </m:r>
              </m:sub>
            </m:sSub>
          </m:num>
          <m:den>
            <m:r>
              <m:rPr>
                <m:sty m:val="p"/>
              </m:rPr>
              <w:rPr>
                <w:rFonts w:ascii="Cambria Math" w:hAnsi="Cambria Math"/>
                <w:sz w:val="20"/>
              </w:rPr>
              <m:t>2</m:t>
            </m:r>
          </m:den>
        </m:f>
      </m:oMath>
    </w:p>
    <w:p w:rsidR="00180121" w:rsidRPr="006E7076" w:rsidRDefault="00180121" w:rsidP="00223958">
      <w:pPr>
        <w:pStyle w:val="3GPPAgreements"/>
        <w:numPr>
          <w:ilvl w:val="2"/>
          <w:numId w:val="56"/>
        </w:numPr>
        <w:ind w:left="1724"/>
        <w:rPr>
          <w:sz w:val="20"/>
        </w:rPr>
      </w:pPr>
      <w:r w:rsidRPr="006E7076">
        <w:rPr>
          <w:sz w:val="20"/>
        </w:rPr>
        <w:t xml:space="preserve">where </w:t>
      </w:r>
      <m:oMath>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oMath>
      <w:r w:rsidRPr="006E7076">
        <w:rPr>
          <w:sz w:val="20"/>
          <w:lang w:eastAsia="en-US"/>
        </w:rPr>
        <w:t xml:space="preserve"> - is the channel BW in MHz selected from the set [5, 10, 20, 25, 40, 50, 80, 100, 200, 400] MHz and closest to the bandwidth of DL PRS receive processing</w:t>
      </w:r>
    </w:p>
    <w:p w:rsidR="00180121" w:rsidRPr="006E7076" w:rsidRDefault="00180121" w:rsidP="00223958">
      <w:pPr>
        <w:pStyle w:val="3GPPAgreements"/>
        <w:numPr>
          <w:ilvl w:val="1"/>
          <w:numId w:val="56"/>
        </w:numPr>
        <w:tabs>
          <w:tab w:val="num" w:pos="2160"/>
        </w:tabs>
        <w:ind w:left="1724"/>
        <w:rPr>
          <w:sz w:val="20"/>
        </w:rPr>
      </w:pPr>
      <w:r w:rsidRPr="006E7076">
        <w:rPr>
          <w:sz w:val="20"/>
        </w:rPr>
        <w:t>Range of values and mapping for DL PRS RSTD reporting is determined by RAN4 WG</w:t>
      </w:r>
    </w:p>
    <w:p w:rsidR="00701496" w:rsidRPr="006E7076" w:rsidRDefault="00701496" w:rsidP="00223958">
      <w:pPr>
        <w:pStyle w:val="ListParagraph"/>
        <w:numPr>
          <w:ilvl w:val="1"/>
          <w:numId w:val="56"/>
        </w:numPr>
        <w:ind w:left="1004"/>
        <w:rPr>
          <w:szCs w:val="20"/>
        </w:rPr>
      </w:pPr>
      <w:r w:rsidRPr="006E7076">
        <w:rPr>
          <w:rFonts w:cs="Times"/>
          <w:szCs w:val="20"/>
          <w:lang w:eastAsia="ko-KR"/>
        </w:rPr>
        <w:t>(Intel)</w:t>
      </w:r>
      <w:r w:rsidRPr="006E7076">
        <w:rPr>
          <w:szCs w:val="20"/>
        </w:rPr>
        <w:t xml:space="preserve"> UL RTOA reporting granularity is determined by equation </w:t>
      </w:r>
      <m:oMath>
        <m:r>
          <m:rPr>
            <m:sty m:val="p"/>
          </m:rPr>
          <w:rPr>
            <w:rFonts w:ascii="Cambria Math" w:hAnsi="Cambria Math"/>
            <w:szCs w:val="20"/>
          </w:rPr>
          <m:t>(400MHz/</m:t>
        </m:r>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6E7076">
        <w:rPr>
          <w:szCs w:val="20"/>
        </w:rPr>
        <w:t xml:space="preserve">/2, </w:t>
      </w:r>
    </w:p>
    <w:p w:rsidR="00701496" w:rsidRPr="006E7076" w:rsidRDefault="00701496" w:rsidP="00223958">
      <w:pPr>
        <w:pStyle w:val="ListParagraph"/>
        <w:numPr>
          <w:ilvl w:val="2"/>
          <w:numId w:val="56"/>
        </w:numPr>
        <w:ind w:left="1724"/>
        <w:rPr>
          <w:szCs w:val="20"/>
        </w:rPr>
      </w:pPr>
      <w:r w:rsidRPr="006E7076">
        <w:rPr>
          <w:szCs w:val="20"/>
        </w:rPr>
        <w:t xml:space="preserve">where </w:t>
      </w:r>
      <m:oMath>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oMath>
      <w:r w:rsidRPr="006E7076">
        <w:rPr>
          <w:szCs w:val="20"/>
          <w:lang w:eastAsia="en-US"/>
        </w:rPr>
        <w:t xml:space="preserve"> - is the channel BW in MHz selected from the set [5, 10, 20, 25, 40, 50, 80, 100, 200, 400] MHz and closest to the configured bandwidth of UL SRS/PRS transmission</w:t>
      </w:r>
    </w:p>
    <w:p w:rsidR="00701496" w:rsidRPr="006E7076" w:rsidRDefault="00701496" w:rsidP="00223958">
      <w:pPr>
        <w:pStyle w:val="ListParagraph"/>
        <w:numPr>
          <w:ilvl w:val="2"/>
          <w:numId w:val="56"/>
        </w:numPr>
        <w:ind w:left="1724"/>
        <w:rPr>
          <w:szCs w:val="20"/>
        </w:rPr>
      </w:pPr>
      <w:r w:rsidRPr="006E7076">
        <w:rPr>
          <w:szCs w:val="20"/>
        </w:rPr>
        <w:t>Range of values for UL RTOA reporting is determined by RAN4 WG</w:t>
      </w:r>
    </w:p>
    <w:p w:rsidR="00180121" w:rsidRPr="006E7076" w:rsidRDefault="00701496" w:rsidP="00223958">
      <w:pPr>
        <w:pStyle w:val="ListParagraph"/>
        <w:numPr>
          <w:ilvl w:val="1"/>
          <w:numId w:val="56"/>
        </w:numPr>
        <w:ind w:left="1004"/>
        <w:rPr>
          <w:bCs/>
          <w:szCs w:val="20"/>
        </w:rPr>
      </w:pPr>
      <w:r w:rsidRPr="006E7076">
        <w:rPr>
          <w:bCs/>
          <w:szCs w:val="20"/>
        </w:rPr>
        <w:t xml:space="preserve"> </w:t>
      </w:r>
      <w:r w:rsidR="00180121" w:rsidRPr="006E7076">
        <w:rPr>
          <w:bCs/>
          <w:szCs w:val="20"/>
        </w:rPr>
        <w:t>(</w:t>
      </w:r>
      <w:proofErr w:type="spellStart"/>
      <w:r w:rsidR="00180121" w:rsidRPr="006E7076">
        <w:rPr>
          <w:bCs/>
          <w:szCs w:val="20"/>
        </w:rPr>
        <w:t>Qualomm</w:t>
      </w:r>
      <w:proofErr w:type="spellEnd"/>
      <w:r w:rsidR="00180121" w:rsidRPr="006E7076">
        <w:rPr>
          <w:bCs/>
          <w:szCs w:val="20"/>
        </w:rPr>
        <w:t>) Timing measurements (RSTD, UE Rx-</w:t>
      </w:r>
      <w:proofErr w:type="spellStart"/>
      <w:r w:rsidR="00180121" w:rsidRPr="006E7076">
        <w:rPr>
          <w:bCs/>
          <w:szCs w:val="20"/>
        </w:rPr>
        <w:t>Tx</w:t>
      </w:r>
      <w:proofErr w:type="spellEnd"/>
      <w:r w:rsidR="00180121" w:rsidRPr="006E7076">
        <w:rPr>
          <w:bCs/>
          <w:szCs w:val="20"/>
        </w:rPr>
        <w:t>, gNB Rx-</w:t>
      </w:r>
      <w:proofErr w:type="spellStart"/>
      <w:r w:rsidR="00180121" w:rsidRPr="006E7076">
        <w:rPr>
          <w:bCs/>
          <w:szCs w:val="20"/>
        </w:rPr>
        <w:t>Tx</w:t>
      </w:r>
      <w:proofErr w:type="spellEnd"/>
      <w:r w:rsidR="00180121" w:rsidRPr="006E7076">
        <w:rPr>
          <w:bCs/>
          <w:szCs w:val="20"/>
        </w:rPr>
        <w:t xml:space="preserve">, RTOA) report mapping table to be specified with </w:t>
      </w:r>
      <w:proofErr w:type="spellStart"/>
      <w:r w:rsidR="00180121" w:rsidRPr="006E7076">
        <w:rPr>
          <w:bCs/>
          <w:szCs w:val="20"/>
        </w:rPr>
        <w:t>T</w:t>
      </w:r>
      <w:r w:rsidR="00180121" w:rsidRPr="006E7076">
        <w:rPr>
          <w:bCs/>
          <w:szCs w:val="20"/>
          <w:vertAlign w:val="subscript"/>
        </w:rPr>
        <w:t>c</w:t>
      </w:r>
      <w:proofErr w:type="spellEnd"/>
      <w:r w:rsidR="00180121" w:rsidRPr="006E7076">
        <w:rPr>
          <w:bCs/>
          <w:szCs w:val="20"/>
        </w:rPr>
        <w:t xml:space="preserve"> = 0.509 ns as the smallest step size. UE report mapping can be configured by higher layers to use a larger step size </w:t>
      </w:r>
      <m:oMath>
        <m:r>
          <m:rPr>
            <m:sty m:val="p"/>
          </m:rPr>
          <w:rPr>
            <w:rFonts w:ascii="Cambria Math" w:hAnsi="Cambria Math"/>
            <w:szCs w:val="20"/>
          </w:rPr>
          <m:t>T=</m:t>
        </m:r>
        <m:sSub>
          <m:sSubPr>
            <m:ctrlPr>
              <w:rPr>
                <w:rFonts w:ascii="Cambria Math" w:hAnsi="Cambria Math"/>
                <w:bCs/>
                <w:szCs w:val="20"/>
              </w:rPr>
            </m:ctrlPr>
          </m:sSubPr>
          <m:e>
            <m:r>
              <m:rPr>
                <m:sty m:val="p"/>
              </m:rPr>
              <w:rPr>
                <w:rFonts w:ascii="Cambria Math" w:hAnsi="Cambria Math"/>
                <w:szCs w:val="20"/>
              </w:rPr>
              <m:t>T</m:t>
            </m:r>
          </m:e>
          <m:sub>
            <m:r>
              <m:rPr>
                <m:sty m:val="p"/>
              </m:rPr>
              <w:rPr>
                <w:rFonts w:ascii="Cambria Math" w:hAnsi="Cambria Math"/>
                <w:szCs w:val="20"/>
              </w:rPr>
              <m:t>c</m:t>
            </m:r>
          </m:sub>
        </m:sSub>
        <m:sSup>
          <m:sSupPr>
            <m:ctrlPr>
              <w:rPr>
                <w:rFonts w:ascii="Cambria Math" w:hAnsi="Cambria Math"/>
                <w:bCs/>
                <w:szCs w:val="20"/>
              </w:rPr>
            </m:ctrlPr>
          </m:sSupPr>
          <m:e>
            <m:r>
              <m:rPr>
                <m:sty m:val="p"/>
              </m:rPr>
              <w:rPr>
                <w:rFonts w:ascii="Cambria Math" w:hAnsi="Cambria Math"/>
                <w:szCs w:val="20"/>
              </w:rPr>
              <m:t>2</m:t>
            </m:r>
          </m:e>
          <m:sup>
            <m:r>
              <m:rPr>
                <m:sty m:val="p"/>
              </m:rPr>
              <w:rPr>
                <w:rFonts w:ascii="Cambria Math" w:hAnsi="Cambria Math"/>
                <w:szCs w:val="20"/>
              </w:rPr>
              <m:t>μ</m:t>
            </m:r>
          </m:sup>
        </m:sSup>
      </m:oMath>
      <w:r w:rsidR="00180121" w:rsidRPr="006E7076">
        <w:rPr>
          <w:bCs/>
          <w:szCs w:val="20"/>
        </w:rPr>
        <w:t xml:space="preserve"> where </w:t>
      </w:r>
      <m:oMath>
        <m:r>
          <m:rPr>
            <m:sty m:val="p"/>
          </m:rPr>
          <w:rPr>
            <w:rFonts w:ascii="Cambria Math" w:hAnsi="Cambria Math"/>
            <w:szCs w:val="20"/>
          </w:rPr>
          <m:t>μ</m:t>
        </m:r>
      </m:oMath>
      <w:r w:rsidR="00180121" w:rsidRPr="006E7076">
        <w:rPr>
          <w:bCs/>
          <w:szCs w:val="20"/>
        </w:rPr>
        <w:t xml:space="preserve"> = 0,1,2,3,4,5.</w:t>
      </w:r>
    </w:p>
    <w:p w:rsidR="00180121" w:rsidRPr="006E7076" w:rsidRDefault="00180121" w:rsidP="00180121">
      <w:pPr>
        <w:rPr>
          <w:lang w:val="en-US" w:eastAsia="en-US"/>
        </w:rPr>
      </w:pPr>
    </w:p>
    <w:p w:rsidR="00180121" w:rsidRPr="006E7076" w:rsidRDefault="00180121" w:rsidP="00223958">
      <w:pPr>
        <w:pStyle w:val="3GPPNormalText"/>
        <w:numPr>
          <w:ilvl w:val="0"/>
          <w:numId w:val="56"/>
        </w:numPr>
        <w:spacing w:line="276" w:lineRule="auto"/>
        <w:ind w:left="644"/>
        <w:rPr>
          <w:szCs w:val="20"/>
        </w:rPr>
      </w:pPr>
      <w:r w:rsidRPr="006E7076">
        <w:rPr>
          <w:b/>
          <w:szCs w:val="20"/>
        </w:rPr>
        <w:t>Issue 2</w:t>
      </w:r>
      <w:r w:rsidRPr="006E7076">
        <w:rPr>
          <w:szCs w:val="20"/>
        </w:rPr>
        <w:t xml:space="preserve">: the measurement </w:t>
      </w:r>
      <w:r w:rsidRPr="006E7076">
        <w:rPr>
          <w:szCs w:val="20"/>
          <w:lang w:eastAsia="en-US"/>
        </w:rPr>
        <w:t xml:space="preserve">and value ranges for </w:t>
      </w:r>
      <w:r w:rsidRPr="006E7076">
        <w:rPr>
          <w:szCs w:val="20"/>
        </w:rPr>
        <w:t>related to RSRP measurements</w:t>
      </w:r>
    </w:p>
    <w:p w:rsidR="00180121" w:rsidRDefault="00180121" w:rsidP="00223958">
      <w:pPr>
        <w:pStyle w:val="3GPPAgreements"/>
        <w:numPr>
          <w:ilvl w:val="1"/>
          <w:numId w:val="56"/>
        </w:numPr>
        <w:ind w:left="1004"/>
        <w:rPr>
          <w:sz w:val="20"/>
        </w:rPr>
      </w:pPr>
      <w:r w:rsidRPr="006E7076">
        <w:rPr>
          <w:sz w:val="20"/>
        </w:rPr>
        <w:t>(</w:t>
      </w:r>
      <w:r w:rsidRPr="006E7076">
        <w:rPr>
          <w:rFonts w:eastAsia="MS Mincho"/>
          <w:sz w:val="20"/>
          <w:lang w:val="en-GB"/>
        </w:rPr>
        <w:t>Intel</w:t>
      </w:r>
      <w:r w:rsidRPr="006E7076">
        <w:rPr>
          <w:sz w:val="20"/>
        </w:rPr>
        <w:t>)</w:t>
      </w:r>
      <w:r w:rsidRPr="006E7076">
        <w:rPr>
          <w:bCs/>
          <w:sz w:val="20"/>
        </w:rPr>
        <w:t xml:space="preserve"> </w:t>
      </w:r>
      <w:r w:rsidRPr="006E7076">
        <w:rPr>
          <w:sz w:val="20"/>
        </w:rPr>
        <w:t>DL PRS RSRP reporting granularity is set to 1dB</w:t>
      </w:r>
    </w:p>
    <w:p w:rsidR="00180121" w:rsidRPr="00D847F2" w:rsidRDefault="00180121" w:rsidP="00223958">
      <w:pPr>
        <w:pStyle w:val="3GPPAgreements"/>
        <w:numPr>
          <w:ilvl w:val="2"/>
          <w:numId w:val="56"/>
        </w:numPr>
        <w:ind w:left="1724"/>
        <w:rPr>
          <w:sz w:val="20"/>
        </w:rPr>
      </w:pPr>
      <w:r w:rsidRPr="00D847F2">
        <w:rPr>
          <w:sz w:val="20"/>
        </w:rPr>
        <w:t>Range of values and mapping for DL PRS RSRP reporting is determined by RAN4 WG</w:t>
      </w:r>
    </w:p>
    <w:p w:rsidR="00180121" w:rsidRPr="006E7076" w:rsidRDefault="00701496" w:rsidP="00223958">
      <w:pPr>
        <w:pStyle w:val="ListParagraph"/>
        <w:numPr>
          <w:ilvl w:val="1"/>
          <w:numId w:val="56"/>
        </w:numPr>
        <w:ind w:left="1004"/>
        <w:rPr>
          <w:szCs w:val="20"/>
        </w:rPr>
      </w:pPr>
      <w:r w:rsidRPr="006E7076">
        <w:rPr>
          <w:szCs w:val="20"/>
        </w:rPr>
        <w:t xml:space="preserve"> </w:t>
      </w:r>
      <w:r w:rsidR="00180121" w:rsidRPr="006E7076">
        <w:rPr>
          <w:szCs w:val="20"/>
        </w:rPr>
        <w:t>(Intel) UL SRS (PRS) RSRP reporting granularity is set to 1dB</w:t>
      </w:r>
    </w:p>
    <w:p w:rsidR="00180121" w:rsidRPr="006E7076" w:rsidRDefault="00180121" w:rsidP="00223958">
      <w:pPr>
        <w:pStyle w:val="ListParagraph"/>
        <w:numPr>
          <w:ilvl w:val="2"/>
          <w:numId w:val="56"/>
        </w:numPr>
        <w:ind w:left="1724"/>
        <w:rPr>
          <w:szCs w:val="20"/>
        </w:rPr>
      </w:pPr>
      <w:r w:rsidRPr="006E7076">
        <w:rPr>
          <w:szCs w:val="20"/>
        </w:rPr>
        <w:t>Range of values and mapping for UL SRS (PRS) RSRP reporting is determined by RAN4 WG</w:t>
      </w:r>
    </w:p>
    <w:p w:rsidR="00180121" w:rsidRPr="006E7076" w:rsidRDefault="00180121" w:rsidP="00180121">
      <w:pPr>
        <w:tabs>
          <w:tab w:val="left" w:pos="3412"/>
        </w:tabs>
        <w:ind w:left="-872" w:firstLine="3405"/>
        <w:rPr>
          <w:bCs/>
        </w:rPr>
      </w:pPr>
    </w:p>
    <w:p w:rsidR="00180121" w:rsidRPr="006E7076" w:rsidRDefault="00180121" w:rsidP="00223958">
      <w:pPr>
        <w:pStyle w:val="3GPPNormalText"/>
        <w:numPr>
          <w:ilvl w:val="0"/>
          <w:numId w:val="56"/>
        </w:numPr>
        <w:spacing w:line="276" w:lineRule="auto"/>
        <w:ind w:left="644"/>
        <w:rPr>
          <w:szCs w:val="20"/>
        </w:rPr>
      </w:pPr>
      <w:r w:rsidRPr="006E7076">
        <w:rPr>
          <w:b/>
          <w:szCs w:val="20"/>
        </w:rPr>
        <w:t>Issue 3</w:t>
      </w:r>
      <w:r w:rsidRPr="006E7076">
        <w:rPr>
          <w:szCs w:val="20"/>
        </w:rPr>
        <w:t xml:space="preserve">: the measurement </w:t>
      </w:r>
      <w:r w:rsidRPr="006E7076">
        <w:rPr>
          <w:szCs w:val="20"/>
          <w:lang w:eastAsia="en-US"/>
        </w:rPr>
        <w:t xml:space="preserve">and value ranges for </w:t>
      </w:r>
      <w:r w:rsidRPr="006E7076">
        <w:rPr>
          <w:szCs w:val="20"/>
        </w:rPr>
        <w:t>related to angular measurements</w:t>
      </w:r>
    </w:p>
    <w:p w:rsidR="00180121" w:rsidRPr="006E7076" w:rsidRDefault="00180121" w:rsidP="00223958">
      <w:pPr>
        <w:pStyle w:val="ListParagraph"/>
        <w:numPr>
          <w:ilvl w:val="1"/>
          <w:numId w:val="56"/>
        </w:numPr>
        <w:ind w:left="1004"/>
        <w:rPr>
          <w:bCs/>
          <w:szCs w:val="20"/>
        </w:rPr>
      </w:pPr>
      <w:r w:rsidRPr="006E7076">
        <w:rPr>
          <w:szCs w:val="20"/>
        </w:rPr>
        <w:t>(</w:t>
      </w:r>
      <w:r w:rsidRPr="006E7076">
        <w:rPr>
          <w:rFonts w:eastAsia="MS Mincho"/>
          <w:szCs w:val="20"/>
          <w:lang w:val="en-GB"/>
        </w:rPr>
        <w:t>Huawei</w:t>
      </w:r>
      <w:r w:rsidRPr="006E7076">
        <w:rPr>
          <w:szCs w:val="20"/>
        </w:rPr>
        <w:t>)</w:t>
      </w:r>
      <w:r w:rsidRPr="006E7076">
        <w:rPr>
          <w:bCs/>
          <w:szCs w:val="20"/>
        </w:rPr>
        <w:t xml:space="preserve"> Support angle granularity of 0.25° for both AOA and ZOA, and that of the antenna orientation </w:t>
      </w:r>
      <m:oMath>
        <m:d>
          <m:dPr>
            <m:ctrlPr>
              <w:rPr>
                <w:rFonts w:ascii="Cambria Math" w:hAnsi="Cambria Math"/>
                <w:bCs/>
                <w:szCs w:val="20"/>
              </w:rPr>
            </m:ctrlPr>
          </m:dPr>
          <m:e>
            <m:r>
              <m:rPr>
                <m:sty m:val="p"/>
              </m:rPr>
              <w:rPr>
                <w:rFonts w:ascii="Cambria Math" w:hAnsi="Cambria Math"/>
                <w:szCs w:val="20"/>
              </w:rPr>
              <m:t>α,β,γ</m:t>
            </m:r>
          </m:e>
        </m:d>
      </m:oMath>
      <w:r w:rsidRPr="006E7076">
        <w:rPr>
          <w:bCs/>
          <w:szCs w:val="20"/>
        </w:rPr>
        <w:t xml:space="preserve"> should be smaller, e.g. 0.1°.)</w:t>
      </w:r>
    </w:p>
    <w:p w:rsidR="00180121" w:rsidRPr="006E7076" w:rsidRDefault="00180121" w:rsidP="00223958">
      <w:pPr>
        <w:pStyle w:val="ListParagraph"/>
        <w:numPr>
          <w:ilvl w:val="1"/>
          <w:numId w:val="56"/>
        </w:numPr>
        <w:ind w:left="1004"/>
        <w:rPr>
          <w:bCs/>
          <w:szCs w:val="20"/>
        </w:rPr>
      </w:pPr>
      <w:r w:rsidRPr="006E7076">
        <w:rPr>
          <w:bCs/>
          <w:szCs w:val="20"/>
        </w:rPr>
        <w:t>(Intel)</w:t>
      </w:r>
      <w:r w:rsidRPr="006E7076">
        <w:rPr>
          <w:szCs w:val="20"/>
        </w:rPr>
        <w:t xml:space="preserve"> The following granularity is used for </w:t>
      </w:r>
      <w:proofErr w:type="spellStart"/>
      <w:r w:rsidRPr="006E7076">
        <w:rPr>
          <w:szCs w:val="20"/>
        </w:rPr>
        <w:t>AoA</w:t>
      </w:r>
      <w:proofErr w:type="spellEnd"/>
      <w:r w:rsidRPr="006E7076">
        <w:rPr>
          <w:szCs w:val="20"/>
        </w:rPr>
        <w:t xml:space="preserve"> reporting </w:t>
      </w:r>
      <m:oMath>
        <m:f>
          <m:fPr>
            <m:ctrlPr>
              <w:rPr>
                <w:rFonts w:ascii="Cambria Math" w:hAnsi="Cambria Math"/>
                <w:szCs w:val="20"/>
              </w:rPr>
            </m:ctrlPr>
          </m:fPr>
          <m:num>
            <m:r>
              <m:rPr>
                <m:sty m:val="p"/>
              </m:rPr>
              <w:rPr>
                <w:rFonts w:ascii="Cambria Math" w:hAnsi="Cambria Math"/>
                <w:szCs w:val="20"/>
              </w:rPr>
              <m:t>360°</m:t>
            </m:r>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11</m:t>
                </m:r>
              </m:sup>
            </m:sSup>
          </m:den>
        </m:f>
      </m:oMath>
    </w:p>
    <w:p w:rsidR="00180121" w:rsidRDefault="00180121" w:rsidP="00223958">
      <w:pPr>
        <w:pStyle w:val="ListParagraph"/>
        <w:numPr>
          <w:ilvl w:val="2"/>
          <w:numId w:val="56"/>
        </w:numPr>
        <w:ind w:left="1724"/>
        <w:rPr>
          <w:szCs w:val="20"/>
        </w:rPr>
      </w:pPr>
      <w:r w:rsidRPr="006E7076">
        <w:rPr>
          <w:szCs w:val="20"/>
        </w:rPr>
        <w:t xml:space="preserve">Azimuth and Zenith </w:t>
      </w:r>
      <w:proofErr w:type="spellStart"/>
      <w:r w:rsidRPr="006E7076">
        <w:rPr>
          <w:szCs w:val="20"/>
        </w:rPr>
        <w:t>AoAs</w:t>
      </w:r>
      <w:proofErr w:type="spellEnd"/>
      <w:r w:rsidRPr="006E7076">
        <w:rPr>
          <w:szCs w:val="20"/>
        </w:rPr>
        <w:t xml:space="preserve"> are reported using 11 and 10 bits respectively</w:t>
      </w:r>
    </w:p>
    <w:p w:rsidR="00180121" w:rsidRPr="00963EC7" w:rsidRDefault="00180121" w:rsidP="00223958">
      <w:pPr>
        <w:pStyle w:val="ListParagraph"/>
        <w:numPr>
          <w:ilvl w:val="1"/>
          <w:numId w:val="56"/>
        </w:numPr>
        <w:ind w:left="1004"/>
        <w:rPr>
          <w:szCs w:val="20"/>
        </w:rPr>
      </w:pPr>
      <w:r w:rsidRPr="00963EC7">
        <w:rPr>
          <w:rFonts w:ascii="Times" w:hAnsi="Times" w:cs="Times"/>
          <w:szCs w:val="20"/>
        </w:rPr>
        <w:t>(</w:t>
      </w:r>
      <w:r w:rsidRPr="00963EC7">
        <w:rPr>
          <w:szCs w:val="20"/>
        </w:rPr>
        <w:t>Qualcomm</w:t>
      </w:r>
      <w:r w:rsidRPr="00963EC7">
        <w:rPr>
          <w:rFonts w:ascii="Times" w:hAnsi="Times" w:cs="Times"/>
          <w:szCs w:val="20"/>
        </w:rPr>
        <w:t>) Azimuth Angle measurements are reported with a range [0,360] with one of the following options:</w:t>
      </w:r>
    </w:p>
    <w:p w:rsidR="00180121" w:rsidRPr="006E7076" w:rsidRDefault="00180121" w:rsidP="00223958">
      <w:pPr>
        <w:pStyle w:val="ListParagraph"/>
        <w:numPr>
          <w:ilvl w:val="2"/>
          <w:numId w:val="56"/>
        </w:numPr>
        <w:ind w:left="1724"/>
        <w:jc w:val="both"/>
        <w:rPr>
          <w:rFonts w:ascii="Times" w:hAnsi="Times" w:cs="Times"/>
          <w:szCs w:val="20"/>
        </w:rPr>
      </w:pPr>
      <w:r w:rsidRPr="006E7076">
        <w:rPr>
          <w:rFonts w:ascii="Times" w:hAnsi="Times" w:cs="Times"/>
          <w:szCs w:val="20"/>
        </w:rPr>
        <w:t>using 11 bits and a step of 0.25 degrees</w:t>
      </w:r>
    </w:p>
    <w:p w:rsidR="00180121" w:rsidRPr="006E7076" w:rsidRDefault="00180121" w:rsidP="00223958">
      <w:pPr>
        <w:pStyle w:val="ListParagraph"/>
        <w:numPr>
          <w:ilvl w:val="1"/>
          <w:numId w:val="56"/>
        </w:numPr>
        <w:ind w:left="1004"/>
        <w:rPr>
          <w:rFonts w:ascii="Times" w:hAnsi="Times" w:cs="Times"/>
          <w:szCs w:val="20"/>
        </w:rPr>
      </w:pPr>
      <w:r w:rsidRPr="00963EC7">
        <w:rPr>
          <w:rFonts w:ascii="Times" w:hAnsi="Times" w:cs="Times"/>
          <w:szCs w:val="20"/>
        </w:rPr>
        <w:t>(</w:t>
      </w:r>
      <w:r w:rsidRPr="00963EC7">
        <w:rPr>
          <w:szCs w:val="20"/>
        </w:rPr>
        <w:t>Qualcomm</w:t>
      </w:r>
      <w:r w:rsidRPr="00963EC7">
        <w:rPr>
          <w:rFonts w:ascii="Times" w:hAnsi="Times" w:cs="Times"/>
          <w:szCs w:val="20"/>
        </w:rPr>
        <w:t xml:space="preserve">) </w:t>
      </w:r>
      <w:r w:rsidRPr="006E7076">
        <w:rPr>
          <w:rFonts w:ascii="Times" w:hAnsi="Times" w:cs="Times"/>
          <w:szCs w:val="20"/>
        </w:rPr>
        <w:t>Elevation Angle measurements are reported with a range [0,180] with one of the following options:</w:t>
      </w:r>
    </w:p>
    <w:p w:rsidR="00180121" w:rsidRPr="006E7076" w:rsidRDefault="00180121" w:rsidP="00223958">
      <w:pPr>
        <w:pStyle w:val="ListParagraph"/>
        <w:numPr>
          <w:ilvl w:val="2"/>
          <w:numId w:val="56"/>
        </w:numPr>
        <w:ind w:left="1724"/>
        <w:jc w:val="both"/>
        <w:rPr>
          <w:rFonts w:ascii="Times" w:hAnsi="Times" w:cs="Times"/>
          <w:szCs w:val="20"/>
        </w:rPr>
      </w:pPr>
      <w:r w:rsidRPr="006E7076">
        <w:rPr>
          <w:rFonts w:ascii="Times" w:hAnsi="Times" w:cs="Times"/>
          <w:szCs w:val="20"/>
        </w:rPr>
        <w:t>using 10 bits and a step of 0.25 degrees</w:t>
      </w:r>
    </w:p>
    <w:p w:rsidR="00180121" w:rsidRPr="006E7076" w:rsidRDefault="00180121" w:rsidP="00180121">
      <w:pPr>
        <w:pStyle w:val="ListParagraph"/>
        <w:ind w:left="568"/>
        <w:rPr>
          <w:bCs/>
          <w:szCs w:val="20"/>
        </w:rPr>
      </w:pPr>
    </w:p>
    <w:p w:rsidR="00180121" w:rsidRDefault="00180121" w:rsidP="00180121">
      <w:pPr>
        <w:autoSpaceDE w:val="0"/>
        <w:autoSpaceDN w:val="0"/>
        <w:adjustRightInd w:val="0"/>
        <w:snapToGrid w:val="0"/>
        <w:spacing w:after="120"/>
        <w:jc w:val="both"/>
      </w:pPr>
    </w:p>
    <w:p w:rsidR="00180121" w:rsidRPr="00C7198B" w:rsidRDefault="00180121" w:rsidP="00180121">
      <w:pPr>
        <w:spacing w:after="0"/>
        <w:rPr>
          <w:i/>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180121" w:rsidRPr="00C7198B" w:rsidTr="00025486">
        <w:trPr>
          <w:jc w:val="center"/>
        </w:trPr>
        <w:tc>
          <w:tcPr>
            <w:tcW w:w="1585" w:type="dxa"/>
            <w:gridSpan w:val="2"/>
            <w:tcBorders>
              <w:bottom w:val="double" w:sz="4" w:space="0" w:color="auto"/>
            </w:tcBorders>
          </w:tcPr>
          <w:p w:rsidR="00180121" w:rsidRPr="00C7198B" w:rsidRDefault="00180121" w:rsidP="00025486">
            <w:pPr>
              <w:rPr>
                <w:b/>
                <w:sz w:val="18"/>
                <w:szCs w:val="18"/>
              </w:rPr>
            </w:pPr>
            <w:r w:rsidRPr="00C7198B">
              <w:rPr>
                <w:b/>
                <w:sz w:val="18"/>
                <w:szCs w:val="18"/>
              </w:rPr>
              <w:t>Company</w:t>
            </w:r>
          </w:p>
        </w:tc>
        <w:tc>
          <w:tcPr>
            <w:tcW w:w="8044" w:type="dxa"/>
            <w:tcBorders>
              <w:bottom w:val="double" w:sz="4" w:space="0" w:color="auto"/>
            </w:tcBorders>
          </w:tcPr>
          <w:p w:rsidR="00180121" w:rsidRPr="00C7198B" w:rsidRDefault="00180121" w:rsidP="00025486">
            <w:pPr>
              <w:rPr>
                <w:b/>
                <w:sz w:val="18"/>
                <w:szCs w:val="18"/>
              </w:rPr>
            </w:pPr>
            <w:r w:rsidRPr="00C7198B">
              <w:rPr>
                <w:b/>
                <w:sz w:val="18"/>
                <w:szCs w:val="18"/>
              </w:rPr>
              <w:t xml:space="preserve">Comments </w:t>
            </w:r>
          </w:p>
        </w:tc>
      </w:tr>
      <w:tr w:rsidR="00180121" w:rsidRPr="00C7198B" w:rsidTr="0002548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180121" w:rsidRPr="00C7198B" w:rsidRDefault="00180121" w:rsidP="00025486">
            <w:pPr>
              <w:rPr>
                <w:sz w:val="18"/>
                <w:szCs w:val="18"/>
              </w:rPr>
            </w:pPr>
          </w:p>
        </w:tc>
        <w:tc>
          <w:tcPr>
            <w:tcW w:w="8044" w:type="dxa"/>
            <w:tcBorders>
              <w:top w:val="double" w:sz="4" w:space="0" w:color="auto"/>
              <w:bottom w:val="double" w:sz="4" w:space="0" w:color="auto"/>
              <w:right w:val="double" w:sz="4" w:space="0" w:color="auto"/>
            </w:tcBorders>
          </w:tcPr>
          <w:p w:rsidR="00180121" w:rsidRPr="00C7198B" w:rsidRDefault="00180121" w:rsidP="00025486">
            <w:pPr>
              <w:pStyle w:val="ListParagraph"/>
              <w:ind w:left="360"/>
              <w:rPr>
                <w:rFonts w:eastAsia="MS Mincho"/>
                <w:sz w:val="18"/>
                <w:szCs w:val="18"/>
                <w:lang w:val="en-GB"/>
              </w:rPr>
            </w:pPr>
          </w:p>
        </w:tc>
      </w:tr>
    </w:tbl>
    <w:p w:rsidR="00180121" w:rsidRPr="00C7198B" w:rsidRDefault="00180121" w:rsidP="00180121">
      <w:pPr>
        <w:pStyle w:val="Subtitle"/>
        <w:rPr>
          <w:rFonts w:ascii="Times New Roman" w:hAnsi="Times New Roman" w:cs="Times New Roman"/>
          <w:sz w:val="20"/>
          <w:szCs w:val="20"/>
          <w:lang w:val="en-US"/>
        </w:rPr>
      </w:pPr>
    </w:p>
    <w:p w:rsidR="00180121" w:rsidRDefault="00180121" w:rsidP="00180121">
      <w:pPr>
        <w:pStyle w:val="Subtitle"/>
        <w:rPr>
          <w:rFonts w:ascii="Times New Roman" w:hAnsi="Times New Roman" w:cs="Times New Roman"/>
          <w:highlight w:val="yellow"/>
        </w:rPr>
      </w:pPr>
    </w:p>
    <w:p w:rsidR="00180121" w:rsidRPr="00C7198B" w:rsidRDefault="00180121" w:rsidP="00180121">
      <w:pPr>
        <w:pStyle w:val="Subtitle"/>
        <w:rPr>
          <w:rFonts w:ascii="Times New Roman" w:hAnsi="Times New Roman" w:cs="Times New Roman"/>
        </w:rPr>
      </w:pPr>
      <w:r>
        <w:rPr>
          <w:rFonts w:ascii="Times New Roman" w:hAnsi="Times New Roman" w:cs="Times New Roman"/>
          <w:highlight w:val="yellow"/>
        </w:rPr>
        <w:t>Proposal</w:t>
      </w:r>
    </w:p>
    <w:p w:rsidR="00351F65" w:rsidRPr="006E7076" w:rsidRDefault="00351F65" w:rsidP="00351F65">
      <w:pPr>
        <w:pStyle w:val="3GPPAgreements"/>
        <w:numPr>
          <w:ilvl w:val="0"/>
          <w:numId w:val="67"/>
        </w:numPr>
        <w:rPr>
          <w:ins w:id="47" w:author="Ren Da" w:date="2019-10-18T09:21:00Z"/>
          <w:sz w:val="20"/>
        </w:rPr>
      </w:pPr>
      <w:ins w:id="48" w:author="Ren Da" w:date="2019-10-18T09:21:00Z">
        <w:r>
          <w:rPr>
            <w:sz w:val="20"/>
          </w:rPr>
          <w:t xml:space="preserve">Select one of the following options for the </w:t>
        </w:r>
        <w:r w:rsidRPr="006E7076">
          <w:rPr>
            <w:sz w:val="20"/>
          </w:rPr>
          <w:t xml:space="preserve">reporting resolution for </w:t>
        </w:r>
        <w:r>
          <w:rPr>
            <w:sz w:val="20"/>
          </w:rPr>
          <w:t>the UE/gNB timing measurements</w:t>
        </w:r>
      </w:ins>
    </w:p>
    <w:p w:rsidR="00351F65" w:rsidRDefault="00351F65" w:rsidP="00351F65">
      <w:pPr>
        <w:pStyle w:val="3GPPAgreements"/>
        <w:numPr>
          <w:ilvl w:val="1"/>
          <w:numId w:val="67"/>
        </w:numPr>
        <w:rPr>
          <w:ins w:id="49" w:author="Ren Da" w:date="2019-10-18T09:21:00Z"/>
          <w:sz w:val="20"/>
        </w:rPr>
      </w:pPr>
      <w:ins w:id="50" w:author="Ren Da" w:date="2019-10-18T09:21:00Z">
        <w:r>
          <w:rPr>
            <w:sz w:val="20"/>
          </w:rPr>
          <w:t xml:space="preserve">Option 1: Fixed as </w:t>
        </w:r>
        <w:r w:rsidRPr="00B04E9E">
          <w:rPr>
            <w:sz w:val="20"/>
          </w:rPr>
          <w:t xml:space="preserve">4 </w:t>
        </w:r>
        <w:proofErr w:type="spellStart"/>
        <w:r w:rsidRPr="00B04E9E">
          <w:rPr>
            <w:sz w:val="20"/>
          </w:rPr>
          <w:t>Tc</w:t>
        </w:r>
        <w:proofErr w:type="spellEnd"/>
        <w:r w:rsidRPr="00B04E9E">
          <w:rPr>
            <w:sz w:val="20"/>
          </w:rPr>
          <w:t>.</w:t>
        </w:r>
      </w:ins>
    </w:p>
    <w:p w:rsidR="00351F65" w:rsidRDefault="00351F65" w:rsidP="00351F65">
      <w:pPr>
        <w:pStyle w:val="ListParagraph"/>
        <w:numPr>
          <w:ilvl w:val="1"/>
          <w:numId w:val="67"/>
        </w:numPr>
        <w:rPr>
          <w:ins w:id="51" w:author="Ren Da" w:date="2019-10-18T09:21:00Z"/>
          <w:bCs/>
        </w:rPr>
      </w:pPr>
      <w:ins w:id="52" w:author="Ren Da" w:date="2019-10-18T09:21:00Z">
        <w:r>
          <w:rPr>
            <w:bCs/>
          </w:rPr>
          <w:t>Option 2: Can</w:t>
        </w:r>
        <w:r w:rsidRPr="00180121">
          <w:rPr>
            <w:bCs/>
          </w:rPr>
          <w:t xml:space="preserve"> be configured by higher layers to </w:t>
        </w:r>
        <m:oMath>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Pr="00180121">
          <w:rPr>
            <w:bCs/>
          </w:rPr>
          <w:t xml:space="preserve"> where </w:t>
        </w:r>
        <m:oMath>
          <m:r>
            <m:rPr>
              <m:sty m:val="p"/>
            </m:rPr>
            <w:rPr>
              <w:rFonts w:ascii="Cambria Math" w:hAnsi="Cambria Math"/>
            </w:rPr>
            <m:t>μ</m:t>
          </m:r>
        </m:oMath>
        <w:r>
          <w:rPr>
            <w:bCs/>
          </w:rPr>
          <w:t xml:space="preserve"> = 0,1,2,3,4,5</w:t>
        </w:r>
      </w:ins>
    </w:p>
    <w:p w:rsidR="00351F65" w:rsidRDefault="00351F65" w:rsidP="00351F65">
      <w:pPr>
        <w:pStyle w:val="ListParagraph"/>
        <w:numPr>
          <w:ilvl w:val="1"/>
          <w:numId w:val="67"/>
        </w:numPr>
        <w:rPr>
          <w:ins w:id="53" w:author="Ren Da" w:date="2019-10-18T09:21:00Z"/>
          <w:bCs/>
        </w:rPr>
      </w:pPr>
      <w:ins w:id="54" w:author="Ren Da" w:date="2019-10-18T09:21:00Z">
        <w:r w:rsidRPr="00B04E9E">
          <w:rPr>
            <w:bCs/>
          </w:rPr>
          <w:t xml:space="preserve">Option </w:t>
        </w:r>
        <w:r>
          <w:rPr>
            <w:bCs/>
          </w:rPr>
          <w:t>3</w:t>
        </w:r>
        <w:r w:rsidRPr="00B04E9E">
          <w:rPr>
            <w:bCs/>
          </w:rPr>
          <w:t xml:space="preserve">: </w:t>
        </w:r>
        <w:r>
          <w:rPr>
            <w:bCs/>
          </w:rPr>
          <w:t>Define</w:t>
        </w:r>
        <w:r w:rsidRPr="00B04E9E">
          <w:rPr>
            <w:bCs/>
          </w:rPr>
          <w:t xml:space="preserve"> as step size </w:t>
        </w:r>
        <m:oMath>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Pr="00B04E9E">
          <w:rPr>
            <w:bCs/>
          </w:rPr>
          <w:t xml:space="preserve">, where </w:t>
        </w:r>
        <m:oMath>
          <m:r>
            <m:rPr>
              <m:sty m:val="p"/>
            </m:rPr>
            <w:rPr>
              <w:rFonts w:ascii="Cambria Math" w:hAnsi="Cambria Math"/>
            </w:rPr>
            <m:t>μ</m:t>
          </m:r>
        </m:oMath>
        <w:r>
          <w:rPr>
            <w:bCs/>
          </w:rPr>
          <w:t xml:space="preserve"> = {0,1,2,3,4,5} </w:t>
        </w:r>
        <w:r>
          <w:t>corresponds to the subcarrier spacing factor of the reference signals from which the measurement is obtained</w:t>
        </w:r>
      </w:ins>
    </w:p>
    <w:p w:rsidR="00351F65" w:rsidRDefault="00351F65" w:rsidP="00351F65">
      <w:pPr>
        <w:pStyle w:val="3GPPAgreements"/>
        <w:numPr>
          <w:ilvl w:val="1"/>
          <w:numId w:val="67"/>
        </w:numPr>
        <w:rPr>
          <w:ins w:id="55" w:author="Ren Da" w:date="2019-10-18T09:21:00Z"/>
          <w:sz w:val="20"/>
        </w:rPr>
      </w:pPr>
      <w:ins w:id="56" w:author="Ren Da" w:date="2019-10-18T09:21:00Z">
        <w:r>
          <w:rPr>
            <w:sz w:val="20"/>
          </w:rPr>
          <w:t xml:space="preserve">Option 4: </w:t>
        </w:r>
      </w:ins>
    </w:p>
    <w:p w:rsidR="00351F65" w:rsidRDefault="00351F65" w:rsidP="00351F65">
      <w:pPr>
        <w:pStyle w:val="3GPPAgreements"/>
        <w:numPr>
          <w:ilvl w:val="2"/>
          <w:numId w:val="67"/>
        </w:numPr>
        <w:rPr>
          <w:ins w:id="57" w:author="Ren Da" w:date="2019-10-18T09:21:00Z"/>
          <w:sz w:val="20"/>
        </w:rPr>
      </w:pPr>
      <w:ins w:id="58" w:author="Ren Da" w:date="2019-10-18T09:21:00Z">
        <w:r>
          <w:rPr>
            <w:sz w:val="20"/>
          </w:rPr>
          <w:t xml:space="preserve">For UE timing measurements </w:t>
        </w:r>
      </w:ins>
    </w:p>
    <w:p w:rsidR="00351F65" w:rsidRPr="006E7076" w:rsidRDefault="00351F65" w:rsidP="00351F65">
      <w:pPr>
        <w:pStyle w:val="3GPPAgreements"/>
        <w:numPr>
          <w:ilvl w:val="3"/>
          <w:numId w:val="67"/>
        </w:numPr>
        <w:rPr>
          <w:ins w:id="59" w:author="Ren Da" w:date="2019-10-18T09:21:00Z"/>
          <w:sz w:val="20"/>
        </w:rPr>
      </w:pPr>
      <w:ins w:id="60" w:author="Ren Da" w:date="2019-10-18T09:21:00Z">
        <w:r>
          <w:rPr>
            <w:sz w:val="20"/>
          </w:rPr>
          <w:lastRenderedPageBreak/>
          <w:t>the</w:t>
        </w:r>
        <w:r w:rsidRPr="006E7076">
          <w:rPr>
            <w:sz w:val="20"/>
          </w:rPr>
          <w:t xml:space="preserve"> reporting granularity is determined by equation </w:t>
        </w:r>
        <w:r w:rsidRPr="006E7076">
          <w:t xml:space="preserve"> </w:t>
        </w:r>
        <m:oMath>
          <m:r>
            <m:rPr>
              <m:sty m:val="p"/>
            </m:rPr>
            <w:rPr>
              <w:rFonts w:ascii="Cambria Math" w:hAnsi="Cambria Math"/>
            </w:rPr>
            <m:t>(400MHz/</m:t>
          </m:r>
          <m:sSub>
            <m:sSubPr>
              <m:ctrlPr>
                <w:rPr>
                  <w:rFonts w:ascii="Cambria Math" w:hAnsi="Cambria Math"/>
                  <w:lang w:eastAsia="en-US"/>
                </w:rPr>
              </m:ctrlPr>
            </m:sSubPr>
            <m:e>
              <m:r>
                <m:rPr>
                  <m:sty m:val="p"/>
                </m:rPr>
                <w:rPr>
                  <w:rFonts w:ascii="Cambria Math" w:hAnsi="Cambria Math"/>
                </w:rPr>
                <m:t>BW</m:t>
              </m:r>
            </m:e>
            <m:sub>
              <m:r>
                <m:rPr>
                  <m:sty m:val="p"/>
                </m:rPr>
                <w:rPr>
                  <w:rFonts w:ascii="Cambria Math" w:hAnsi="Cambria Math"/>
                </w:rPr>
                <m:t>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E7076">
          <w:t xml:space="preserve">/2, </w:t>
        </w:r>
      </w:ins>
    </w:p>
    <w:p w:rsidR="00351F65" w:rsidRPr="006E7076" w:rsidRDefault="00351F65" w:rsidP="00351F65">
      <w:pPr>
        <w:pStyle w:val="3GPPAgreements"/>
        <w:numPr>
          <w:ilvl w:val="3"/>
          <w:numId w:val="67"/>
        </w:numPr>
        <w:rPr>
          <w:ins w:id="61" w:author="Ren Da" w:date="2019-10-18T09:21:00Z"/>
          <w:sz w:val="20"/>
        </w:rPr>
      </w:pPr>
      <w:ins w:id="62" w:author="Ren Da" w:date="2019-10-18T09:21:00Z">
        <w:r w:rsidRPr="006E7076">
          <w:rPr>
            <w:sz w:val="20"/>
          </w:rPr>
          <w:t xml:space="preserve">where </w:t>
        </w:r>
        <m:oMath>
          <m:sSub>
            <m:sSubPr>
              <m:ctrlPr>
                <w:rPr>
                  <w:rFonts w:ascii="Cambria Math" w:hAnsi="Cambria Math"/>
                  <w:sz w:val="20"/>
                  <w:lang w:eastAsia="en-US"/>
                </w:rPr>
              </m:ctrlPr>
            </m:sSubPr>
            <m:e>
              <m:r>
                <m:rPr>
                  <m:sty m:val="p"/>
                </m:rPr>
                <w:rPr>
                  <w:rFonts w:ascii="Cambria Math" w:hAnsi="Cambria Math"/>
                  <w:sz w:val="20"/>
                </w:rPr>
                <m:t>BW</m:t>
              </m:r>
            </m:e>
            <m:sub>
              <m:r>
                <m:rPr>
                  <m:sty m:val="p"/>
                </m:rPr>
                <w:rPr>
                  <w:rFonts w:ascii="Cambria Math" w:hAnsi="Cambria Math"/>
                  <w:sz w:val="20"/>
                </w:rPr>
                <m:t>PRS</m:t>
              </m:r>
            </m:sub>
          </m:sSub>
        </m:oMath>
        <w:r w:rsidRPr="006E7076">
          <w:rPr>
            <w:sz w:val="20"/>
            <w:lang w:eastAsia="en-US"/>
          </w:rPr>
          <w:t xml:space="preserve"> - is the channel BW in MHz selected from the set [5, 10, 20, 25, 40, 50, 80, 100, 200, 400] MHz and closest to the bandwidth of DL PRS receive processing</w:t>
        </w:r>
      </w:ins>
    </w:p>
    <w:p w:rsidR="00351F65" w:rsidRDefault="00351F65" w:rsidP="00351F65">
      <w:pPr>
        <w:pStyle w:val="3GPPAgreements"/>
        <w:numPr>
          <w:ilvl w:val="2"/>
          <w:numId w:val="67"/>
        </w:numPr>
        <w:rPr>
          <w:ins w:id="63" w:author="Ren Da" w:date="2019-10-18T09:21:00Z"/>
          <w:sz w:val="20"/>
        </w:rPr>
      </w:pPr>
      <w:ins w:id="64" w:author="Ren Da" w:date="2019-10-18T09:21:00Z">
        <w:r>
          <w:rPr>
            <w:sz w:val="20"/>
          </w:rPr>
          <w:t xml:space="preserve">For gNB timing measurements </w:t>
        </w:r>
      </w:ins>
    </w:p>
    <w:p w:rsidR="00351F65" w:rsidRPr="006E7076" w:rsidRDefault="00351F65" w:rsidP="00351F65">
      <w:pPr>
        <w:pStyle w:val="3GPPAgreements"/>
        <w:numPr>
          <w:ilvl w:val="3"/>
          <w:numId w:val="67"/>
        </w:numPr>
        <w:rPr>
          <w:ins w:id="65" w:author="Ren Da" w:date="2019-10-18T09:21:00Z"/>
          <w:sz w:val="20"/>
        </w:rPr>
      </w:pPr>
      <w:ins w:id="66" w:author="Ren Da" w:date="2019-10-18T09:21:00Z">
        <w:r>
          <w:rPr>
            <w:sz w:val="20"/>
          </w:rPr>
          <w:t>the</w:t>
        </w:r>
        <w:r w:rsidRPr="006E7076">
          <w:rPr>
            <w:sz w:val="20"/>
          </w:rPr>
          <w:t xml:space="preserve"> reporting granularity is determined by equation </w:t>
        </w:r>
        <w:r w:rsidRPr="006E7076">
          <w:t xml:space="preserve"> </w:t>
        </w:r>
        <m:oMath>
          <m:r>
            <m:rPr>
              <m:sty m:val="p"/>
            </m:rPr>
            <w:rPr>
              <w:rFonts w:ascii="Cambria Math" w:hAnsi="Cambria Math"/>
            </w:rPr>
            <m:t>(400MHz/</m:t>
          </m:r>
          <m:sSub>
            <m:sSubPr>
              <m:ctrlPr>
                <w:rPr>
                  <w:rFonts w:ascii="Cambria Math" w:hAnsi="Cambria Math"/>
                  <w:lang w:eastAsia="en-US"/>
                </w:rPr>
              </m:ctrlPr>
            </m:sSubPr>
            <m:e>
              <m:r>
                <m:rPr>
                  <m:sty m:val="p"/>
                </m:rPr>
                <w:rPr>
                  <w:rFonts w:ascii="Cambria Math" w:hAnsi="Cambria Math"/>
                </w:rPr>
                <m:t>BW</m:t>
              </m:r>
            </m:e>
            <m:sub>
              <m:r>
                <m:rPr>
                  <m:sty m:val="p"/>
                </m:rPr>
                <w:rPr>
                  <w:rFonts w:ascii="Cambria Math" w:hAnsi="Cambria Math"/>
                </w:rPr>
                <m:t>SRS/PRS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E7076">
          <w:t xml:space="preserve">/2 </w:t>
        </w:r>
      </w:ins>
    </w:p>
    <w:p w:rsidR="00351F65" w:rsidRPr="006E7076" w:rsidRDefault="00351F65" w:rsidP="00351F65">
      <w:pPr>
        <w:pStyle w:val="ListParagraph"/>
        <w:numPr>
          <w:ilvl w:val="3"/>
          <w:numId w:val="67"/>
        </w:numPr>
        <w:rPr>
          <w:ins w:id="67" w:author="Ren Da" w:date="2019-10-18T09:21:00Z"/>
          <w:szCs w:val="20"/>
        </w:rPr>
      </w:pPr>
      <w:ins w:id="68" w:author="Ren Da" w:date="2019-10-18T09:21:00Z">
        <w:r w:rsidRPr="006E7076">
          <w:rPr>
            <w:szCs w:val="20"/>
          </w:rPr>
          <w:t xml:space="preserve">where </w:t>
        </w:r>
        <m:oMath>
          <m:sSub>
            <m:sSubPr>
              <m:ctrlPr>
                <w:rPr>
                  <w:rFonts w:ascii="Cambria Math" w:hAnsi="Cambria Math"/>
                  <w:szCs w:val="20"/>
                  <w:lang w:eastAsia="en-US"/>
                </w:rPr>
              </m:ctrlPr>
            </m:sSubPr>
            <m:e>
              <m:r>
                <m:rPr>
                  <m:sty m:val="p"/>
                </m:rPr>
                <w:rPr>
                  <w:rFonts w:ascii="Cambria Math" w:hAnsi="Cambria Math"/>
                  <w:szCs w:val="20"/>
                </w:rPr>
                <m:t>BW</m:t>
              </m:r>
            </m:e>
            <m:sub>
              <m:r>
                <m:rPr>
                  <m:sty m:val="p"/>
                </m:rPr>
                <w:rPr>
                  <w:rFonts w:ascii="Cambria Math" w:hAnsi="Cambria Math"/>
                  <w:szCs w:val="20"/>
                </w:rPr>
                <m:t>SRS/PRS</m:t>
              </m:r>
            </m:sub>
          </m:sSub>
        </m:oMath>
        <w:r w:rsidRPr="006E7076">
          <w:rPr>
            <w:szCs w:val="20"/>
            <w:lang w:eastAsia="en-US"/>
          </w:rPr>
          <w:t xml:space="preserve"> - is the channel BW in MHz selected from the set [5, 10, 20, 25, 40, 50, 80, 100, 200, 400] MHz and closest to the configured bandwidth of UL SRS/PRS transmission</w:t>
        </w:r>
      </w:ins>
    </w:p>
    <w:p w:rsidR="00351F65" w:rsidRDefault="00351F65" w:rsidP="00351F65">
      <w:pPr>
        <w:rPr>
          <w:ins w:id="69" w:author="Ren Da" w:date="2019-10-18T09:21:00Z"/>
          <w:bCs/>
        </w:rPr>
      </w:pPr>
    </w:p>
    <w:p w:rsidR="00351F65" w:rsidRDefault="00351F65" w:rsidP="00351F65">
      <w:pPr>
        <w:pStyle w:val="Subtitle"/>
        <w:rPr>
          <w:ins w:id="70" w:author="Ren Da" w:date="2019-10-18T09:21:00Z"/>
          <w:rFonts w:ascii="Times New Roman" w:hAnsi="Times New Roman" w:cs="Times New Roman"/>
        </w:rPr>
      </w:pPr>
      <w:ins w:id="71" w:author="Ren Da" w:date="2019-10-18T09:21:00Z">
        <w:r>
          <w:rPr>
            <w:rFonts w:ascii="Times New Roman" w:hAnsi="Times New Roman" w:cs="Times New Roman"/>
            <w:highlight w:val="yellow"/>
          </w:rPr>
          <w:t>Proposal</w:t>
        </w:r>
      </w:ins>
    </w:p>
    <w:p w:rsidR="00351F65" w:rsidRPr="00EC5E95" w:rsidRDefault="00351F65" w:rsidP="00351F65">
      <w:pPr>
        <w:pStyle w:val="ListParagraph"/>
        <w:numPr>
          <w:ilvl w:val="0"/>
          <w:numId w:val="56"/>
        </w:numPr>
        <w:rPr>
          <w:ins w:id="72" w:author="Ren Da" w:date="2019-10-18T09:21:00Z"/>
        </w:rPr>
      </w:pPr>
      <w:ins w:id="73" w:author="Ren Da" w:date="2019-10-18T09:21:00Z">
        <w:r>
          <w:t>Support one of the following options for the value r</w:t>
        </w:r>
        <w:r w:rsidRPr="00D847F2">
          <w:t>ange</w:t>
        </w:r>
        <w:r>
          <w:t>s</w:t>
        </w:r>
        <w:r w:rsidRPr="00D847F2">
          <w:t xml:space="preserve"> </w:t>
        </w:r>
        <w:r>
          <w:t>in UE/gNB timing measurement report (DL PRS RTSD, the UE Rx-</w:t>
        </w:r>
        <w:proofErr w:type="spellStart"/>
        <w:r>
          <w:t>Tx</w:t>
        </w:r>
        <w:proofErr w:type="spellEnd"/>
        <w:r>
          <w:t xml:space="preserve"> time difference, UL RTOA, gNB Rx-</w:t>
        </w:r>
        <w:proofErr w:type="spellStart"/>
        <w:r>
          <w:t>Tx</w:t>
        </w:r>
        <w:proofErr w:type="spellEnd"/>
        <w:r>
          <w:t xml:space="preserve"> time difference)</w:t>
        </w:r>
      </w:ins>
    </w:p>
    <w:p w:rsidR="00351F65" w:rsidRPr="00EC5E95" w:rsidRDefault="00351F65" w:rsidP="00351F65">
      <w:pPr>
        <w:pStyle w:val="ListParagraph"/>
        <w:numPr>
          <w:ilvl w:val="0"/>
          <w:numId w:val="56"/>
        </w:numPr>
        <w:ind w:left="1080"/>
        <w:rPr>
          <w:ins w:id="74" w:author="Ren Da" w:date="2019-10-18T09:21:00Z"/>
        </w:rPr>
      </w:pPr>
      <w:ins w:id="75" w:author="Ren Da" w:date="2019-10-18T09:21:00Z">
        <w:r>
          <w:rPr>
            <w:szCs w:val="20"/>
          </w:rPr>
          <w:t>Option 1: the same as those defined in LTE for these measurements</w:t>
        </w:r>
      </w:ins>
    </w:p>
    <w:p w:rsidR="00351F65" w:rsidRDefault="00351F65" w:rsidP="00351F65">
      <w:pPr>
        <w:pStyle w:val="ListParagraph"/>
        <w:numPr>
          <w:ilvl w:val="0"/>
          <w:numId w:val="56"/>
        </w:numPr>
        <w:ind w:left="1080"/>
        <w:rPr>
          <w:ins w:id="76" w:author="Ren Da" w:date="2019-10-18T09:21:00Z"/>
        </w:rPr>
      </w:pPr>
      <w:ins w:id="77" w:author="Ren Da" w:date="2019-10-18T09:21:00Z">
        <w:r>
          <w:rPr>
            <w:szCs w:val="20"/>
          </w:rPr>
          <w:t xml:space="preserve">Option 2: based on the range values defined in LTE for these </w:t>
        </w:r>
        <w:proofErr w:type="spellStart"/>
        <w:r>
          <w:rPr>
            <w:szCs w:val="20"/>
          </w:rPr>
          <w:t>mmeasurements</w:t>
        </w:r>
        <w:proofErr w:type="spellEnd"/>
        <w:r>
          <w:rPr>
            <w:szCs w:val="20"/>
          </w:rPr>
          <w:t xml:space="preserve"> divided by </w:t>
        </w:r>
        <m:oMath>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Pr>
            <w:szCs w:val="20"/>
          </w:rPr>
          <w:t xml:space="preserve">, where </w:t>
        </w:r>
        <w:r w:rsidRPr="006E7076">
          <w:sym w:font="Symbol" w:char="F06D"/>
        </w:r>
        <w:r w:rsidRPr="006E7076">
          <w:t xml:space="preserve"> </w:t>
        </w:r>
        <w:r>
          <w:t>corresponds to the subcarrier spacing factor of the reference signals from which the measurement is obtained</w:t>
        </w:r>
      </w:ins>
    </w:p>
    <w:p w:rsidR="00351F65" w:rsidRPr="00406E93" w:rsidRDefault="00351F65" w:rsidP="00351F65">
      <w:pPr>
        <w:pStyle w:val="ListParagraph"/>
        <w:numPr>
          <w:ilvl w:val="0"/>
          <w:numId w:val="56"/>
        </w:numPr>
        <w:ind w:left="1080"/>
        <w:rPr>
          <w:ins w:id="78" w:author="Ren Da" w:date="2019-10-18T09:21:00Z"/>
        </w:rPr>
      </w:pPr>
      <w:ins w:id="79" w:author="Ren Da" w:date="2019-10-18T09:21:00Z">
        <w:r>
          <w:rPr>
            <w:szCs w:val="20"/>
          </w:rPr>
          <w:t xml:space="preserve">Option 3: decided </w:t>
        </w:r>
        <w:r w:rsidRPr="006E7076">
          <w:rPr>
            <w:szCs w:val="20"/>
          </w:rPr>
          <w:t>by RAN4</w:t>
        </w:r>
      </w:ins>
    </w:p>
    <w:p w:rsidR="00351F65" w:rsidRDefault="00351F65" w:rsidP="00351F65">
      <w:pPr>
        <w:rPr>
          <w:ins w:id="80" w:author="Ren Da" w:date="2019-10-18T09:21:00Z"/>
        </w:rPr>
      </w:pPr>
    </w:p>
    <w:p w:rsidR="00351F65" w:rsidRPr="00C7198B" w:rsidRDefault="00351F65" w:rsidP="00351F65">
      <w:pPr>
        <w:pStyle w:val="Subtitle"/>
        <w:rPr>
          <w:ins w:id="81" w:author="Ren Da" w:date="2019-10-18T09:21:00Z"/>
          <w:rFonts w:ascii="Times New Roman" w:hAnsi="Times New Roman" w:cs="Times New Roman"/>
        </w:rPr>
      </w:pPr>
      <w:ins w:id="82" w:author="Ren Da" w:date="2019-10-18T09:21:00Z">
        <w:r>
          <w:rPr>
            <w:rFonts w:ascii="Times New Roman" w:hAnsi="Times New Roman" w:cs="Times New Roman"/>
            <w:highlight w:val="yellow"/>
          </w:rPr>
          <w:t>Proposal</w:t>
        </w:r>
      </w:ins>
    </w:p>
    <w:p w:rsidR="00351F65" w:rsidRDefault="00351F65" w:rsidP="00351F65">
      <w:pPr>
        <w:pStyle w:val="ListParagraph"/>
        <w:numPr>
          <w:ilvl w:val="0"/>
          <w:numId w:val="56"/>
        </w:numPr>
        <w:rPr>
          <w:ins w:id="83" w:author="Ren Da" w:date="2019-10-18T09:21:00Z"/>
        </w:rPr>
      </w:pPr>
      <w:ins w:id="84" w:author="Ren Da" w:date="2019-10-18T09:21:00Z">
        <w:r>
          <w:t>T</w:t>
        </w:r>
        <w:r w:rsidRPr="00406E93">
          <w:t xml:space="preserve">he </w:t>
        </w:r>
        <w:r w:rsidRPr="006E7076">
          <w:rPr>
            <w:szCs w:val="20"/>
          </w:rPr>
          <w:t xml:space="preserve">reporting granularity </w:t>
        </w:r>
        <w:r>
          <w:rPr>
            <w:lang w:eastAsia="en-US"/>
          </w:rPr>
          <w:t>is set</w:t>
        </w:r>
        <w:r w:rsidRPr="00406E93">
          <w:t xml:space="preserve"> to </w:t>
        </w:r>
        <w:r>
          <w:t xml:space="preserve">1dB for DL PRS </w:t>
        </w:r>
        <w:r w:rsidRPr="00406E93">
          <w:t xml:space="preserve">RSRP </w:t>
        </w:r>
        <w:r>
          <w:t xml:space="preserve">and UL SRS RSRP </w:t>
        </w:r>
        <w:r w:rsidRPr="00406E93">
          <w:t>measurements</w:t>
        </w:r>
      </w:ins>
    </w:p>
    <w:p w:rsidR="00351F65" w:rsidRPr="00406E93" w:rsidRDefault="00351F65" w:rsidP="00351F65">
      <w:pPr>
        <w:pStyle w:val="ListParagraph"/>
        <w:numPr>
          <w:ilvl w:val="0"/>
          <w:numId w:val="56"/>
        </w:numPr>
        <w:rPr>
          <w:ins w:id="85" w:author="Ren Da" w:date="2019-10-18T09:21:00Z"/>
        </w:rPr>
      </w:pPr>
      <w:ins w:id="86" w:author="Ren Da" w:date="2019-10-18T09:21:00Z">
        <w:r>
          <w:t>The r</w:t>
        </w:r>
        <w:r w:rsidRPr="00D847F2">
          <w:t xml:space="preserve">ange of values and mapping for </w:t>
        </w:r>
        <w:r>
          <w:t xml:space="preserve">DL PRS </w:t>
        </w:r>
        <w:r w:rsidRPr="00406E93">
          <w:t xml:space="preserve">RSRP </w:t>
        </w:r>
        <w:r>
          <w:t xml:space="preserve">and UL SRS RSRP </w:t>
        </w:r>
        <w:r w:rsidRPr="00406E93">
          <w:t>measurements</w:t>
        </w:r>
        <w:r>
          <w:t xml:space="preserve"> are </w:t>
        </w:r>
        <w:r w:rsidRPr="006E7076">
          <w:rPr>
            <w:szCs w:val="20"/>
          </w:rPr>
          <w:t>determined by RAN4</w:t>
        </w:r>
      </w:ins>
    </w:p>
    <w:p w:rsidR="00351F65" w:rsidRDefault="00351F65" w:rsidP="00351F65">
      <w:pPr>
        <w:tabs>
          <w:tab w:val="left" w:pos="3412"/>
        </w:tabs>
        <w:ind w:left="-872" w:firstLine="3405"/>
        <w:rPr>
          <w:ins w:id="87" w:author="Ren Da" w:date="2019-10-18T09:21:00Z"/>
          <w:bCs/>
        </w:rPr>
      </w:pPr>
    </w:p>
    <w:p w:rsidR="00351F65" w:rsidRPr="00C7198B" w:rsidRDefault="00351F65" w:rsidP="00351F65">
      <w:pPr>
        <w:pStyle w:val="Subtitle"/>
        <w:rPr>
          <w:ins w:id="88" w:author="Ren Da" w:date="2019-10-18T09:21:00Z"/>
          <w:rFonts w:ascii="Times New Roman" w:hAnsi="Times New Roman" w:cs="Times New Roman"/>
        </w:rPr>
      </w:pPr>
      <w:ins w:id="89" w:author="Ren Da" w:date="2019-10-18T09:21:00Z">
        <w:r>
          <w:rPr>
            <w:rFonts w:ascii="Times New Roman" w:hAnsi="Times New Roman" w:cs="Times New Roman"/>
            <w:highlight w:val="yellow"/>
          </w:rPr>
          <w:t>Proposal</w:t>
        </w:r>
      </w:ins>
    </w:p>
    <w:p w:rsidR="00351F65" w:rsidRDefault="00351F65" w:rsidP="00351F65">
      <w:pPr>
        <w:pStyle w:val="3GPPNormalText"/>
        <w:numPr>
          <w:ilvl w:val="0"/>
          <w:numId w:val="68"/>
        </w:numPr>
        <w:spacing w:after="0" w:line="276" w:lineRule="auto"/>
        <w:rPr>
          <w:ins w:id="90" w:author="Ren Da" w:date="2019-10-18T09:21:00Z"/>
          <w:b/>
          <w:szCs w:val="20"/>
        </w:rPr>
      </w:pPr>
      <w:ins w:id="91" w:author="Ren Da" w:date="2019-10-18T09:21:00Z">
        <w:r w:rsidRPr="006E7076">
          <w:rPr>
            <w:bCs/>
            <w:szCs w:val="20"/>
          </w:rPr>
          <w:t xml:space="preserve">Support angle granularity of 0.25° for both </w:t>
        </w:r>
        <w:r>
          <w:rPr>
            <w:rFonts w:ascii="Times" w:hAnsi="Times" w:cs="Times"/>
            <w:szCs w:val="20"/>
          </w:rPr>
          <w:t>azimuth a</w:t>
        </w:r>
        <w:r w:rsidRPr="00963EC7">
          <w:rPr>
            <w:rFonts w:ascii="Times" w:hAnsi="Times" w:cs="Times"/>
            <w:szCs w:val="20"/>
          </w:rPr>
          <w:t>ngle measurement</w:t>
        </w:r>
        <w:r>
          <w:rPr>
            <w:rFonts w:ascii="Times" w:hAnsi="Times" w:cs="Times"/>
            <w:szCs w:val="20"/>
          </w:rPr>
          <w:t xml:space="preserve"> (</w:t>
        </w:r>
        <w:r w:rsidRPr="006E7076">
          <w:rPr>
            <w:bCs/>
            <w:szCs w:val="20"/>
          </w:rPr>
          <w:t>AOA</w:t>
        </w:r>
        <w:r>
          <w:rPr>
            <w:bCs/>
            <w:szCs w:val="20"/>
          </w:rPr>
          <w:t>)</w:t>
        </w:r>
        <w:r w:rsidRPr="006E7076">
          <w:rPr>
            <w:bCs/>
            <w:szCs w:val="20"/>
          </w:rPr>
          <w:t xml:space="preserve"> and </w:t>
        </w:r>
        <w:r>
          <w:rPr>
            <w:rFonts w:ascii="Times" w:hAnsi="Times" w:cs="Times"/>
            <w:szCs w:val="20"/>
          </w:rPr>
          <w:t>elevation a</w:t>
        </w:r>
        <w:r w:rsidRPr="006E7076">
          <w:rPr>
            <w:rFonts w:ascii="Times" w:hAnsi="Times" w:cs="Times"/>
            <w:szCs w:val="20"/>
          </w:rPr>
          <w:t xml:space="preserve">ngle measurements </w:t>
        </w:r>
        <w:r>
          <w:rPr>
            <w:rFonts w:ascii="Times" w:hAnsi="Times" w:cs="Times"/>
            <w:szCs w:val="20"/>
          </w:rPr>
          <w:t>(</w:t>
        </w:r>
        <w:r w:rsidRPr="006E7076">
          <w:rPr>
            <w:bCs/>
            <w:szCs w:val="20"/>
          </w:rPr>
          <w:t>ZOA</w:t>
        </w:r>
        <w:r>
          <w:rPr>
            <w:bCs/>
            <w:szCs w:val="20"/>
          </w:rPr>
          <w:t>)</w:t>
        </w:r>
        <w:r w:rsidRPr="006E7076">
          <w:rPr>
            <w:b/>
            <w:szCs w:val="20"/>
          </w:rPr>
          <w:t xml:space="preserve"> </w:t>
        </w:r>
      </w:ins>
    </w:p>
    <w:p w:rsidR="00351F65" w:rsidRPr="00FD447B" w:rsidRDefault="00351F65" w:rsidP="00351F65">
      <w:pPr>
        <w:pStyle w:val="3GPPNormalText"/>
        <w:numPr>
          <w:ilvl w:val="1"/>
          <w:numId w:val="68"/>
        </w:numPr>
        <w:spacing w:after="0" w:line="276" w:lineRule="auto"/>
        <w:rPr>
          <w:ins w:id="92" w:author="Ren Da" w:date="2019-10-18T09:21:00Z"/>
          <w:szCs w:val="20"/>
        </w:rPr>
      </w:pPr>
      <w:ins w:id="93" w:author="Ren Da" w:date="2019-10-18T09:21:00Z">
        <w:r w:rsidRPr="006E7076">
          <w:rPr>
            <w:bCs/>
            <w:szCs w:val="20"/>
          </w:rPr>
          <w:t>AOA</w:t>
        </w:r>
        <w:r>
          <w:rPr>
            <w:bCs/>
            <w:szCs w:val="20"/>
          </w:rPr>
          <w:t xml:space="preserve"> is </w:t>
        </w:r>
        <w:r w:rsidRPr="00FD447B">
          <w:rPr>
            <w:szCs w:val="20"/>
          </w:rPr>
          <w:t xml:space="preserve">reported </w:t>
        </w:r>
        <w:r w:rsidRPr="00963EC7">
          <w:rPr>
            <w:rFonts w:ascii="Times" w:hAnsi="Times" w:cs="Times"/>
            <w:szCs w:val="20"/>
          </w:rPr>
          <w:t>with a range [0,360]</w:t>
        </w:r>
        <w:r w:rsidRPr="00C7727B">
          <w:rPr>
            <w:szCs w:val="20"/>
          </w:rPr>
          <w:t xml:space="preserve"> </w:t>
        </w:r>
        <w:r w:rsidRPr="00FD447B">
          <w:rPr>
            <w:szCs w:val="20"/>
          </w:rPr>
          <w:t>using 11 bits</w:t>
        </w:r>
      </w:ins>
    </w:p>
    <w:p w:rsidR="00351F65" w:rsidRPr="00FD447B" w:rsidRDefault="00351F65" w:rsidP="00351F65">
      <w:pPr>
        <w:pStyle w:val="3GPPNormalText"/>
        <w:numPr>
          <w:ilvl w:val="1"/>
          <w:numId w:val="68"/>
        </w:numPr>
        <w:spacing w:after="0" w:line="276" w:lineRule="auto"/>
        <w:rPr>
          <w:ins w:id="94" w:author="Ren Da" w:date="2019-10-18T09:21:00Z"/>
          <w:szCs w:val="20"/>
        </w:rPr>
      </w:pPr>
      <w:ins w:id="95" w:author="Ren Da" w:date="2019-10-18T09:21:00Z">
        <w:r>
          <w:rPr>
            <w:bCs/>
            <w:szCs w:val="20"/>
          </w:rPr>
          <w:t xml:space="preserve">AOZ is </w:t>
        </w:r>
        <w:r>
          <w:rPr>
            <w:szCs w:val="20"/>
          </w:rPr>
          <w:t xml:space="preserve">reported </w:t>
        </w:r>
        <w:r w:rsidRPr="00963EC7">
          <w:rPr>
            <w:rFonts w:ascii="Times" w:hAnsi="Times" w:cs="Times"/>
            <w:szCs w:val="20"/>
          </w:rPr>
          <w:t>with a range [0,</w:t>
        </w:r>
        <w:r>
          <w:rPr>
            <w:rFonts w:ascii="Times" w:hAnsi="Times" w:cs="Times"/>
            <w:szCs w:val="20"/>
          </w:rPr>
          <w:t>180</w:t>
        </w:r>
        <w:r w:rsidRPr="00963EC7">
          <w:rPr>
            <w:rFonts w:ascii="Times" w:hAnsi="Times" w:cs="Times"/>
            <w:szCs w:val="20"/>
          </w:rPr>
          <w:t>]</w:t>
        </w:r>
        <w:r w:rsidRPr="00C7727B">
          <w:rPr>
            <w:szCs w:val="20"/>
          </w:rPr>
          <w:t xml:space="preserve"> </w:t>
        </w:r>
        <w:r>
          <w:rPr>
            <w:szCs w:val="20"/>
          </w:rPr>
          <w:t>using 10</w:t>
        </w:r>
        <w:r w:rsidRPr="00FD447B">
          <w:rPr>
            <w:szCs w:val="20"/>
          </w:rPr>
          <w:t xml:space="preserve"> bits</w:t>
        </w:r>
      </w:ins>
    </w:p>
    <w:p w:rsidR="00351F65" w:rsidRDefault="00351F65" w:rsidP="00351F65">
      <w:pPr>
        <w:pStyle w:val="3GPPNormalText"/>
        <w:spacing w:after="0" w:line="276" w:lineRule="auto"/>
        <w:rPr>
          <w:ins w:id="96" w:author="Ren Da" w:date="2019-10-18T09:21:00Z"/>
          <w:szCs w:val="20"/>
        </w:rPr>
      </w:pPr>
    </w:p>
    <w:p w:rsidR="00180121" w:rsidRPr="00F44776" w:rsidRDefault="00180121" w:rsidP="00180121">
      <w:pPr>
        <w:pStyle w:val="Subtitle"/>
        <w:rPr>
          <w:rFonts w:ascii="Times New Roman" w:hAnsi="Times New Roman" w:cs="Times New Roman"/>
          <w:highlight w:val="yellow"/>
        </w:rPr>
      </w:pPr>
      <w:bookmarkStart w:id="97" w:name="_GoBack"/>
      <w:bookmarkEnd w:id="97"/>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80121" w:rsidRDefault="00180121" w:rsidP="00180121">
      <w:pPr>
        <w:pStyle w:val="ListParagraph"/>
        <w:rPr>
          <w:i/>
          <w:szCs w:val="20"/>
        </w:rPr>
      </w:pPr>
    </w:p>
    <w:p w:rsidR="00A12898" w:rsidRPr="00C7198B" w:rsidRDefault="00A12898" w:rsidP="00180121">
      <w:pPr>
        <w:pStyle w:val="ListParagraph"/>
        <w:rPr>
          <w:i/>
          <w:szCs w:val="20"/>
        </w:rPr>
      </w:pPr>
    </w:p>
    <w:p w:rsidR="00604548" w:rsidRPr="00CE0CFD" w:rsidRDefault="00604548" w:rsidP="00604548">
      <w:pPr>
        <w:pStyle w:val="Heading2"/>
        <w:rPr>
          <w:highlight w:val="yellow"/>
        </w:rPr>
      </w:pPr>
      <w:r w:rsidRPr="00CE0CFD">
        <w:rPr>
          <w:highlight w:val="yellow"/>
        </w:rPr>
        <w:t>Quality metrics for UE/gNB measurements</w:t>
      </w:r>
    </w:p>
    <w:bookmarkEnd w:id="45"/>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C62FA4" w:rsidP="00C62FA4">
      <w:pPr>
        <w:pStyle w:val="3GPPNormalText"/>
        <w:spacing w:after="0"/>
      </w:pPr>
      <w:r w:rsidRPr="00C7198B">
        <w:t>The following agreement was made in RAN1#97 for reporting the measurement quality related to the following UE/gNB measurements:</w:t>
      </w:r>
    </w:p>
    <w:p w:rsidR="00C62FA4" w:rsidRPr="00C7198B" w:rsidRDefault="00C62FA4" w:rsidP="00C62FA4">
      <w:pPr>
        <w:pStyle w:val="3GPPNormalText"/>
        <w:spacing w:after="0"/>
      </w:pPr>
    </w:p>
    <w:p w:rsidR="00C62FA4" w:rsidRPr="00C7198B" w:rsidRDefault="00C62FA4" w:rsidP="00223958">
      <w:pPr>
        <w:numPr>
          <w:ilvl w:val="0"/>
          <w:numId w:val="47"/>
        </w:numPr>
        <w:spacing w:after="0"/>
      </w:pPr>
      <w:r w:rsidRPr="00C7198B">
        <w:t>Support reporting separate metric(s) corresponding to quality of each of the following measurements</w:t>
      </w:r>
    </w:p>
    <w:p w:rsidR="00C62FA4" w:rsidRPr="00C7198B" w:rsidRDefault="00C62FA4" w:rsidP="00223958">
      <w:pPr>
        <w:numPr>
          <w:ilvl w:val="0"/>
          <w:numId w:val="48"/>
        </w:numPr>
        <w:spacing w:after="0"/>
      </w:pPr>
      <w:r w:rsidRPr="00C7198B">
        <w:t>RSTD</w:t>
      </w:r>
    </w:p>
    <w:p w:rsidR="00C62FA4" w:rsidRPr="00C7198B" w:rsidRDefault="00C62FA4" w:rsidP="00223958">
      <w:pPr>
        <w:numPr>
          <w:ilvl w:val="0"/>
          <w:numId w:val="48"/>
        </w:numPr>
        <w:spacing w:after="0"/>
      </w:pPr>
      <w:r w:rsidRPr="00C7198B">
        <w:t>UE Rx-</w:t>
      </w:r>
      <w:proofErr w:type="spellStart"/>
      <w:r w:rsidRPr="00C7198B">
        <w:t>Tx</w:t>
      </w:r>
      <w:proofErr w:type="spellEnd"/>
      <w:r w:rsidRPr="00C7198B">
        <w:t xml:space="preserve"> time difference</w:t>
      </w:r>
    </w:p>
    <w:p w:rsidR="00C62FA4" w:rsidRPr="00C7198B" w:rsidRDefault="00C62FA4" w:rsidP="00223958">
      <w:pPr>
        <w:numPr>
          <w:ilvl w:val="0"/>
          <w:numId w:val="48"/>
        </w:numPr>
        <w:spacing w:after="0"/>
      </w:pPr>
      <w:r w:rsidRPr="00C7198B">
        <w:t>UL-RTOA</w:t>
      </w:r>
    </w:p>
    <w:p w:rsidR="00C62FA4" w:rsidRPr="00C7198B" w:rsidRDefault="00C62FA4" w:rsidP="00223958">
      <w:pPr>
        <w:numPr>
          <w:ilvl w:val="0"/>
          <w:numId w:val="48"/>
        </w:numPr>
        <w:spacing w:after="0"/>
      </w:pPr>
      <w:r w:rsidRPr="00C7198B">
        <w:t>gNB Rx-</w:t>
      </w:r>
      <w:proofErr w:type="spellStart"/>
      <w:r w:rsidRPr="00C7198B">
        <w:t>Tx</w:t>
      </w:r>
      <w:proofErr w:type="spellEnd"/>
      <w:r w:rsidRPr="00C7198B">
        <w:t xml:space="preserve"> time difference</w:t>
      </w:r>
    </w:p>
    <w:p w:rsidR="00C62FA4" w:rsidRPr="00C7198B" w:rsidRDefault="00C62FA4" w:rsidP="00223958">
      <w:pPr>
        <w:numPr>
          <w:ilvl w:val="0"/>
          <w:numId w:val="48"/>
        </w:numPr>
        <w:spacing w:after="0"/>
      </w:pPr>
      <w:r w:rsidRPr="00C7198B">
        <w:t>UL angle of arrival, including the azimuth of arrival (</w:t>
      </w:r>
      <w:proofErr w:type="spellStart"/>
      <w:r w:rsidRPr="00C7198B">
        <w:t>AoA</w:t>
      </w:r>
      <w:proofErr w:type="spellEnd"/>
      <w:r w:rsidRPr="00C7198B">
        <w:t>) and the zenith of arrival (</w:t>
      </w:r>
      <w:proofErr w:type="spellStart"/>
      <w:r w:rsidRPr="00C7198B">
        <w:t>ZoA</w:t>
      </w:r>
      <w:proofErr w:type="spellEnd"/>
      <w:r w:rsidRPr="00C7198B">
        <w:t>)</w:t>
      </w:r>
    </w:p>
    <w:p w:rsidR="00C62FA4" w:rsidRPr="00C7198B" w:rsidRDefault="00C62FA4" w:rsidP="00223958">
      <w:pPr>
        <w:numPr>
          <w:ilvl w:val="0"/>
          <w:numId w:val="47"/>
        </w:numPr>
        <w:spacing w:after="0"/>
      </w:pPr>
      <w:r w:rsidRPr="00C7198B">
        <w:t>FFS: The details of these quality metrics</w:t>
      </w:r>
    </w:p>
    <w:p w:rsidR="00C62FA4" w:rsidRPr="00C7198B" w:rsidRDefault="00C62FA4" w:rsidP="00C62FA4">
      <w:pPr>
        <w:pStyle w:val="3GPPNormalText"/>
        <w:spacing w:after="0"/>
        <w:rPr>
          <w:lang w:val="en-US"/>
        </w:rPr>
      </w:pPr>
    </w:p>
    <w:p w:rsidR="00C62FA4" w:rsidRDefault="00C62FA4" w:rsidP="00C62FA4">
      <w:pPr>
        <w:pStyle w:val="3GPPNormalText"/>
        <w:spacing w:after="0"/>
      </w:pPr>
      <w:r w:rsidRPr="00C7198B">
        <w:t xml:space="preserve">In this meeting, </w:t>
      </w:r>
      <w:r w:rsidR="003E56DF">
        <w:t xml:space="preserve">a number of contributions </w:t>
      </w:r>
      <w:r w:rsidRPr="00C7198B">
        <w:t>discuss</w:t>
      </w:r>
      <w:r w:rsidR="003E56DF">
        <w:t xml:space="preserve"> </w:t>
      </w:r>
      <w:r w:rsidRPr="00C7198B">
        <w:t xml:space="preserve">how the measurement </w:t>
      </w:r>
      <w:r w:rsidRPr="00C7198B">
        <w:rPr>
          <w:i/>
          <w:szCs w:val="20"/>
        </w:rPr>
        <w:t>quality metrics</w:t>
      </w:r>
      <w:r w:rsidRPr="00C7198B">
        <w:t xml:space="preserve"> should be defined</w:t>
      </w:r>
      <w:r w:rsidR="003E56DF">
        <w:t xml:space="preserve"> [</w:t>
      </w:r>
      <w:r w:rsidR="001A2879">
        <w:t>3-16</w:t>
      </w:r>
      <w:r w:rsidR="003E56DF">
        <w:t>]</w:t>
      </w:r>
      <w:r w:rsidRPr="00C7198B">
        <w:t>:</w:t>
      </w:r>
    </w:p>
    <w:p w:rsidR="007377B7" w:rsidRDefault="007377B7" w:rsidP="00C62FA4">
      <w:pPr>
        <w:pStyle w:val="3GPPNormalText"/>
        <w:spacing w:after="0"/>
      </w:pPr>
    </w:p>
    <w:p w:rsidR="007377B7" w:rsidRPr="00157D23" w:rsidRDefault="007377B7" w:rsidP="00223958">
      <w:pPr>
        <w:pStyle w:val="3GPPNormalText"/>
        <w:numPr>
          <w:ilvl w:val="0"/>
          <w:numId w:val="76"/>
        </w:numPr>
        <w:spacing w:line="276" w:lineRule="auto"/>
      </w:pPr>
      <w:r w:rsidRPr="00A71FED">
        <w:rPr>
          <w:b/>
        </w:rPr>
        <w:lastRenderedPageBreak/>
        <w:t>Issue 1</w:t>
      </w:r>
      <w:r w:rsidRPr="00A71FED">
        <w:t xml:space="preserve">: </w:t>
      </w:r>
      <w:r>
        <w:t>Q</w:t>
      </w:r>
      <w:r w:rsidRPr="00157D23">
        <w:t xml:space="preserve">uality </w:t>
      </w:r>
      <w:r w:rsidR="002053C7" w:rsidRPr="00C7198B">
        <w:t>metrics</w:t>
      </w:r>
      <w:r w:rsidR="002053C7" w:rsidRPr="00157D23">
        <w:t xml:space="preserve"> </w:t>
      </w:r>
      <w:r w:rsidRPr="00157D23">
        <w:t>related to UE/gNB timing measurements</w:t>
      </w:r>
    </w:p>
    <w:p w:rsidR="007377B7" w:rsidRDefault="007377B7" w:rsidP="00223958">
      <w:pPr>
        <w:pStyle w:val="ListParagraph"/>
        <w:numPr>
          <w:ilvl w:val="1"/>
          <w:numId w:val="76"/>
        </w:numPr>
      </w:pPr>
      <w:r w:rsidRPr="00157D23">
        <w:t>(Huawei)</w:t>
      </w:r>
      <w:r w:rsidRPr="00157D23" w:rsidDel="008E27D2">
        <w:t xml:space="preserve"> </w:t>
      </w:r>
      <w:r w:rsidRPr="00157D23">
        <w:t xml:space="preserve">Support in NR modeling the quality of timing measurements as normal distribution, where the error range given by error-Resolution and error-Value is re-interpreted as </w:t>
      </w:r>
      <m:oMath>
        <m:r>
          <m:rPr>
            <m:sty m:val="p"/>
          </m:rPr>
          <w:rPr>
            <w:rFonts w:ascii="Cambria Math" w:hAnsi="Cambria Math"/>
          </w:rPr>
          <m:t>3σ</m:t>
        </m:r>
      </m:oMath>
      <w:r w:rsidRPr="00157D23">
        <w:t xml:space="preserve"> of the normal distribution</w:t>
      </w:r>
    </w:p>
    <w:p w:rsidR="007377B7" w:rsidRPr="00157D23" w:rsidRDefault="007377B7" w:rsidP="00223958">
      <w:pPr>
        <w:pStyle w:val="ListParagraph"/>
        <w:numPr>
          <w:ilvl w:val="1"/>
          <w:numId w:val="76"/>
        </w:numPr>
      </w:pPr>
      <w:r w:rsidRPr="00157D23">
        <w:t>(</w:t>
      </w:r>
      <w:r w:rsidR="00D30AB4" w:rsidRPr="00157D23">
        <w:t>CATT</w:t>
      </w:r>
      <w:r w:rsidRPr="00157D23">
        <w:t>)</w:t>
      </w:r>
      <w:r w:rsidR="00D30AB4" w:rsidRPr="00157D23">
        <w:t>Support the same definition of the quality metrics for UE/gNB timing measurements, including DL PRS RSTD, UE Rx-</w:t>
      </w:r>
      <w:proofErr w:type="spellStart"/>
      <w:r w:rsidR="00D30AB4" w:rsidRPr="00157D23">
        <w:t>Tx</w:t>
      </w:r>
      <w:proofErr w:type="spellEnd"/>
      <w:r w:rsidR="00D30AB4" w:rsidRPr="00157D23">
        <w:t xml:space="preserve"> time difference, UL RTOA, and gNB Rx-</w:t>
      </w:r>
      <w:proofErr w:type="spellStart"/>
      <w:r w:rsidR="00D30AB4" w:rsidRPr="00157D23">
        <w:t>Tx</w:t>
      </w:r>
      <w:proofErr w:type="spellEnd"/>
      <w:r w:rsidR="00D30AB4" w:rsidRPr="00157D23">
        <w:t xml:space="preserve"> time difference</w:t>
      </w:r>
    </w:p>
    <w:p w:rsidR="007377B7" w:rsidRPr="00157D23" w:rsidRDefault="007377B7" w:rsidP="00223958">
      <w:pPr>
        <w:pStyle w:val="ListParagraph"/>
        <w:numPr>
          <w:ilvl w:val="1"/>
          <w:numId w:val="76"/>
        </w:numPr>
      </w:pPr>
      <w:r w:rsidRPr="00157D23">
        <w:t>(</w:t>
      </w:r>
      <w:r w:rsidR="00D30AB4" w:rsidRPr="00157D23">
        <w:t>CATT</w:t>
      </w:r>
      <w:r w:rsidRPr="00157D23">
        <w:t>)</w:t>
      </w:r>
      <w:r w:rsidR="00D30AB4" w:rsidRPr="00157D23">
        <w:t>The quality indication (</w:t>
      </w:r>
      <w:proofErr w:type="spellStart"/>
      <w:r w:rsidR="00D30AB4" w:rsidRPr="00157D23">
        <w:rPr>
          <w:snapToGrid w:val="0"/>
        </w:rPr>
        <w:t>measQuality</w:t>
      </w:r>
      <w:proofErr w:type="spellEnd"/>
      <w:r w:rsidR="00D30AB4" w:rsidRPr="00157D23">
        <w:t>) of UE/gNB timing measurements (DL PRS-RSTD, UE R</w:t>
      </w:r>
      <w:r w:rsidR="00D30AB4" w:rsidRPr="00157D23">
        <w:rPr>
          <w:rFonts w:eastAsiaTheme="minorEastAsia" w:hint="eastAsia"/>
          <w:lang w:eastAsia="zh-CN"/>
        </w:rPr>
        <w:t>x</w:t>
      </w:r>
      <w:r w:rsidR="00D30AB4" w:rsidRPr="00157D23">
        <w:t>-</w:t>
      </w:r>
      <w:proofErr w:type="spellStart"/>
      <w:r w:rsidR="00D30AB4" w:rsidRPr="00157D23">
        <w:t>T</w:t>
      </w:r>
      <w:r w:rsidR="00D30AB4" w:rsidRPr="00157D23">
        <w:rPr>
          <w:rFonts w:eastAsiaTheme="minorEastAsia" w:hint="eastAsia"/>
          <w:lang w:eastAsia="zh-CN"/>
        </w:rPr>
        <w:t>x</w:t>
      </w:r>
      <w:proofErr w:type="spellEnd"/>
      <w:r w:rsidR="00D30AB4" w:rsidRPr="00157D23">
        <w:t xml:space="preserve"> time difference, UL-RTOA, and gNB R</w:t>
      </w:r>
      <w:r w:rsidR="00D30AB4" w:rsidRPr="00157D23">
        <w:rPr>
          <w:rFonts w:eastAsiaTheme="minorEastAsia" w:hint="eastAsia"/>
          <w:lang w:eastAsia="zh-CN"/>
        </w:rPr>
        <w:t>x</w:t>
      </w:r>
      <w:r w:rsidR="00D30AB4" w:rsidRPr="00157D23">
        <w:t>-</w:t>
      </w:r>
      <w:proofErr w:type="spellStart"/>
      <w:r w:rsidR="00D30AB4" w:rsidRPr="00157D23">
        <w:t>T</w:t>
      </w:r>
      <w:r w:rsidR="00D30AB4" w:rsidRPr="00157D23">
        <w:rPr>
          <w:rFonts w:eastAsiaTheme="minorEastAsia" w:hint="eastAsia"/>
          <w:lang w:eastAsia="zh-CN"/>
        </w:rPr>
        <w:t>x</w:t>
      </w:r>
      <w:proofErr w:type="spellEnd"/>
      <w:r w:rsidR="00D30AB4" w:rsidRPr="00157D23">
        <w:t xml:space="preserve"> time difference) are defined </w:t>
      </w:r>
      <w:r w:rsidR="00D30AB4" w:rsidRPr="00157D23">
        <w:rPr>
          <w:lang w:eastAsia="en-US"/>
        </w:rPr>
        <w:t>as follows</w:t>
      </w:r>
    </w:p>
    <w:p w:rsidR="00D30AB4" w:rsidRPr="00157D23" w:rsidRDefault="007377B7" w:rsidP="00223958">
      <w:pPr>
        <w:pStyle w:val="3GPPNormalText"/>
        <w:numPr>
          <w:ilvl w:val="2"/>
          <w:numId w:val="76"/>
        </w:numPr>
        <w:spacing w:after="0"/>
        <w:rPr>
          <w:snapToGrid w:val="0"/>
        </w:rPr>
      </w:pPr>
      <w:r w:rsidRPr="00157D23">
        <w:t>()</w:t>
      </w:r>
      <w:r w:rsidR="00D30AB4" w:rsidRPr="00157D23">
        <w:rPr>
          <w:snapToGrid w:val="0"/>
        </w:rPr>
        <w:t>error-Resolution ([0.1, 0.2, 0.5, 1, 2, 5, 10, 20]meter): specifies the resolution used in error-Value field</w:t>
      </w:r>
    </w:p>
    <w:p w:rsidR="00D30AB4" w:rsidRPr="00157D23" w:rsidRDefault="00D30AB4" w:rsidP="00223958">
      <w:pPr>
        <w:pStyle w:val="3GPPNormalText"/>
        <w:numPr>
          <w:ilvl w:val="2"/>
          <w:numId w:val="76"/>
        </w:numPr>
        <w:spacing w:after="0"/>
        <w:rPr>
          <w:snapToGrid w:val="0"/>
        </w:rPr>
      </w:pPr>
      <w:r w:rsidRPr="00157D23">
        <w:rPr>
          <w:snapToGrid w:val="0"/>
        </w:rPr>
        <w:t xml:space="preserve">error-Value ([0 ~ 63]): </w:t>
      </w:r>
      <w:r w:rsidRPr="00157D23">
        <w:rPr>
          <w:rFonts w:hint="eastAsia"/>
          <w:snapToGrid w:val="0"/>
        </w:rPr>
        <w:t>specifies the target device</w:t>
      </w:r>
      <w:r w:rsidRPr="00157D23">
        <w:rPr>
          <w:rFonts w:hint="eastAsia"/>
          <w:snapToGrid w:val="0"/>
        </w:rPr>
        <w:t>′</w:t>
      </w:r>
      <w:r w:rsidRPr="00157D23">
        <w:rPr>
          <w:rFonts w:hint="eastAsia"/>
          <w:snapToGrid w:val="0"/>
        </w:rPr>
        <w:t xml:space="preserve">s best estimate of the uncertainty of the </w:t>
      </w:r>
      <w:r w:rsidRPr="00157D23">
        <w:rPr>
          <w:snapToGrid w:val="0"/>
        </w:rPr>
        <w:t xml:space="preserve">UE/gNB timing </w:t>
      </w:r>
      <w:r w:rsidRPr="00157D23">
        <w:rPr>
          <w:rFonts w:hint="eastAsia"/>
          <w:snapToGrid w:val="0"/>
        </w:rPr>
        <w:t>measurement</w:t>
      </w:r>
      <w:r w:rsidRPr="00157D23">
        <w:rPr>
          <w:snapToGrid w:val="0"/>
        </w:rPr>
        <w:t>s</w:t>
      </w:r>
    </w:p>
    <w:p w:rsidR="007377B7" w:rsidRPr="00157D23" w:rsidRDefault="00D30AB4" w:rsidP="00223958">
      <w:pPr>
        <w:pStyle w:val="ListParagraph"/>
        <w:numPr>
          <w:ilvl w:val="2"/>
          <w:numId w:val="76"/>
        </w:numPr>
      </w:pPr>
      <w:r w:rsidRPr="00157D23">
        <w:rPr>
          <w:snapToGrid w:val="0"/>
        </w:rPr>
        <w:t>error-</w:t>
      </w:r>
      <w:proofErr w:type="spellStart"/>
      <w:r w:rsidRPr="00157D23">
        <w:rPr>
          <w:snapToGrid w:val="0"/>
        </w:rPr>
        <w:t>NumSamples</w:t>
      </w:r>
      <w:proofErr w:type="spellEnd"/>
      <w:r w:rsidRPr="00157D23">
        <w:rPr>
          <w:snapToGrid w:val="0"/>
        </w:rPr>
        <w:t xml:space="preserve"> ([0 ~7]): specifies how many measurements have been used by the target device to determine this </w:t>
      </w:r>
      <w:proofErr w:type="spellStart"/>
      <w:r w:rsidRPr="00157D23">
        <w:rPr>
          <w:snapToGrid w:val="0"/>
        </w:rPr>
        <w:t>measQuality</w:t>
      </w:r>
      <w:proofErr w:type="spellEnd"/>
    </w:p>
    <w:p w:rsidR="007377B7" w:rsidRPr="00157D23" w:rsidRDefault="007377B7" w:rsidP="00223958">
      <w:pPr>
        <w:pStyle w:val="ListParagraph"/>
        <w:numPr>
          <w:ilvl w:val="1"/>
          <w:numId w:val="76"/>
        </w:numPr>
      </w:pPr>
      <w:r w:rsidRPr="00157D23">
        <w:t>(</w:t>
      </w:r>
      <w:r w:rsidR="00D30AB4" w:rsidRPr="00157D23">
        <w:t>LGE</w:t>
      </w:r>
      <w:r w:rsidRPr="00157D23">
        <w:t>)</w:t>
      </w:r>
      <w:r w:rsidRPr="00157D23" w:rsidDel="008E27D2">
        <w:t xml:space="preserve"> </w:t>
      </w:r>
      <w:r w:rsidR="00D30AB4" w:rsidRPr="00157D23">
        <w:t xml:space="preserve">For </w:t>
      </w:r>
      <w:r w:rsidR="00D30AB4" w:rsidRPr="00157D23">
        <w:rPr>
          <w:rFonts w:cs="Times"/>
          <w:sz w:val="22"/>
          <w:szCs w:val="20"/>
          <w:lang w:eastAsia="ko-KR"/>
        </w:rPr>
        <w:t>the absolute measurement quality reporting</w:t>
      </w:r>
      <w:r w:rsidR="00D30AB4" w:rsidRPr="00157D23">
        <w:rPr>
          <w:rFonts w:cs="Times" w:hint="eastAsia"/>
          <w:sz w:val="22"/>
          <w:szCs w:val="20"/>
          <w:lang w:eastAsia="ko-KR"/>
        </w:rPr>
        <w:t xml:space="preserve">, </w:t>
      </w:r>
      <w:r w:rsidR="00D30AB4" w:rsidRPr="00157D23">
        <w:rPr>
          <w:rFonts w:cs="Times"/>
          <w:sz w:val="22"/>
          <w:szCs w:val="20"/>
          <w:lang w:eastAsia="ko-KR"/>
        </w:rPr>
        <w:t>NR positioning support</w:t>
      </w:r>
      <w:r w:rsidR="00D30AB4" w:rsidRPr="00157D23">
        <w:rPr>
          <w:rFonts w:cs="Times" w:hint="eastAsia"/>
          <w:sz w:val="22"/>
          <w:szCs w:val="20"/>
          <w:lang w:eastAsia="ko-KR"/>
        </w:rPr>
        <w:t xml:space="preserve"> </w:t>
      </w:r>
      <w:r w:rsidR="00D30AB4" w:rsidRPr="00157D23">
        <w:rPr>
          <w:rFonts w:cs="Times"/>
          <w:sz w:val="22"/>
          <w:szCs w:val="20"/>
          <w:lang w:eastAsia="ko-KR"/>
        </w:rPr>
        <w:t>a reporting of the uncertainty (error value in measurement quality) for the UE measurement, and also support a confidence level configuration on the uncertainty value</w:t>
      </w:r>
    </w:p>
    <w:p w:rsidR="00D30AB4" w:rsidRPr="00157D23" w:rsidRDefault="00D30AB4" w:rsidP="00223958">
      <w:pPr>
        <w:pStyle w:val="ListParagraph"/>
        <w:numPr>
          <w:ilvl w:val="2"/>
          <w:numId w:val="76"/>
        </w:numPr>
      </w:pPr>
      <w:r w:rsidRPr="00157D23">
        <w:rPr>
          <w:rFonts w:cs="Times"/>
          <w:sz w:val="22"/>
          <w:szCs w:val="20"/>
          <w:lang w:eastAsia="ko-KR"/>
        </w:rPr>
        <w:t>E.g., confidence level would be one of 80 %, 85 %, 90 %, 95 %</w:t>
      </w:r>
    </w:p>
    <w:p w:rsidR="007377B7" w:rsidRPr="00157D23" w:rsidRDefault="00D30AB4" w:rsidP="00223958">
      <w:pPr>
        <w:pStyle w:val="ListParagraph"/>
        <w:numPr>
          <w:ilvl w:val="1"/>
          <w:numId w:val="76"/>
        </w:numPr>
      </w:pPr>
      <w:r w:rsidRPr="00157D23">
        <w:t>(LGE)</w:t>
      </w:r>
      <w:r w:rsidRPr="00157D23">
        <w:rPr>
          <w:sz w:val="22"/>
          <w:szCs w:val="20"/>
          <w:lang w:eastAsia="ko-KR"/>
        </w:rPr>
        <w:t xml:space="preserve"> In consideration of </w:t>
      </w:r>
      <w:proofErr w:type="spellStart"/>
      <w:r w:rsidRPr="00157D23">
        <w:rPr>
          <w:sz w:val="22"/>
          <w:szCs w:val="20"/>
          <w:lang w:eastAsia="ko-KR"/>
        </w:rPr>
        <w:t>signalling</w:t>
      </w:r>
      <w:proofErr w:type="spellEnd"/>
      <w:r w:rsidRPr="00157D23">
        <w:rPr>
          <w:sz w:val="22"/>
          <w:szCs w:val="20"/>
          <w:lang w:eastAsia="ko-KR"/>
        </w:rPr>
        <w:t xml:space="preserve"> overhead, </w:t>
      </w:r>
      <w:r w:rsidRPr="00157D23">
        <w:rPr>
          <w:rFonts w:cs="Times"/>
          <w:sz w:val="22"/>
          <w:szCs w:val="20"/>
          <w:lang w:eastAsia="ko-KR"/>
        </w:rPr>
        <w:t>NR positioning also needs to support t</w:t>
      </w:r>
      <w:r w:rsidRPr="00157D23">
        <w:rPr>
          <w:rFonts w:cs="Times" w:hint="eastAsia"/>
          <w:sz w:val="22"/>
          <w:szCs w:val="20"/>
          <w:lang w:eastAsia="ko-KR"/>
        </w:rPr>
        <w:t xml:space="preserve">he measurement quality </w:t>
      </w:r>
      <w:r w:rsidRPr="00157D23">
        <w:rPr>
          <w:rFonts w:cs="Times"/>
          <w:sz w:val="22"/>
          <w:szCs w:val="20"/>
          <w:lang w:eastAsia="ko-KR"/>
        </w:rPr>
        <w:t>reporting as a grade information</w:t>
      </w:r>
    </w:p>
    <w:p w:rsidR="00D30AB4" w:rsidRPr="00157D23" w:rsidRDefault="00D30AB4" w:rsidP="00223958">
      <w:pPr>
        <w:pStyle w:val="ListParagraph"/>
        <w:numPr>
          <w:ilvl w:val="2"/>
          <w:numId w:val="76"/>
        </w:numPr>
      </w:pPr>
      <w:r w:rsidRPr="00157D23">
        <w:rPr>
          <w:rFonts w:cs="Times"/>
          <w:sz w:val="22"/>
          <w:szCs w:val="20"/>
          <w:lang w:eastAsia="ko-KR"/>
        </w:rPr>
        <w:t>E.g</w:t>
      </w:r>
      <w:r w:rsidRPr="00157D23">
        <w:rPr>
          <w:rFonts w:cs="Times" w:hint="eastAsia"/>
          <w:sz w:val="22"/>
          <w:szCs w:val="20"/>
          <w:lang w:eastAsia="ko-KR"/>
        </w:rPr>
        <w:t>.,</w:t>
      </w:r>
      <w:r w:rsidRPr="00157D23">
        <w:rPr>
          <w:rFonts w:cs="Times"/>
          <w:sz w:val="22"/>
          <w:szCs w:val="20"/>
          <w:lang w:eastAsia="ko-KR"/>
        </w:rPr>
        <w:t xml:space="preserve"> A, B, C, and D. (where A &gt; B &gt; C &gt; D)</w:t>
      </w:r>
    </w:p>
    <w:p w:rsidR="00D30AB4" w:rsidRPr="00157D23" w:rsidRDefault="00D30AB4" w:rsidP="00223958">
      <w:pPr>
        <w:pStyle w:val="ListParagraph"/>
        <w:numPr>
          <w:ilvl w:val="1"/>
          <w:numId w:val="76"/>
        </w:numPr>
      </w:pPr>
      <w:r w:rsidRPr="00157D23">
        <w:t>(LGE)</w:t>
      </w:r>
      <w:r w:rsidRPr="00157D23">
        <w:rPr>
          <w:rFonts w:cs="Times"/>
          <w:sz w:val="22"/>
          <w:szCs w:val="20"/>
          <w:lang w:eastAsia="ko-KR"/>
        </w:rPr>
        <w:t xml:space="preserve"> NR positioning needs to support the relative measurement quality reporting such as ranking information on the measurement quality</w:t>
      </w:r>
    </w:p>
    <w:p w:rsidR="00D30AB4" w:rsidRPr="00157D23" w:rsidRDefault="00D30AB4" w:rsidP="00223958">
      <w:pPr>
        <w:pStyle w:val="ListParagraph"/>
        <w:numPr>
          <w:ilvl w:val="1"/>
          <w:numId w:val="76"/>
        </w:numPr>
      </w:pPr>
      <w:r w:rsidRPr="00157D23">
        <w:t>(Intel)</w:t>
      </w:r>
    </w:p>
    <w:p w:rsidR="00D30AB4" w:rsidRPr="00157D23" w:rsidRDefault="00D30AB4" w:rsidP="00223958">
      <w:pPr>
        <w:pStyle w:val="3GPPAgreements"/>
        <w:numPr>
          <w:ilvl w:val="2"/>
          <w:numId w:val="76"/>
        </w:numPr>
      </w:pPr>
      <w:r w:rsidRPr="00157D23">
        <w:t>Metrics for quality of measurements can be defined per Resource or Resource Set level</w:t>
      </w:r>
    </w:p>
    <w:p w:rsidR="00D30AB4" w:rsidRPr="00157D23" w:rsidRDefault="00D30AB4" w:rsidP="00223958">
      <w:pPr>
        <w:pStyle w:val="3GPPAgreements"/>
        <w:numPr>
          <w:ilvl w:val="2"/>
          <w:numId w:val="76"/>
        </w:numPr>
      </w:pPr>
      <w:r w:rsidRPr="00157D23">
        <w:t>Support SINR and RSRP measurements as a baseline single-shot indicators of measurement quality applicable for aperiodic reporting</w:t>
      </w:r>
    </w:p>
    <w:p w:rsidR="00D30AB4" w:rsidRPr="00157D23" w:rsidRDefault="00D30AB4" w:rsidP="00223958">
      <w:pPr>
        <w:pStyle w:val="3GPPAgreements"/>
        <w:numPr>
          <w:ilvl w:val="2"/>
          <w:numId w:val="76"/>
        </w:numPr>
      </w:pPr>
      <w:r w:rsidRPr="00157D23">
        <w:t>Support metric of measurement quality composed of the following components:</w:t>
      </w:r>
    </w:p>
    <w:p w:rsidR="00D30AB4" w:rsidRPr="00157D23" w:rsidRDefault="00D30AB4" w:rsidP="00223958">
      <w:pPr>
        <w:pStyle w:val="3GPPAgreements"/>
        <w:numPr>
          <w:ilvl w:val="3"/>
          <w:numId w:val="76"/>
        </w:numPr>
      </w:pPr>
      <w:r w:rsidRPr="00157D23">
        <w:t>Resolution</w:t>
      </w:r>
    </w:p>
    <w:p w:rsidR="00D30AB4" w:rsidRPr="00157D23" w:rsidRDefault="00D30AB4" w:rsidP="00223958">
      <w:pPr>
        <w:pStyle w:val="3GPPAgreements"/>
        <w:numPr>
          <w:ilvl w:val="3"/>
          <w:numId w:val="76"/>
        </w:numPr>
      </w:pPr>
      <w:r w:rsidRPr="00157D23">
        <w:t>Standard Deviation (STD)</w:t>
      </w:r>
    </w:p>
    <w:p w:rsidR="00D30AB4" w:rsidRPr="00157D23" w:rsidRDefault="00D30AB4" w:rsidP="00223958">
      <w:pPr>
        <w:pStyle w:val="3GPPAgreements"/>
        <w:numPr>
          <w:ilvl w:val="3"/>
          <w:numId w:val="76"/>
        </w:numPr>
      </w:pPr>
      <w:r w:rsidRPr="00157D23">
        <w:t>Number of samples used for standard estimation deviation</w:t>
      </w:r>
    </w:p>
    <w:p w:rsidR="00D30AB4" w:rsidRPr="00157D23" w:rsidRDefault="00D30AB4" w:rsidP="00223958">
      <w:pPr>
        <w:pStyle w:val="3GPPAgreements"/>
        <w:numPr>
          <w:ilvl w:val="2"/>
          <w:numId w:val="76"/>
        </w:numPr>
      </w:pPr>
      <w:r w:rsidRPr="00157D23">
        <w:t>Maximum number of samples to be used for standard estimation deviation is controlled and configured by network</w:t>
      </w:r>
    </w:p>
    <w:p w:rsidR="00D30AB4" w:rsidRPr="00157D23" w:rsidRDefault="00D30AB4" w:rsidP="00223958">
      <w:pPr>
        <w:pStyle w:val="3GPPAgreements"/>
        <w:numPr>
          <w:ilvl w:val="2"/>
          <w:numId w:val="76"/>
        </w:numPr>
      </w:pPr>
      <w:r w:rsidRPr="00157D23">
        <w:t>Standard deviation is measured over X = 90% of samples excluding Y = 10% of potential outliers</w:t>
      </w:r>
    </w:p>
    <w:p w:rsidR="005335CC" w:rsidRPr="00157D23" w:rsidRDefault="005335CC" w:rsidP="00223958">
      <w:pPr>
        <w:pStyle w:val="ListParagraph"/>
        <w:numPr>
          <w:ilvl w:val="1"/>
          <w:numId w:val="76"/>
        </w:numPr>
      </w:pPr>
      <w:r w:rsidRPr="00157D23">
        <w:t>(Nokia) As a starting point the fields error-Resolution, error-Value, and error-</w:t>
      </w:r>
      <w:proofErr w:type="spellStart"/>
      <w:r w:rsidRPr="00157D23">
        <w:t>NumSamples</w:t>
      </w:r>
      <w:proofErr w:type="spellEnd"/>
      <w:r w:rsidRPr="00157D23">
        <w:t xml:space="preserve"> from LTE can be reused for NR with appropriate changes to the reporting granularities. </w:t>
      </w:r>
    </w:p>
    <w:p w:rsidR="000B02D6" w:rsidRDefault="000B02D6" w:rsidP="00223958">
      <w:pPr>
        <w:pStyle w:val="ListParagraph"/>
        <w:numPr>
          <w:ilvl w:val="1"/>
          <w:numId w:val="76"/>
        </w:numPr>
      </w:pPr>
      <w:r w:rsidRPr="00157D23">
        <w:t xml:space="preserve">(Nokia) </w:t>
      </w:r>
      <w:r>
        <w:t>The reporting resolution of quality metrics for UE Rx-</w:t>
      </w:r>
      <w:proofErr w:type="spellStart"/>
      <w:r>
        <w:t>Tx</w:t>
      </w:r>
      <w:proofErr w:type="spellEnd"/>
      <w:r>
        <w:t xml:space="preserve"> time difference, gNB Rx-</w:t>
      </w:r>
      <w:proofErr w:type="spellStart"/>
      <w:r>
        <w:t>Tx</w:t>
      </w:r>
      <w:proofErr w:type="spellEnd"/>
      <w:r>
        <w:t xml:space="preserve"> time difference, RTOA, and RSTD should be of the same granularities.  </w:t>
      </w:r>
    </w:p>
    <w:p w:rsidR="005335CC" w:rsidRPr="00157D23" w:rsidRDefault="000B02D6" w:rsidP="00223958">
      <w:pPr>
        <w:pStyle w:val="ListParagraph"/>
        <w:numPr>
          <w:ilvl w:val="1"/>
          <w:numId w:val="76"/>
        </w:numPr>
      </w:pPr>
      <w:r w:rsidRPr="00157D23">
        <w:t xml:space="preserve"> </w:t>
      </w:r>
      <w:r w:rsidR="005335CC" w:rsidRPr="00157D23">
        <w:t>(MTK) Reuse the OTDOA-</w:t>
      </w:r>
      <w:proofErr w:type="spellStart"/>
      <w:r w:rsidR="005335CC" w:rsidRPr="00157D23">
        <w:t>MeasQuality</w:t>
      </w:r>
      <w:proofErr w:type="spellEnd"/>
      <w:r w:rsidR="005335CC" w:rsidRPr="00157D23">
        <w:t xml:space="preserve"> defined in LPP as the quality metric for RSTD measurement in NR, and add one field “error-</w:t>
      </w:r>
      <w:proofErr w:type="spellStart"/>
      <w:r w:rsidR="005335CC" w:rsidRPr="00157D23">
        <w:t>scalingFactor</w:t>
      </w:r>
      <w:proofErr w:type="spellEnd"/>
      <w:r w:rsidR="005335CC" w:rsidRPr="00157D23">
        <w:t>” to  OTDOA-</w:t>
      </w:r>
      <w:proofErr w:type="spellStart"/>
      <w:r w:rsidR="005335CC" w:rsidRPr="00157D23">
        <w:t>MeasQuality</w:t>
      </w:r>
      <w:proofErr w:type="spellEnd"/>
      <w:r w:rsidR="005335CC" w:rsidRPr="00157D23">
        <w:t>. If error-</w:t>
      </w:r>
      <w:proofErr w:type="spellStart"/>
      <w:r w:rsidR="005335CC" w:rsidRPr="00157D23">
        <w:t>scalingFactor</w:t>
      </w:r>
      <w:proofErr w:type="spellEnd"/>
      <w:r w:rsidR="005335CC" w:rsidRPr="00157D23">
        <w:t xml:space="preserve"> is set to k, then error-Resolution is scaled by 1/k, i.e., error-Resolution = error-Resolution*(1/k). The value of error-</w:t>
      </w:r>
      <w:proofErr w:type="spellStart"/>
      <w:r w:rsidR="005335CC" w:rsidRPr="00157D23">
        <w:t>scalingFactor</w:t>
      </w:r>
      <w:proofErr w:type="spellEnd"/>
      <w:r w:rsidR="005335CC" w:rsidRPr="00157D23">
        <w:t xml:space="preserve"> may be 1,2,4,8</w:t>
      </w:r>
    </w:p>
    <w:p w:rsidR="005335CC" w:rsidRPr="00157D23" w:rsidRDefault="005335CC" w:rsidP="00223958">
      <w:pPr>
        <w:pStyle w:val="ListParagraph"/>
        <w:numPr>
          <w:ilvl w:val="1"/>
          <w:numId w:val="76"/>
        </w:numPr>
      </w:pPr>
      <w:r w:rsidRPr="00157D23">
        <w:t>(MTK) The OTDOA-</w:t>
      </w:r>
      <w:proofErr w:type="spellStart"/>
      <w:r w:rsidRPr="00157D23">
        <w:t>MeasQuality</w:t>
      </w:r>
      <w:proofErr w:type="spellEnd"/>
      <w:r w:rsidRPr="00157D23">
        <w:t xml:space="preserve"> can also be used as the quality metric for UE Rx-</w:t>
      </w:r>
      <w:proofErr w:type="spellStart"/>
      <w:r w:rsidRPr="00157D23">
        <w:t>Tx</w:t>
      </w:r>
      <w:proofErr w:type="spellEnd"/>
      <w:r w:rsidRPr="00157D23">
        <w:t xml:space="preserve"> measurement</w:t>
      </w:r>
    </w:p>
    <w:p w:rsidR="005335CC" w:rsidRPr="00157D23" w:rsidRDefault="005335CC" w:rsidP="00223958">
      <w:pPr>
        <w:pStyle w:val="ListParagraph"/>
        <w:numPr>
          <w:ilvl w:val="1"/>
          <w:numId w:val="76"/>
        </w:numPr>
      </w:pPr>
      <w:r w:rsidRPr="00157D23">
        <w:t xml:space="preserve">(MTK) For OTDOA positioning, UE may report differential PRS-RSRPs along with RSTD measurement report </w:t>
      </w:r>
    </w:p>
    <w:p w:rsidR="005335CC" w:rsidRPr="00157D23" w:rsidRDefault="005335CC" w:rsidP="00223958">
      <w:pPr>
        <w:pStyle w:val="ListParagraph"/>
        <w:numPr>
          <w:ilvl w:val="1"/>
          <w:numId w:val="76"/>
        </w:numPr>
      </w:pPr>
      <w:r w:rsidRPr="00157D23">
        <w:t>(</w:t>
      </w:r>
      <w:r w:rsidR="0074493A">
        <w:t>Ericsson</w:t>
      </w:r>
      <w:r w:rsidRPr="00157D23">
        <w:t>) A quality measure of UE Rx-</w:t>
      </w:r>
      <w:proofErr w:type="spellStart"/>
      <w:r w:rsidRPr="00157D23">
        <w:t>Tx</w:t>
      </w:r>
      <w:proofErr w:type="spellEnd"/>
      <w:r w:rsidRPr="00157D23">
        <w:t xml:space="preserve"> measurement should be reported by the UE along with the UE Rx-</w:t>
      </w:r>
      <w:proofErr w:type="spellStart"/>
      <w:r w:rsidRPr="00157D23">
        <w:t>Tx</w:t>
      </w:r>
      <w:proofErr w:type="spellEnd"/>
      <w:r w:rsidRPr="00157D23">
        <w:t xml:space="preserve"> measurements.</w:t>
      </w:r>
    </w:p>
    <w:p w:rsidR="00D30AB4" w:rsidRDefault="005335CC" w:rsidP="00223958">
      <w:pPr>
        <w:pStyle w:val="ListParagraph"/>
        <w:numPr>
          <w:ilvl w:val="1"/>
          <w:numId w:val="76"/>
        </w:numPr>
      </w:pPr>
      <w:r w:rsidRPr="00157D23">
        <w:t>(</w:t>
      </w:r>
      <w:r w:rsidR="0074493A">
        <w:t>Ericsson</w:t>
      </w:r>
      <w:r w:rsidRPr="00157D23">
        <w:t>) Standard deviation of UE Rx-</w:t>
      </w:r>
      <w:proofErr w:type="spellStart"/>
      <w:r w:rsidRPr="00157D23">
        <w:t>Tx</w:t>
      </w:r>
      <w:proofErr w:type="spellEnd"/>
      <w:r w:rsidRPr="00157D23">
        <w:t xml:space="preserve"> measurements in terms of </w:t>
      </w:r>
      <w:proofErr w:type="spellStart"/>
      <w:r w:rsidRPr="00157D23">
        <w:t>Ts</w:t>
      </w:r>
      <w:proofErr w:type="spellEnd"/>
      <w:r w:rsidRPr="00157D23">
        <w:t>/2</w:t>
      </w:r>
      <w:r w:rsidR="008E0A7A" w:rsidRPr="00157D23">
        <w:sym w:font="Symbol" w:char="F06D"/>
      </w:r>
      <w:r w:rsidRPr="00157D23">
        <w:t xml:space="preserve"> sh</w:t>
      </w:r>
      <w:r w:rsidR="008E0A7A" w:rsidRPr="00157D23">
        <w:t xml:space="preserve">ould be reported. Where </w:t>
      </w:r>
      <w:proofErr w:type="spellStart"/>
      <w:r w:rsidR="008E0A7A" w:rsidRPr="00157D23">
        <w:t>Ts</w:t>
      </w:r>
      <w:proofErr w:type="spellEnd"/>
      <w:r w:rsidR="008E0A7A" w:rsidRPr="00157D23">
        <w:t xml:space="preserve"> and </w:t>
      </w:r>
      <w:r w:rsidR="008E0A7A" w:rsidRPr="00157D23">
        <w:sym w:font="Symbol" w:char="F06D"/>
      </w:r>
      <w:r w:rsidR="008E0A7A" w:rsidRPr="00157D23">
        <w:t xml:space="preserve"> </w:t>
      </w:r>
      <w:r w:rsidRPr="00157D23">
        <w:t>are defined in TS 38.211.</w:t>
      </w:r>
    </w:p>
    <w:p w:rsidR="00BD2D96" w:rsidRPr="00BD2D96" w:rsidRDefault="00BD2D96" w:rsidP="00223958">
      <w:pPr>
        <w:pStyle w:val="3GPPAgreements"/>
        <w:numPr>
          <w:ilvl w:val="1"/>
          <w:numId w:val="76"/>
        </w:numPr>
        <w:rPr>
          <w:sz w:val="20"/>
        </w:rPr>
      </w:pPr>
      <w:r w:rsidRPr="006E7076">
        <w:rPr>
          <w:sz w:val="20"/>
        </w:rPr>
        <w:t xml:space="preserve"> (</w:t>
      </w:r>
      <w:r>
        <w:rPr>
          <w:sz w:val="20"/>
        </w:rPr>
        <w:t>Ericsson</w:t>
      </w:r>
      <w:r w:rsidRPr="006E7076">
        <w:rPr>
          <w:sz w:val="20"/>
        </w:rPr>
        <w:t xml:space="preserve">) Quality of all timing measurements should be reported in terms of </w:t>
      </w:r>
      <w:proofErr w:type="spellStart"/>
      <w:r w:rsidRPr="006E7076">
        <w:rPr>
          <w:sz w:val="20"/>
        </w:rPr>
        <w:t>Ts</w:t>
      </w:r>
      <w:proofErr w:type="spellEnd"/>
      <w:r w:rsidRPr="006E7076">
        <w:rPr>
          <w:sz w:val="20"/>
        </w:rPr>
        <w:t>/2</w:t>
      </w:r>
      <w:r w:rsidRPr="006E7076">
        <w:rPr>
          <w:sz w:val="20"/>
        </w:rPr>
        <w:sym w:font="Symbol" w:char="F06D"/>
      </w:r>
      <w:r w:rsidRPr="006E7076">
        <w:rPr>
          <w:sz w:val="20"/>
        </w:rPr>
        <w:t xml:space="preserve">. Where </w:t>
      </w:r>
      <w:proofErr w:type="spellStart"/>
      <w:r w:rsidRPr="006E7076">
        <w:rPr>
          <w:sz w:val="20"/>
        </w:rPr>
        <w:t>Ts</w:t>
      </w:r>
      <w:proofErr w:type="spellEnd"/>
      <w:r w:rsidRPr="006E7076">
        <w:rPr>
          <w:sz w:val="20"/>
        </w:rPr>
        <w:t xml:space="preserve"> and </w:t>
      </w:r>
      <w:r w:rsidRPr="006E7076">
        <w:rPr>
          <w:sz w:val="20"/>
        </w:rPr>
        <w:sym w:font="Symbol" w:char="F06D"/>
      </w:r>
      <w:r w:rsidRPr="006E7076">
        <w:rPr>
          <w:sz w:val="20"/>
        </w:rPr>
        <w:t xml:space="preserve"> are defined in TS 38.211.</w:t>
      </w:r>
    </w:p>
    <w:p w:rsidR="00D30AB4" w:rsidRPr="002F4967" w:rsidRDefault="00D30AB4" w:rsidP="00157D23">
      <w:pPr>
        <w:pStyle w:val="ListParagraph"/>
        <w:ind w:left="1440"/>
      </w:pPr>
    </w:p>
    <w:p w:rsidR="007377B7" w:rsidRPr="00A71FED" w:rsidRDefault="00C62FA4" w:rsidP="00223958">
      <w:pPr>
        <w:pStyle w:val="3GPPNormalText"/>
        <w:numPr>
          <w:ilvl w:val="0"/>
          <w:numId w:val="76"/>
        </w:numPr>
        <w:spacing w:line="276" w:lineRule="auto"/>
      </w:pPr>
      <w:r w:rsidRPr="00C7198B">
        <w:t xml:space="preserve"> </w:t>
      </w:r>
      <w:r w:rsidR="007377B7" w:rsidRPr="00A71FED">
        <w:rPr>
          <w:b/>
        </w:rPr>
        <w:t xml:space="preserve">Issue </w:t>
      </w:r>
      <w:r w:rsidR="00157D23">
        <w:rPr>
          <w:b/>
        </w:rPr>
        <w:t>2</w:t>
      </w:r>
      <w:r w:rsidR="007377B7" w:rsidRPr="00A71FED">
        <w:t>:</w:t>
      </w:r>
      <w:r w:rsidR="00157D23" w:rsidRPr="00157D23" w:rsidDel="008E27D2">
        <w:t xml:space="preserve"> </w:t>
      </w:r>
      <w:r w:rsidR="00157D23">
        <w:t xml:space="preserve">Quality </w:t>
      </w:r>
      <w:r w:rsidR="002053C7" w:rsidRPr="00C7198B">
        <w:t>metrics</w:t>
      </w:r>
      <w:r w:rsidR="002053C7">
        <w:t xml:space="preserve"> </w:t>
      </w:r>
      <w:r w:rsidR="00157D23">
        <w:t>related to AOA/AOZ measurements</w:t>
      </w:r>
    </w:p>
    <w:p w:rsidR="007377B7" w:rsidRPr="00072839" w:rsidRDefault="007377B7" w:rsidP="00223958">
      <w:pPr>
        <w:pStyle w:val="ListParagraph"/>
        <w:numPr>
          <w:ilvl w:val="1"/>
          <w:numId w:val="76"/>
        </w:numPr>
      </w:pPr>
      <w:r w:rsidRPr="00072839">
        <w:lastRenderedPageBreak/>
        <w:t>(Huawei)</w:t>
      </w:r>
      <w:r w:rsidRPr="00072839" w:rsidDel="008E27D2">
        <w:t xml:space="preserve"> </w:t>
      </w:r>
      <w:r w:rsidRPr="00072839">
        <w:rPr>
          <w:bCs/>
        </w:rPr>
        <w:t xml:space="preserve">If the angle error is measured in the LCS, it is given by the </w:t>
      </w:r>
      <w:proofErr w:type="spellStart"/>
      <w:r w:rsidRPr="00072839">
        <w:rPr>
          <w:bCs/>
        </w:rPr>
        <w:t>r.m.s</w:t>
      </w:r>
      <w:proofErr w:type="spellEnd"/>
      <w:r w:rsidRPr="00072839">
        <w:rPr>
          <w:bCs/>
        </w:rPr>
        <w:t>. error of the following two quantities</w:t>
      </w:r>
    </w:p>
    <w:p w:rsidR="007377B7" w:rsidRPr="00072839" w:rsidRDefault="00B61B25" w:rsidP="00223958">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7377B7" w:rsidRPr="00571D71" w:rsidRDefault="00B61B25" w:rsidP="00223958">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571D71" w:rsidRPr="00BD2D96" w:rsidRDefault="00571D71" w:rsidP="00223958">
      <w:pPr>
        <w:pStyle w:val="ListParagraph"/>
        <w:numPr>
          <w:ilvl w:val="1"/>
          <w:numId w:val="76"/>
        </w:numPr>
        <w:autoSpaceDE w:val="0"/>
        <w:autoSpaceDN w:val="0"/>
        <w:adjustRightInd w:val="0"/>
        <w:snapToGrid w:val="0"/>
        <w:spacing w:after="120"/>
        <w:jc w:val="both"/>
        <w:rPr>
          <w:bCs/>
        </w:rPr>
      </w:pPr>
      <w:r w:rsidRPr="00157D23">
        <w:t>(Nokia) Study different options like a Gaussian PDF or a Kent PDF for defining a quality metric for two-dimensional angle measurements and define the quality metric to be used for reporting.</w:t>
      </w:r>
    </w:p>
    <w:p w:rsidR="002B7089" w:rsidRPr="006521BF" w:rsidRDefault="002B7089" w:rsidP="00223958">
      <w:pPr>
        <w:pStyle w:val="3GPPNormalText"/>
        <w:numPr>
          <w:ilvl w:val="0"/>
          <w:numId w:val="76"/>
        </w:numPr>
        <w:spacing w:line="276" w:lineRule="auto"/>
      </w:pPr>
      <w:r w:rsidRPr="00A71FED">
        <w:rPr>
          <w:b/>
        </w:rPr>
        <w:t xml:space="preserve">Issue </w:t>
      </w:r>
      <w:r>
        <w:rPr>
          <w:b/>
        </w:rPr>
        <w:t>3</w:t>
      </w:r>
      <w:r w:rsidRPr="00A71FED">
        <w:t>:</w:t>
      </w:r>
      <w:r w:rsidRPr="00157D23" w:rsidDel="008E27D2">
        <w:t xml:space="preserve"> </w:t>
      </w:r>
      <w:r w:rsidR="002053C7">
        <w:t>T</w:t>
      </w:r>
      <w:r w:rsidR="001E5D6E">
        <w:rPr>
          <w:bCs/>
        </w:rPr>
        <w:t xml:space="preserve">he </w:t>
      </w:r>
      <w:r w:rsidRPr="00D002D9">
        <w:rPr>
          <w:bCs/>
        </w:rPr>
        <w:t xml:space="preserve">scale of the </w:t>
      </w:r>
      <w:r w:rsidR="002053C7">
        <w:t xml:space="preserve">Quality </w:t>
      </w:r>
      <w:r w:rsidR="002053C7" w:rsidRPr="00C7198B">
        <w:t>metrics</w:t>
      </w:r>
    </w:p>
    <w:p w:rsidR="006521BF" w:rsidRDefault="006521BF" w:rsidP="00223958">
      <w:pPr>
        <w:pStyle w:val="ListParagraph"/>
        <w:numPr>
          <w:ilvl w:val="1"/>
          <w:numId w:val="76"/>
        </w:numPr>
        <w:autoSpaceDE w:val="0"/>
        <w:autoSpaceDN w:val="0"/>
        <w:adjustRightInd w:val="0"/>
        <w:snapToGrid w:val="0"/>
        <w:spacing w:after="120"/>
        <w:jc w:val="both"/>
        <w:rPr>
          <w:szCs w:val="20"/>
        </w:rPr>
      </w:pPr>
      <w:r w:rsidRPr="006E7076">
        <w:rPr>
          <w:szCs w:val="20"/>
        </w:rPr>
        <w:t>(HW)The timing error reporting with the minimum resolution of 0.3m for both DL and UL timing based measurements.</w:t>
      </w:r>
    </w:p>
    <w:p w:rsidR="002B7089" w:rsidRPr="00D002D9" w:rsidRDefault="002B7089" w:rsidP="00223958">
      <w:pPr>
        <w:pStyle w:val="ListParagraph"/>
        <w:numPr>
          <w:ilvl w:val="1"/>
          <w:numId w:val="76"/>
        </w:numPr>
        <w:rPr>
          <w:bCs/>
        </w:rPr>
      </w:pPr>
      <w:r w:rsidRPr="00D002D9">
        <w:rPr>
          <w:bCs/>
        </w:rPr>
        <w:t>(</w:t>
      </w:r>
      <w:proofErr w:type="spellStart"/>
      <w:r w:rsidRPr="00D002D9">
        <w:rPr>
          <w:bCs/>
        </w:rPr>
        <w:t>Qualomm</w:t>
      </w:r>
      <w:proofErr w:type="spellEnd"/>
      <w:r w:rsidRPr="00D002D9">
        <w:rPr>
          <w:bCs/>
        </w:rPr>
        <w:t>)Propose to report as part of the measurement report, a logarithm scale of the measurement error of the timing and angle measurements with the following three parameters:</w:t>
      </w:r>
    </w:p>
    <w:p w:rsidR="002B7089" w:rsidRPr="00D002D9" w:rsidRDefault="002B7089" w:rsidP="00223958">
      <w:pPr>
        <w:numPr>
          <w:ilvl w:val="2"/>
          <w:numId w:val="76"/>
        </w:numPr>
        <w:spacing w:after="0"/>
        <w:jc w:val="both"/>
        <w:rPr>
          <w:bCs/>
        </w:rPr>
      </w:pPr>
      <w:r w:rsidRPr="00D002D9">
        <w:rPr>
          <w:bCs/>
        </w:rPr>
        <w:t>Minimum error (</w:t>
      </w:r>
      <w:r w:rsidRPr="00D002D9">
        <w:rPr>
          <w:bCs/>
          <w:lang w:val="sv-SE"/>
        </w:rPr>
        <w:t>MIN_VAL), with MIN_VAL= 0.1</w:t>
      </w:r>
    </w:p>
    <w:p w:rsidR="002B7089" w:rsidRPr="00D002D9" w:rsidRDefault="002B7089" w:rsidP="00223958">
      <w:pPr>
        <w:numPr>
          <w:ilvl w:val="2"/>
          <w:numId w:val="76"/>
        </w:numPr>
        <w:spacing w:after="0"/>
        <w:jc w:val="both"/>
        <w:rPr>
          <w:bCs/>
        </w:rPr>
      </w:pPr>
      <w:r w:rsidRPr="00D002D9">
        <w:rPr>
          <w:bCs/>
        </w:rPr>
        <w:t>Maximum error (</w:t>
      </w:r>
      <w:r w:rsidRPr="00D002D9">
        <w:rPr>
          <w:bCs/>
          <w:lang w:val="sv-SE"/>
        </w:rPr>
        <w:t>MAX_VAL) , with MAX_VAL = 1000</w:t>
      </w:r>
    </w:p>
    <w:p w:rsidR="002B7089" w:rsidRPr="00D002D9" w:rsidRDefault="002B7089" w:rsidP="00223958">
      <w:pPr>
        <w:numPr>
          <w:ilvl w:val="2"/>
          <w:numId w:val="76"/>
        </w:numPr>
        <w:spacing w:after="0"/>
        <w:jc w:val="both"/>
        <w:rPr>
          <w:bCs/>
        </w:rPr>
      </w:pPr>
      <w:r w:rsidRPr="00D002D9">
        <w:rPr>
          <w:bCs/>
        </w:rPr>
        <w:t>Number of bits (</w:t>
      </w:r>
      <w:r w:rsidRPr="00D002D9">
        <w:rPr>
          <w:bCs/>
          <w:lang w:val="sv-SE"/>
        </w:rPr>
        <w:t>NUM_BITS), with NUM_BITS = [6] bits</w:t>
      </w:r>
    </w:p>
    <w:p w:rsidR="002B7089" w:rsidRPr="006521BF" w:rsidRDefault="002B7089" w:rsidP="00223958">
      <w:pPr>
        <w:pStyle w:val="ListParagraph"/>
        <w:numPr>
          <w:ilvl w:val="4"/>
          <w:numId w:val="76"/>
        </w:numPr>
        <w:rPr>
          <w:bCs/>
        </w:rPr>
      </w:pPr>
      <w:r w:rsidRPr="006521BF">
        <w:rPr>
          <w:bCs/>
        </w:rPr>
        <w:t>An example of such a function is the K-factor function Y = C*(1+x)^K, which can be configured as follows:</w:t>
      </w:r>
    </w:p>
    <w:p w:rsidR="002B7089" w:rsidRPr="00D002D9" w:rsidRDefault="002B7089" w:rsidP="00223958">
      <w:pPr>
        <w:numPr>
          <w:ilvl w:val="2"/>
          <w:numId w:val="76"/>
        </w:numPr>
        <w:spacing w:after="0"/>
        <w:jc w:val="both"/>
        <w:rPr>
          <w:bCs/>
        </w:rPr>
      </w:pPr>
      <w:r w:rsidRPr="00D002D9">
        <w:rPr>
          <w:bCs/>
          <w:lang w:val="sv-SE"/>
        </w:rPr>
        <w:t>Kmax = 2^NUM_BITS - 1</w:t>
      </w:r>
    </w:p>
    <w:p w:rsidR="002B7089" w:rsidRPr="00D002D9" w:rsidRDefault="002B7089" w:rsidP="00223958">
      <w:pPr>
        <w:numPr>
          <w:ilvl w:val="2"/>
          <w:numId w:val="76"/>
        </w:numPr>
        <w:spacing w:after="0"/>
        <w:jc w:val="both"/>
        <w:rPr>
          <w:bCs/>
        </w:rPr>
      </w:pPr>
      <w:r w:rsidRPr="00D002D9">
        <w:rPr>
          <w:bCs/>
        </w:rPr>
        <w:t xml:space="preserve">C = </w:t>
      </w:r>
      <w:r w:rsidRPr="00D002D9">
        <w:rPr>
          <w:bCs/>
          <w:lang w:val="sv-SE"/>
        </w:rPr>
        <w:t>MIN_VAL</w:t>
      </w:r>
    </w:p>
    <w:p w:rsidR="002B7089" w:rsidRPr="00D002D9" w:rsidRDefault="002B7089" w:rsidP="00223958">
      <w:pPr>
        <w:numPr>
          <w:ilvl w:val="2"/>
          <w:numId w:val="76"/>
        </w:numPr>
        <w:spacing w:after="0"/>
        <w:jc w:val="both"/>
        <w:rPr>
          <w:bCs/>
        </w:rPr>
      </w:pPr>
      <w:r w:rsidRPr="00D002D9">
        <w:rPr>
          <w:bCs/>
        </w:rPr>
        <w:t xml:space="preserve">x = </w:t>
      </w:r>
      <w:r w:rsidRPr="00D002D9">
        <w:rPr>
          <w:bCs/>
          <w:lang w:val="sv-SE"/>
        </w:rPr>
        <w:t>10.^((log10( MAX_VAL ) - log10( MIN_VAL ))/Kmax) – 1</w:t>
      </w:r>
    </w:p>
    <w:p w:rsidR="002B7089" w:rsidRPr="00297204" w:rsidRDefault="002B7089" w:rsidP="00D30AB4">
      <w:pPr>
        <w:spacing w:line="259" w:lineRule="auto"/>
        <w:ind w:left="1439" w:hangingChars="654" w:hanging="1439"/>
        <w:jc w:val="both"/>
        <w:rPr>
          <w:rFonts w:cs="Times"/>
          <w:sz w:val="22"/>
          <w:lang w:val="en-US" w:eastAsia="ko-KR"/>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3D4564" w:rsidRDefault="00C62FA4" w:rsidP="00356926">
            <w:pPr>
              <w:rPr>
                <w:rFonts w:eastAsia="Malgun Gothic"/>
                <w:sz w:val="18"/>
                <w:szCs w:val="18"/>
                <w:lang w:eastAsia="ko-KR"/>
              </w:rPr>
            </w:pPr>
          </w:p>
        </w:tc>
        <w:tc>
          <w:tcPr>
            <w:tcW w:w="8044" w:type="dxa"/>
            <w:tcBorders>
              <w:top w:val="double" w:sz="4" w:space="0" w:color="auto"/>
              <w:bottom w:val="double" w:sz="4" w:space="0" w:color="auto"/>
              <w:right w:val="double" w:sz="4" w:space="0" w:color="auto"/>
            </w:tcBorders>
          </w:tcPr>
          <w:p w:rsidR="00C62FA4" w:rsidRPr="00262DFE" w:rsidRDefault="00C62FA4" w:rsidP="00356926">
            <w:pPr>
              <w:rPr>
                <w:rFonts w:eastAsia="Malgun Gothic"/>
                <w:sz w:val="18"/>
                <w:szCs w:val="18"/>
                <w:lang w:eastAsia="ko-KR"/>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Default="00C62FA4" w:rsidP="00C62FA4">
      <w:pPr>
        <w:pStyle w:val="Subtitle"/>
        <w:rPr>
          <w:rFonts w:ascii="Times New Roman" w:hAnsi="Times New Roman" w:cs="Times New Roman"/>
          <w:sz w:val="20"/>
          <w:szCs w:val="20"/>
          <w:lang w:val="en-US"/>
        </w:rPr>
      </w:pPr>
    </w:p>
    <w:p w:rsidR="00C60C5C" w:rsidRDefault="00C60C5C" w:rsidP="00C60C5C">
      <w:pPr>
        <w:rPr>
          <w:lang w:eastAsia="x-none"/>
        </w:rPr>
      </w:pPr>
      <w:r w:rsidRPr="00697F5C">
        <w:rPr>
          <w:highlight w:val="green"/>
          <w:lang w:eastAsia="x-none"/>
        </w:rPr>
        <w:t>Agreement:</w:t>
      </w:r>
    </w:p>
    <w:p w:rsidR="00C60C5C" w:rsidRDefault="00C60C5C" w:rsidP="00C60C5C">
      <w:pPr>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UE/gNB timing measurements (DL PRS RSTD, UE Rx-</w:t>
      </w:r>
      <w:proofErr w:type="spellStart"/>
      <w:r w:rsidRPr="00BE21A1">
        <w:rPr>
          <w:lang w:eastAsia="x-none"/>
        </w:rPr>
        <w:t>Tx</w:t>
      </w:r>
      <w:proofErr w:type="spellEnd"/>
      <w:r w:rsidRPr="00BE21A1">
        <w:rPr>
          <w:lang w:eastAsia="x-none"/>
        </w:rPr>
        <w:t xml:space="preserve"> time difference, UL RTOA, and gNB Rx-</w:t>
      </w:r>
      <w:proofErr w:type="spellStart"/>
      <w:r w:rsidRPr="00BE21A1">
        <w:rPr>
          <w:lang w:eastAsia="x-none"/>
        </w:rPr>
        <w:t>Tx</w:t>
      </w:r>
      <w:proofErr w:type="spellEnd"/>
      <w:r w:rsidRPr="00BE21A1">
        <w:rPr>
          <w:lang w:eastAsia="x-none"/>
        </w:rPr>
        <w:t xml:space="preserve"> time difference)</w:t>
      </w:r>
    </w:p>
    <w:p w:rsidR="00C60C5C" w:rsidRDefault="00C60C5C" w:rsidP="00C60C5C">
      <w:pPr>
        <w:rPr>
          <w:lang w:eastAsia="x-none"/>
        </w:rPr>
      </w:pPr>
      <w:r w:rsidRPr="00697F5C">
        <w:rPr>
          <w:highlight w:val="green"/>
          <w:lang w:eastAsia="x-none"/>
        </w:rPr>
        <w:t>Agreement:</w:t>
      </w:r>
    </w:p>
    <w:p w:rsidR="00C60C5C" w:rsidRDefault="00C60C5C" w:rsidP="00C60C5C">
      <w:pPr>
        <w:rPr>
          <w:lang w:eastAsia="x-none"/>
        </w:rPr>
      </w:pPr>
      <w:r>
        <w:rPr>
          <w:lang w:eastAsia="x-none"/>
        </w:rPr>
        <w:t>The quality metrics for all UE/gNB timing measurements include at least the following fields</w:t>
      </w:r>
    </w:p>
    <w:p w:rsidR="00C60C5C" w:rsidRDefault="00C60C5C" w:rsidP="00223958">
      <w:pPr>
        <w:numPr>
          <w:ilvl w:val="0"/>
          <w:numId w:val="79"/>
        </w:numPr>
        <w:spacing w:after="0"/>
        <w:rPr>
          <w:lang w:eastAsia="x-none"/>
        </w:rPr>
      </w:pPr>
      <w:r>
        <w:rPr>
          <w:rFonts w:hint="eastAsia"/>
          <w:lang w:eastAsia="x-none"/>
        </w:rPr>
        <w:t>Value: specifies the best estimate of the uncertainty of the measurement</w:t>
      </w:r>
    </w:p>
    <w:p w:rsidR="00C60C5C" w:rsidRDefault="00C60C5C" w:rsidP="00223958">
      <w:pPr>
        <w:numPr>
          <w:ilvl w:val="0"/>
          <w:numId w:val="79"/>
        </w:numPr>
        <w:spacing w:after="0"/>
        <w:rPr>
          <w:lang w:eastAsia="x-none"/>
        </w:rPr>
      </w:pPr>
      <w:r>
        <w:rPr>
          <w:lang w:eastAsia="x-none"/>
        </w:rPr>
        <w:t>Resolution: specifies the resolution levels used in the Value field</w:t>
      </w:r>
    </w:p>
    <w:p w:rsidR="00C60C5C" w:rsidRDefault="00C60C5C" w:rsidP="00223958">
      <w:pPr>
        <w:numPr>
          <w:ilvl w:val="1"/>
          <w:numId w:val="79"/>
        </w:numPr>
        <w:spacing w:after="0"/>
        <w:rPr>
          <w:lang w:eastAsia="x-none"/>
        </w:rPr>
      </w:pPr>
      <w:r>
        <w:rPr>
          <w:lang w:eastAsia="x-none"/>
        </w:rPr>
        <w:t>FFS: non-linear steps</w:t>
      </w:r>
    </w:p>
    <w:p w:rsidR="00C60C5C" w:rsidRDefault="00C60C5C" w:rsidP="00223958">
      <w:pPr>
        <w:numPr>
          <w:ilvl w:val="1"/>
          <w:numId w:val="79"/>
        </w:numPr>
        <w:spacing w:after="0"/>
        <w:rPr>
          <w:lang w:eastAsia="x-none"/>
        </w:rPr>
      </w:pPr>
      <w:r>
        <w:rPr>
          <w:lang w:eastAsia="x-none"/>
        </w:rPr>
        <w:t>FFS: scaling factor</w:t>
      </w:r>
    </w:p>
    <w:p w:rsidR="00C60C5C" w:rsidRDefault="00C60C5C" w:rsidP="00223958">
      <w:pPr>
        <w:numPr>
          <w:ilvl w:val="0"/>
          <w:numId w:val="79"/>
        </w:numPr>
        <w:spacing w:after="0"/>
        <w:rPr>
          <w:lang w:eastAsia="x-none"/>
        </w:rPr>
      </w:pPr>
      <w:r>
        <w:rPr>
          <w:lang w:eastAsia="x-none"/>
        </w:rPr>
        <w:t xml:space="preserve">FFS: </w:t>
      </w:r>
      <w:proofErr w:type="spellStart"/>
      <w:r>
        <w:rPr>
          <w:lang w:eastAsia="x-none"/>
        </w:rPr>
        <w:t>NumSamples</w:t>
      </w:r>
      <w:proofErr w:type="spellEnd"/>
      <w:r>
        <w:rPr>
          <w:lang w:eastAsia="x-none"/>
        </w:rPr>
        <w:t xml:space="preserve">: specifies how many measurements used by UE/gNB to determine the </w:t>
      </w:r>
      <w:proofErr w:type="spellStart"/>
      <w:r>
        <w:rPr>
          <w:lang w:eastAsia="x-none"/>
        </w:rPr>
        <w:t>MeasQuality</w:t>
      </w:r>
      <w:proofErr w:type="spellEnd"/>
    </w:p>
    <w:p w:rsidR="00C60C5C" w:rsidRDefault="00C60C5C" w:rsidP="00223958">
      <w:pPr>
        <w:numPr>
          <w:ilvl w:val="1"/>
          <w:numId w:val="79"/>
        </w:numPr>
        <w:spacing w:after="0"/>
        <w:rPr>
          <w:lang w:eastAsia="x-none"/>
        </w:rPr>
      </w:pPr>
      <w:r>
        <w:rPr>
          <w:lang w:eastAsia="x-none"/>
        </w:rPr>
        <w:t>FFS: whether the number of samples is controlled and configured by network</w:t>
      </w:r>
    </w:p>
    <w:p w:rsidR="00367868" w:rsidRDefault="00367868" w:rsidP="008903BD">
      <w:pPr>
        <w:autoSpaceDE w:val="0"/>
        <w:autoSpaceDN w:val="0"/>
        <w:adjustRightInd w:val="0"/>
        <w:snapToGrid w:val="0"/>
        <w:spacing w:after="120" w:line="276" w:lineRule="auto"/>
      </w:pPr>
    </w:p>
    <w:p w:rsidR="00DE333F" w:rsidRPr="00C7198B" w:rsidRDefault="00DE333F" w:rsidP="00DE333F">
      <w:pPr>
        <w:pStyle w:val="Subtitle"/>
        <w:rPr>
          <w:rFonts w:ascii="Times New Roman" w:hAnsi="Times New Roman" w:cs="Times New Roman"/>
        </w:rPr>
      </w:pPr>
      <w:r w:rsidRPr="00C7198B">
        <w:rPr>
          <w:rFonts w:ascii="Times New Roman" w:hAnsi="Times New Roman" w:cs="Times New Roman"/>
          <w:highlight w:val="yellow"/>
        </w:rPr>
        <w:t>Proposal</w:t>
      </w:r>
    </w:p>
    <w:p w:rsidR="00DE333F" w:rsidRPr="00DA0729" w:rsidRDefault="00DE333F" w:rsidP="00223958">
      <w:pPr>
        <w:pStyle w:val="ListParagraph"/>
        <w:numPr>
          <w:ilvl w:val="0"/>
          <w:numId w:val="42"/>
        </w:numPr>
        <w:autoSpaceDE w:val="0"/>
        <w:autoSpaceDN w:val="0"/>
        <w:adjustRightInd w:val="0"/>
        <w:snapToGrid w:val="0"/>
        <w:spacing w:after="120" w:line="276" w:lineRule="auto"/>
      </w:pPr>
      <w:r>
        <w:rPr>
          <w:lang w:val="en-GB"/>
        </w:rPr>
        <w:t>Support one of the following options for t</w:t>
      </w:r>
      <w:r>
        <w:t xml:space="preserve">he </w:t>
      </w:r>
      <w:r w:rsidRPr="00157D23">
        <w:rPr>
          <w:snapToGrid w:val="0"/>
        </w:rPr>
        <w:t xml:space="preserve">Resolution </w:t>
      </w:r>
      <w:r w:rsidR="00021F27">
        <w:rPr>
          <w:lang w:eastAsia="x-none"/>
        </w:rPr>
        <w:t>for</w:t>
      </w:r>
      <w:r w:rsidR="00021F27" w:rsidRPr="00BE21A1">
        <w:rPr>
          <w:lang w:eastAsia="x-none"/>
        </w:rPr>
        <w:t xml:space="preserve"> the quality metrics </w:t>
      </w:r>
      <w:r w:rsidR="00021F27">
        <w:rPr>
          <w:lang w:eastAsia="x-none"/>
        </w:rPr>
        <w:t xml:space="preserve">of </w:t>
      </w:r>
      <w:r>
        <w:rPr>
          <w:snapToGrid w:val="0"/>
        </w:rPr>
        <w:t>the timing measurements:</w:t>
      </w:r>
    </w:p>
    <w:p w:rsidR="00DE333F" w:rsidRPr="002309C4" w:rsidRDefault="00DE333F" w:rsidP="00223958">
      <w:pPr>
        <w:pStyle w:val="ListParagraph"/>
        <w:numPr>
          <w:ilvl w:val="1"/>
          <w:numId w:val="42"/>
        </w:numPr>
        <w:autoSpaceDE w:val="0"/>
        <w:autoSpaceDN w:val="0"/>
        <w:adjustRightInd w:val="0"/>
        <w:snapToGrid w:val="0"/>
        <w:spacing w:after="120" w:line="276" w:lineRule="auto"/>
      </w:pPr>
      <w:r>
        <w:rPr>
          <w:snapToGrid w:val="0"/>
        </w:rPr>
        <w:t xml:space="preserve">Option 1: </w:t>
      </w:r>
      <w:r w:rsidRPr="002309C4">
        <w:rPr>
          <w:snapToGrid w:val="0"/>
        </w:rPr>
        <w:t>The timing error reporting with the minimum resolution of 0.3m for both DL and UL timing based measurements.</w:t>
      </w:r>
    </w:p>
    <w:p w:rsidR="00DE333F" w:rsidRPr="00DA0729" w:rsidRDefault="00DE333F" w:rsidP="00223958">
      <w:pPr>
        <w:pStyle w:val="ListParagraph"/>
        <w:numPr>
          <w:ilvl w:val="1"/>
          <w:numId w:val="42"/>
        </w:numPr>
        <w:autoSpaceDE w:val="0"/>
        <w:autoSpaceDN w:val="0"/>
        <w:adjustRightInd w:val="0"/>
        <w:snapToGrid w:val="0"/>
        <w:spacing w:after="120" w:line="276" w:lineRule="auto"/>
      </w:pPr>
      <w:r>
        <w:rPr>
          <w:snapToGrid w:val="0"/>
        </w:rPr>
        <w:t xml:space="preserve">Option 2: </w:t>
      </w:r>
      <w:r w:rsidRPr="00157D23">
        <w:rPr>
          <w:snapToGrid w:val="0"/>
        </w:rPr>
        <w:t>error-Resolution ([0.1, 0.2, 0.5, 1, 2, 5, 10, 20]meter</w:t>
      </w:r>
      <w:r>
        <w:rPr>
          <w:snapToGrid w:val="0"/>
        </w:rPr>
        <w:t>s</w:t>
      </w:r>
    </w:p>
    <w:p w:rsidR="00DE333F" w:rsidRPr="00DA0729" w:rsidRDefault="00DE333F" w:rsidP="00223958">
      <w:pPr>
        <w:pStyle w:val="ListParagraph"/>
        <w:numPr>
          <w:ilvl w:val="1"/>
          <w:numId w:val="42"/>
        </w:numPr>
        <w:autoSpaceDE w:val="0"/>
        <w:autoSpaceDN w:val="0"/>
        <w:adjustRightInd w:val="0"/>
        <w:snapToGrid w:val="0"/>
        <w:spacing w:after="120" w:line="276" w:lineRule="auto"/>
      </w:pPr>
      <w:r>
        <w:rPr>
          <w:snapToGrid w:val="0"/>
        </w:rPr>
        <w:t xml:space="preserve">Option 3: </w:t>
      </w:r>
      <w:r w:rsidRPr="006E7076">
        <w:t xml:space="preserve">in terms of </w:t>
      </w:r>
      <w:proofErr w:type="spellStart"/>
      <w:r w:rsidRPr="006E7076">
        <w:t>Ts</w:t>
      </w:r>
      <w:proofErr w:type="spellEnd"/>
      <w:r w:rsidRPr="006E7076">
        <w:t>/2</w:t>
      </w:r>
      <w:r>
        <w:t>^</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DE333F" w:rsidRPr="00C7198B" w:rsidRDefault="00DE333F" w:rsidP="00223958">
      <w:pPr>
        <w:pStyle w:val="ListParagraph"/>
        <w:numPr>
          <w:ilvl w:val="1"/>
          <w:numId w:val="42"/>
        </w:numPr>
        <w:autoSpaceDE w:val="0"/>
        <w:autoSpaceDN w:val="0"/>
        <w:adjustRightInd w:val="0"/>
        <w:snapToGrid w:val="0"/>
        <w:spacing w:after="120" w:line="276" w:lineRule="auto"/>
      </w:pPr>
      <w:r>
        <w:t xml:space="preserve">Option 4: </w:t>
      </w:r>
      <w:r w:rsidRPr="00157D23">
        <w:t>add one field “error-</w:t>
      </w:r>
      <w:proofErr w:type="spellStart"/>
      <w:r w:rsidRPr="00157D23">
        <w:t>scalingFactor</w:t>
      </w:r>
      <w:proofErr w:type="spellEnd"/>
      <w:r w:rsidRPr="00157D23">
        <w:t>” to  OTDOA-</w:t>
      </w:r>
      <w:proofErr w:type="spellStart"/>
      <w:r w:rsidRPr="00157D23">
        <w:t>MeasQuality</w:t>
      </w:r>
      <w:proofErr w:type="spellEnd"/>
      <w:r w:rsidRPr="00157D23">
        <w:t>. If error-</w:t>
      </w:r>
      <w:proofErr w:type="spellStart"/>
      <w:r w:rsidRPr="00157D23">
        <w:t>scalingFactor</w:t>
      </w:r>
      <w:proofErr w:type="spellEnd"/>
      <w:r w:rsidRPr="00157D23">
        <w:t xml:space="preserve"> is set to k, then error-Resolution is scaled by 1/k, i.e., error-Resolution = error-Resolution*(1/k). The value of error-</w:t>
      </w:r>
      <w:proofErr w:type="spellStart"/>
      <w:r w:rsidRPr="00157D23">
        <w:t>scalingFactor</w:t>
      </w:r>
      <w:proofErr w:type="spellEnd"/>
      <w:r w:rsidRPr="00157D23">
        <w:t xml:space="preserve"> may be 1,2,4,8</w:t>
      </w:r>
    </w:p>
    <w:p w:rsidR="00DE333F" w:rsidRDefault="00DE333F" w:rsidP="00223958">
      <w:pPr>
        <w:pStyle w:val="ListParagraph"/>
        <w:numPr>
          <w:ilvl w:val="1"/>
          <w:numId w:val="42"/>
        </w:numPr>
        <w:spacing w:after="200" w:line="276" w:lineRule="auto"/>
        <w:rPr>
          <w:lang w:val="en-GB"/>
        </w:rPr>
      </w:pPr>
      <w:r>
        <w:rPr>
          <w:szCs w:val="20"/>
        </w:rPr>
        <w:lastRenderedPageBreak/>
        <w:t>Option 5: C</w:t>
      </w:r>
      <w:proofErr w:type="spellStart"/>
      <w:r w:rsidRPr="00C7198B">
        <w:rPr>
          <w:lang w:val="en-GB"/>
        </w:rPr>
        <w:t>onfigurable</w:t>
      </w:r>
      <w:proofErr w:type="spellEnd"/>
      <w:r w:rsidRPr="00C7198B">
        <w:rPr>
          <w:lang w:val="en-GB"/>
        </w:rPr>
        <w:t xml:space="preserve"> logarithm scale of the measurement error of the timing and angle measurements </w:t>
      </w:r>
      <w:r>
        <w:rPr>
          <w:lang w:val="en-GB"/>
        </w:rPr>
        <w:t xml:space="preserve">with </w:t>
      </w:r>
      <w:r w:rsidRPr="00C7198B">
        <w:rPr>
          <w:lang w:val="en-GB"/>
        </w:rPr>
        <w:t>K-factor function Y = C*(1+x)^K</w:t>
      </w:r>
      <w:r>
        <w:rPr>
          <w:lang w:val="en-GB"/>
        </w:rPr>
        <w:t xml:space="preserve">, where </w:t>
      </w:r>
    </w:p>
    <w:p w:rsidR="00DE333F" w:rsidRPr="00C7198B" w:rsidRDefault="00DE333F" w:rsidP="00223958">
      <w:pPr>
        <w:pStyle w:val="ListParagraph"/>
        <w:numPr>
          <w:ilvl w:val="2"/>
          <w:numId w:val="42"/>
        </w:numPr>
        <w:spacing w:after="200" w:line="276" w:lineRule="auto"/>
        <w:rPr>
          <w:lang w:val="en-GB"/>
        </w:rPr>
      </w:pPr>
      <w:proofErr w:type="spellStart"/>
      <w:r w:rsidRPr="00C7198B">
        <w:rPr>
          <w:lang w:val="en-GB"/>
        </w:rPr>
        <w:t>Kmax</w:t>
      </w:r>
      <w:proofErr w:type="spellEnd"/>
      <w:r w:rsidRPr="00C7198B">
        <w:rPr>
          <w:lang w:val="en-GB"/>
        </w:rPr>
        <w:t xml:space="preserve"> = 2^NUM_BITS - 1</w:t>
      </w:r>
    </w:p>
    <w:p w:rsidR="00DE333F" w:rsidRPr="00C7198B" w:rsidRDefault="00DE333F" w:rsidP="00223958">
      <w:pPr>
        <w:pStyle w:val="ListParagraph"/>
        <w:numPr>
          <w:ilvl w:val="2"/>
          <w:numId w:val="42"/>
        </w:numPr>
        <w:spacing w:after="200" w:line="276" w:lineRule="auto"/>
        <w:rPr>
          <w:lang w:val="en-GB"/>
        </w:rPr>
      </w:pPr>
      <w:r w:rsidRPr="00C7198B">
        <w:rPr>
          <w:lang w:val="en-GB"/>
        </w:rPr>
        <w:t>C = MIN_VAL</w:t>
      </w:r>
    </w:p>
    <w:p w:rsidR="00DE333F" w:rsidRPr="00C7198B" w:rsidRDefault="00DE333F" w:rsidP="00223958">
      <w:pPr>
        <w:pStyle w:val="ListParagraph"/>
        <w:numPr>
          <w:ilvl w:val="2"/>
          <w:numId w:val="42"/>
        </w:numPr>
        <w:spacing w:after="200" w:line="276" w:lineRule="auto"/>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DE333F" w:rsidRPr="008903BD" w:rsidRDefault="00DE333F" w:rsidP="00DE333F">
      <w:pPr>
        <w:spacing w:after="200" w:line="276" w:lineRule="auto"/>
        <w:ind w:left="1420"/>
      </w:pPr>
      <w:r w:rsidRPr="008903BD">
        <w:t>which is configured with the following three parameters:</w:t>
      </w:r>
    </w:p>
    <w:p w:rsidR="00DE333F" w:rsidRPr="00C7198B" w:rsidRDefault="00DE333F" w:rsidP="00223958">
      <w:pPr>
        <w:pStyle w:val="ListParagraph"/>
        <w:numPr>
          <w:ilvl w:val="2"/>
          <w:numId w:val="42"/>
        </w:numPr>
        <w:spacing w:after="200" w:line="276" w:lineRule="auto"/>
        <w:rPr>
          <w:lang w:val="en-GB"/>
        </w:rPr>
      </w:pPr>
      <w:r w:rsidRPr="00C7198B">
        <w:rPr>
          <w:lang w:val="en-GB"/>
        </w:rPr>
        <w:t>Minimum error (MIN_VAL)</w:t>
      </w:r>
      <w:r>
        <w:rPr>
          <w:lang w:val="en-GB"/>
        </w:rPr>
        <w:t xml:space="preserve">, e.g., </w:t>
      </w:r>
      <w:r w:rsidRPr="00C7198B">
        <w:rPr>
          <w:lang w:val="en-GB"/>
        </w:rPr>
        <w:t>MIN_VAL</w:t>
      </w:r>
      <w:r>
        <w:rPr>
          <w:lang w:val="en-GB"/>
        </w:rPr>
        <w:t>=0.1m</w:t>
      </w:r>
    </w:p>
    <w:p w:rsidR="00DE333F" w:rsidRPr="00C7198B" w:rsidRDefault="00DE333F" w:rsidP="00223958">
      <w:pPr>
        <w:pStyle w:val="ListParagraph"/>
        <w:numPr>
          <w:ilvl w:val="2"/>
          <w:numId w:val="42"/>
        </w:numPr>
        <w:spacing w:after="200" w:line="276" w:lineRule="auto"/>
        <w:rPr>
          <w:lang w:val="en-GB"/>
        </w:rPr>
      </w:pPr>
      <w:r w:rsidRPr="00C7198B">
        <w:rPr>
          <w:lang w:val="en-GB"/>
        </w:rPr>
        <w:t>Maximum error (MAX_VAL)</w:t>
      </w:r>
      <w:r>
        <w:rPr>
          <w:lang w:val="en-GB"/>
        </w:rPr>
        <w:t xml:space="preserve">, e.g., </w:t>
      </w:r>
      <w:r w:rsidRPr="00C7198B">
        <w:rPr>
          <w:lang w:val="en-GB"/>
        </w:rPr>
        <w:t>MAX_VAL</w:t>
      </w:r>
      <w:r>
        <w:rPr>
          <w:lang w:val="en-GB"/>
        </w:rPr>
        <w:t>=1000m</w:t>
      </w:r>
    </w:p>
    <w:p w:rsidR="00DE333F" w:rsidRPr="00046D52" w:rsidRDefault="00DE333F" w:rsidP="00223958">
      <w:pPr>
        <w:pStyle w:val="ListParagraph"/>
        <w:numPr>
          <w:ilvl w:val="2"/>
          <w:numId w:val="42"/>
        </w:numPr>
        <w:spacing w:after="200" w:line="276" w:lineRule="auto"/>
        <w:rPr>
          <w:lang w:val="en-GB"/>
        </w:rPr>
      </w:pPr>
      <w:r w:rsidRPr="00046D52">
        <w:rPr>
          <w:lang w:val="en-GB"/>
        </w:rPr>
        <w:t>Number of bits (NUM_BITS), e.g., NUM_BITS=6</w:t>
      </w:r>
    </w:p>
    <w:p w:rsidR="00DE333F" w:rsidRPr="00C7198B" w:rsidRDefault="00DE333F" w:rsidP="00223958">
      <w:pPr>
        <w:pStyle w:val="ListParagraph"/>
        <w:numPr>
          <w:ilvl w:val="1"/>
          <w:numId w:val="42"/>
        </w:numPr>
        <w:autoSpaceDE w:val="0"/>
        <w:autoSpaceDN w:val="0"/>
        <w:adjustRightInd w:val="0"/>
        <w:snapToGrid w:val="0"/>
        <w:spacing w:after="120" w:line="276" w:lineRule="auto"/>
      </w:pPr>
      <w:r>
        <w:t xml:space="preserve">Option 5: </w:t>
      </w:r>
      <w:r w:rsidRPr="002309C4">
        <w:t>support the measurement quality reporting as a grade information, E.g., A, B, C, and D. (where A &gt; B &gt; C &gt; D)</w:t>
      </w:r>
    </w:p>
    <w:p w:rsidR="00DE333F" w:rsidRDefault="00DE333F" w:rsidP="00223958">
      <w:pPr>
        <w:pStyle w:val="ListParagraph"/>
        <w:numPr>
          <w:ilvl w:val="1"/>
          <w:numId w:val="42"/>
        </w:numPr>
        <w:autoSpaceDE w:val="0"/>
        <w:autoSpaceDN w:val="0"/>
        <w:adjustRightInd w:val="0"/>
        <w:snapToGrid w:val="0"/>
        <w:spacing w:after="120" w:line="276" w:lineRule="auto"/>
      </w:pPr>
      <w:r>
        <w:t xml:space="preserve">Option 6: </w:t>
      </w:r>
      <w:r w:rsidRPr="002309C4">
        <w:t>support the relative measurement quality reporting such as ranking information on the measurement quality</w:t>
      </w:r>
    </w:p>
    <w:p w:rsidR="00CE0CB1" w:rsidRPr="00C7198B" w:rsidRDefault="00CE0CB1" w:rsidP="00223958">
      <w:pPr>
        <w:pStyle w:val="ListParagraph"/>
        <w:numPr>
          <w:ilvl w:val="1"/>
          <w:numId w:val="42"/>
        </w:numPr>
        <w:autoSpaceDE w:val="0"/>
        <w:autoSpaceDN w:val="0"/>
        <w:adjustRightInd w:val="0"/>
        <w:snapToGrid w:val="0"/>
        <w:spacing w:after="120" w:line="276" w:lineRule="auto"/>
      </w:pPr>
      <w:r>
        <w:t xml:space="preserve">Option 7: </w:t>
      </w:r>
      <w:proofErr w:type="gramStart"/>
      <w:r>
        <w:t>Define  the</w:t>
      </w:r>
      <w:proofErr w:type="gramEnd"/>
      <w:r>
        <w:t xml:space="preserve"> total number of bits for the quality metrics, e.g., 7 bits as LTE, and wait for the next meeting to define the details.</w:t>
      </w:r>
    </w:p>
    <w:p w:rsidR="00654169" w:rsidRDefault="00654169" w:rsidP="00654169">
      <w:pPr>
        <w:rPr>
          <w:highlight w:val="yellow"/>
          <w:lang w:val="en-US"/>
        </w:rPr>
      </w:pPr>
    </w:p>
    <w:p w:rsidR="00654169" w:rsidRPr="00C7198B" w:rsidRDefault="00654169" w:rsidP="00654169">
      <w:pPr>
        <w:pStyle w:val="Subtitle"/>
        <w:rPr>
          <w:rFonts w:ascii="Times New Roman" w:hAnsi="Times New Roman" w:cs="Times New Roman"/>
        </w:rPr>
      </w:pPr>
      <w:r w:rsidRPr="00C7198B">
        <w:rPr>
          <w:rFonts w:ascii="Times New Roman" w:hAnsi="Times New Roman" w:cs="Times New Roman"/>
          <w:highlight w:val="yellow"/>
        </w:rPr>
        <w:t>Proposal</w:t>
      </w:r>
    </w:p>
    <w:p w:rsidR="00654169" w:rsidRPr="00C7198B" w:rsidRDefault="00654169" w:rsidP="00223958">
      <w:pPr>
        <w:pStyle w:val="ListParagraph"/>
        <w:numPr>
          <w:ilvl w:val="0"/>
          <w:numId w:val="42"/>
        </w:numPr>
        <w:autoSpaceDE w:val="0"/>
        <w:autoSpaceDN w:val="0"/>
        <w:adjustRightInd w:val="0"/>
        <w:snapToGrid w:val="0"/>
        <w:spacing w:after="120" w:line="276" w:lineRule="auto"/>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654169" w:rsidRPr="00072839" w:rsidRDefault="00654169" w:rsidP="00223958">
      <w:pPr>
        <w:pStyle w:val="ListParagraph"/>
        <w:numPr>
          <w:ilvl w:val="1"/>
          <w:numId w:val="42"/>
        </w:numPr>
        <w:autoSpaceDE w:val="0"/>
        <w:autoSpaceDN w:val="0"/>
        <w:adjustRightInd w:val="0"/>
        <w:snapToGrid w:val="0"/>
        <w:spacing w:after="120" w:line="276" w:lineRule="auto"/>
      </w:pPr>
      <w:r w:rsidRPr="00F314CE">
        <w:rPr>
          <w:szCs w:val="20"/>
        </w:rPr>
        <w:t xml:space="preserve">modeling angle quality as Gaussian distribution defined in the LCS of gNB antenna array. The </w:t>
      </w:r>
      <w:r w:rsidRPr="00F314CE">
        <w:rPr>
          <w:bCs/>
        </w:rPr>
        <w:t xml:space="preserve">angle error is measured in the LCS, it is given by the </w:t>
      </w:r>
      <w:proofErr w:type="spellStart"/>
      <w:r w:rsidRPr="00F314CE">
        <w:rPr>
          <w:bCs/>
        </w:rPr>
        <w:t>r.m.s</w:t>
      </w:r>
      <w:proofErr w:type="spellEnd"/>
      <w:r w:rsidRPr="00F314CE">
        <w:rPr>
          <w:bCs/>
        </w:rPr>
        <w:t>. error of the following two quantities</w:t>
      </w:r>
    </w:p>
    <w:p w:rsidR="00654169" w:rsidRPr="00072839" w:rsidRDefault="00B61B25" w:rsidP="00223958">
      <w:pPr>
        <w:pStyle w:val="ListParagraph"/>
        <w:numPr>
          <w:ilvl w:val="2"/>
          <w:numId w:val="42"/>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654169" w:rsidRPr="00571D71" w:rsidRDefault="00B61B25" w:rsidP="00223958">
      <w:pPr>
        <w:pStyle w:val="ListParagraph"/>
        <w:numPr>
          <w:ilvl w:val="2"/>
          <w:numId w:val="42"/>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654169" w:rsidRPr="00C7198B" w:rsidRDefault="00654169" w:rsidP="00223958">
      <w:pPr>
        <w:pStyle w:val="ListParagraph"/>
        <w:numPr>
          <w:ilvl w:val="1"/>
          <w:numId w:val="42"/>
        </w:numPr>
        <w:autoSpaceDE w:val="0"/>
        <w:autoSpaceDN w:val="0"/>
        <w:adjustRightInd w:val="0"/>
        <w:snapToGrid w:val="0"/>
        <w:spacing w:after="120" w:line="276" w:lineRule="auto"/>
      </w:pPr>
      <w:r w:rsidRPr="00C7198B">
        <w:rPr>
          <w:szCs w:val="20"/>
        </w:rPr>
        <w:t>modeling angle quality as Kent distribution defined in the LCS of gNB antenna array</w:t>
      </w:r>
    </w:p>
    <w:p w:rsidR="00654169" w:rsidRPr="00C7198B" w:rsidRDefault="00654169" w:rsidP="00223958">
      <w:pPr>
        <w:pStyle w:val="ListParagraph"/>
        <w:numPr>
          <w:ilvl w:val="2"/>
          <w:numId w:val="42"/>
        </w:numPr>
        <w:autoSpaceDE w:val="0"/>
        <w:autoSpaceDN w:val="0"/>
        <w:adjustRightInd w:val="0"/>
        <w:snapToGrid w:val="0"/>
        <w:spacing w:after="120" w:line="276" w:lineRule="auto"/>
      </w:pPr>
      <w:r w:rsidRPr="00C7198B">
        <w:t xml:space="preserve">FFS: details of </w:t>
      </w:r>
      <w:r w:rsidRPr="00C7198B">
        <w:rPr>
          <w:szCs w:val="20"/>
        </w:rPr>
        <w:t xml:space="preserve">Kent distribution </w:t>
      </w:r>
      <w:r w:rsidRPr="00C7198B">
        <w:t>variable</w:t>
      </w:r>
    </w:p>
    <w:p w:rsidR="00654169" w:rsidRPr="00C7198B" w:rsidRDefault="00654169" w:rsidP="00654169">
      <w:pPr>
        <w:pStyle w:val="ListParagraph"/>
        <w:autoSpaceDE w:val="0"/>
        <w:autoSpaceDN w:val="0"/>
        <w:adjustRightInd w:val="0"/>
        <w:snapToGrid w:val="0"/>
        <w:spacing w:after="120"/>
        <w:ind w:left="1440"/>
      </w:pPr>
    </w:p>
    <w:p w:rsidR="00617D7F" w:rsidRPr="00C7198B" w:rsidRDefault="00617D7F" w:rsidP="00617D7F">
      <w:pPr>
        <w:pStyle w:val="Subtitle"/>
        <w:rPr>
          <w:rFonts w:ascii="Times New Roman" w:hAnsi="Times New Roman" w:cs="Times New Roman"/>
        </w:rPr>
      </w:pPr>
      <w:r w:rsidRPr="00C7198B">
        <w:rPr>
          <w:rFonts w:ascii="Times New Roman" w:hAnsi="Times New Roman" w:cs="Times New Roman"/>
          <w:highlight w:val="yellow"/>
        </w:rPr>
        <w:t>Proposal</w:t>
      </w:r>
    </w:p>
    <w:p w:rsidR="00424E22" w:rsidRPr="00F314CE" w:rsidRDefault="00424E22" w:rsidP="00223958">
      <w:pPr>
        <w:pStyle w:val="3GPPNormalText"/>
        <w:numPr>
          <w:ilvl w:val="0"/>
          <w:numId w:val="43"/>
        </w:numPr>
        <w:spacing w:after="0" w:line="276" w:lineRule="auto"/>
        <w:rPr>
          <w:b/>
          <w:i/>
        </w:rPr>
      </w:pPr>
      <w:r>
        <w:t xml:space="preserve">Support one of the following options for </w:t>
      </w:r>
      <w:proofErr w:type="spellStart"/>
      <w:r w:rsidR="006A4D9D" w:rsidRPr="006A4D9D">
        <w:rPr>
          <w:szCs w:val="20"/>
        </w:rPr>
        <w:t>modeling</w:t>
      </w:r>
      <w:proofErr w:type="spellEnd"/>
      <w:r w:rsidR="006A4D9D" w:rsidRPr="006A4D9D">
        <w:rPr>
          <w:szCs w:val="20"/>
        </w:rPr>
        <w:t xml:space="preserve"> the quality of </w:t>
      </w:r>
      <w:r w:rsidR="006A4D9D">
        <w:rPr>
          <w:szCs w:val="20"/>
        </w:rPr>
        <w:t xml:space="preserve">all UE/gNB </w:t>
      </w:r>
      <w:r w:rsidR="006A4D9D" w:rsidRPr="006A4D9D">
        <w:rPr>
          <w:szCs w:val="20"/>
        </w:rPr>
        <w:t>timing measu</w:t>
      </w:r>
      <w:r w:rsidR="006A4D9D">
        <w:rPr>
          <w:szCs w:val="20"/>
        </w:rPr>
        <w:t>rements</w:t>
      </w:r>
    </w:p>
    <w:p w:rsidR="006A4D9D" w:rsidRPr="00F314CE" w:rsidRDefault="00157F4F" w:rsidP="00223958">
      <w:pPr>
        <w:pStyle w:val="3GPPNormalText"/>
        <w:numPr>
          <w:ilvl w:val="1"/>
          <w:numId w:val="43"/>
        </w:numPr>
        <w:spacing w:after="0" w:line="276" w:lineRule="auto"/>
        <w:rPr>
          <w:b/>
          <w:i/>
        </w:rPr>
      </w:pPr>
      <w:r w:rsidRPr="00DA0729">
        <w:rPr>
          <w:szCs w:val="20"/>
        </w:rPr>
        <w:t>A</w:t>
      </w:r>
      <w:r w:rsidR="006A4D9D" w:rsidRPr="00DA0729">
        <w:rPr>
          <w:szCs w:val="20"/>
        </w:rPr>
        <w:t xml:space="preserve">s </w:t>
      </w:r>
      <w:r w:rsidRPr="00DA0729">
        <w:rPr>
          <w:szCs w:val="20"/>
        </w:rPr>
        <w:t xml:space="preserve">a </w:t>
      </w:r>
      <w:r w:rsidR="008022FF" w:rsidRPr="00DA0729">
        <w:rPr>
          <w:szCs w:val="20"/>
        </w:rPr>
        <w:t xml:space="preserve">Gaussian </w:t>
      </w:r>
      <w:r w:rsidR="006A4D9D" w:rsidRPr="00DA0729">
        <w:rPr>
          <w:szCs w:val="20"/>
        </w:rPr>
        <w:t>normal distribution</w:t>
      </w:r>
      <w:r w:rsidR="00033394" w:rsidRPr="00DA0729">
        <w:rPr>
          <w:szCs w:val="20"/>
        </w:rPr>
        <w:t>. The error range given by error-Resolution and error-Value is</w:t>
      </w:r>
      <w:r w:rsidR="00033394">
        <w:rPr>
          <w:szCs w:val="20"/>
        </w:rPr>
        <w:t xml:space="preserve"> </w:t>
      </w:r>
      <w:r w:rsidR="00033394" w:rsidRPr="006A4D9D">
        <w:rPr>
          <w:szCs w:val="20"/>
        </w:rPr>
        <w:t xml:space="preserve">interpreted as </w:t>
      </w:r>
      <w:r w:rsidR="00033394">
        <w:rPr>
          <w:szCs w:val="20"/>
        </w:rPr>
        <w:t>[</w:t>
      </w:r>
      <w:r w:rsidR="00033394" w:rsidRPr="006A4D9D">
        <w:rPr>
          <w:szCs w:val="20"/>
        </w:rPr>
        <w:t>3</w:t>
      </w:r>
      <w:r w:rsidR="00033394">
        <w:rPr>
          <w:szCs w:val="20"/>
        </w:rPr>
        <w:t>]</w:t>
      </w:r>
      <w:r w:rsidR="00033394" w:rsidRPr="006A4D9D">
        <w:rPr>
          <w:szCs w:val="20"/>
        </w:rPr>
        <w:t xml:space="preserve">σ of the </w:t>
      </w:r>
      <w:r w:rsidR="008022FF">
        <w:rPr>
          <w:szCs w:val="20"/>
        </w:rPr>
        <w:t xml:space="preserve">Gaussian </w:t>
      </w:r>
      <w:r w:rsidR="00033394" w:rsidRPr="006A4D9D">
        <w:rPr>
          <w:szCs w:val="20"/>
        </w:rPr>
        <w:t>normal distribution</w:t>
      </w:r>
      <w:r w:rsidR="00033394">
        <w:rPr>
          <w:szCs w:val="20"/>
        </w:rPr>
        <w:t>.</w:t>
      </w:r>
    </w:p>
    <w:p w:rsidR="00424E22" w:rsidRPr="00367868" w:rsidRDefault="00157F4F" w:rsidP="00223958">
      <w:pPr>
        <w:pStyle w:val="3GPPNormalText"/>
        <w:numPr>
          <w:ilvl w:val="1"/>
          <w:numId w:val="43"/>
        </w:numPr>
        <w:spacing w:after="0" w:line="276" w:lineRule="auto"/>
        <w:rPr>
          <w:b/>
          <w:i/>
        </w:rPr>
      </w:pPr>
      <w:r>
        <w:t>A</w:t>
      </w:r>
      <w:r w:rsidR="00424E22">
        <w:t xml:space="preserve">s </w:t>
      </w:r>
      <w:r>
        <w:t>a</w:t>
      </w:r>
      <w:r w:rsidR="00424E22">
        <w:t xml:space="preserve"> s</w:t>
      </w:r>
      <w:r w:rsidR="00424E22" w:rsidRPr="00F314CE">
        <w:t>tandard deviation</w:t>
      </w:r>
      <w:r w:rsidR="00424E22">
        <w:t xml:space="preserve">, which is </w:t>
      </w:r>
      <w:r w:rsidR="00424E22" w:rsidRPr="00157D23">
        <w:t>measured over X = 90% of samples excluding Y = 10% of potential outliers</w:t>
      </w:r>
      <w:r w:rsidR="00424E22">
        <w:t>.</w:t>
      </w:r>
    </w:p>
    <w:p w:rsidR="00367868" w:rsidRPr="006A4D9D" w:rsidRDefault="00367868" w:rsidP="00223958">
      <w:pPr>
        <w:pStyle w:val="3GPPNormalText"/>
        <w:numPr>
          <w:ilvl w:val="1"/>
          <w:numId w:val="43"/>
        </w:numPr>
        <w:spacing w:after="0" w:line="276" w:lineRule="auto"/>
        <w:rPr>
          <w:b/>
          <w:i/>
        </w:rPr>
      </w:pPr>
      <w:r>
        <w:t xml:space="preserve">As </w:t>
      </w:r>
      <w:r w:rsidR="00F314CE">
        <w:t xml:space="preserve">a </w:t>
      </w:r>
      <w:r>
        <w:t>s</w:t>
      </w:r>
      <w:r w:rsidRPr="00157D23">
        <w:t xml:space="preserve">tandard deviation </w:t>
      </w:r>
      <w:r w:rsidRPr="006E7076">
        <w:t xml:space="preserve">in terms of </w:t>
      </w:r>
      <w:proofErr w:type="spellStart"/>
      <w:r w:rsidRPr="006E7076">
        <w:t>Ts</w:t>
      </w:r>
      <w:proofErr w:type="spellEnd"/>
      <w:r w:rsidRPr="006E7076">
        <w:t>/2</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617D7F" w:rsidRDefault="00617D7F" w:rsidP="00DA0729">
      <w:pPr>
        <w:rPr>
          <w:highlight w:val="yellow"/>
        </w:rPr>
      </w:pPr>
    </w:p>
    <w:p w:rsidR="002309C4" w:rsidRPr="00471727" w:rsidRDefault="002309C4" w:rsidP="00C62FA4">
      <w:pPr>
        <w:pStyle w:val="Subtitle"/>
        <w:rPr>
          <w:rFonts w:ascii="Times New Roman" w:hAnsi="Times New Roman" w:cs="Times New Roman"/>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024B95" w:rsidRPr="002309C4" w:rsidRDefault="00024B95" w:rsidP="00223958">
      <w:pPr>
        <w:pStyle w:val="ListParagraph"/>
        <w:numPr>
          <w:ilvl w:val="0"/>
          <w:numId w:val="43"/>
        </w:numPr>
        <w:rPr>
          <w:rFonts w:eastAsia="MS Mincho"/>
          <w:szCs w:val="20"/>
          <w:lang w:val="en-GB"/>
        </w:rPr>
      </w:pPr>
      <w:r w:rsidRPr="002309C4">
        <w:rPr>
          <w:szCs w:val="20"/>
        </w:rPr>
        <w:t xml:space="preserve">whether </w:t>
      </w:r>
      <w:r w:rsidRPr="002309C4">
        <w:rPr>
          <w:rFonts w:eastAsia="MS Mincho"/>
          <w:szCs w:val="20"/>
          <w:lang w:val="en-GB"/>
        </w:rPr>
        <w:t>Metrics for quality of measurements can be defined per Resource or Resource Set level</w:t>
      </w:r>
    </w:p>
    <w:p w:rsidR="00C62FA4" w:rsidRPr="00C7198B" w:rsidRDefault="00C62FA4" w:rsidP="00C62FA4">
      <w:pPr>
        <w:pStyle w:val="Proposal"/>
        <w:numPr>
          <w:ilvl w:val="0"/>
          <w:numId w:val="0"/>
        </w:numPr>
        <w:spacing w:after="0"/>
        <w:ind w:left="1304" w:hanging="1304"/>
        <w:rPr>
          <w:rFonts w:ascii="Times New Roman" w:hAnsi="Times New Roman"/>
          <w:b w:val="0"/>
        </w:rPr>
      </w:pPr>
    </w:p>
    <w:p w:rsidR="00C62FA4" w:rsidRPr="002309C4" w:rsidRDefault="00C62FA4" w:rsidP="00C62FA4">
      <w:pPr>
        <w:pStyle w:val="ListParagraph"/>
        <w:autoSpaceDE w:val="0"/>
        <w:autoSpaceDN w:val="0"/>
        <w:adjustRightInd w:val="0"/>
        <w:snapToGrid w:val="0"/>
        <w:spacing w:after="120"/>
        <w:ind w:left="1440"/>
        <w:rPr>
          <w:lang w:val="en-GB"/>
        </w:rPr>
      </w:pPr>
    </w:p>
    <w:p w:rsidR="00C62FA4" w:rsidRPr="00D373F3" w:rsidRDefault="00C62FA4" w:rsidP="00C62FA4">
      <w:pPr>
        <w:pStyle w:val="Heading2"/>
        <w:tabs>
          <w:tab w:val="left" w:pos="576"/>
        </w:tabs>
        <w:spacing w:line="276" w:lineRule="auto"/>
        <w:ind w:left="576"/>
        <w:rPr>
          <w:highlight w:val="lightGray"/>
        </w:rPr>
      </w:pPr>
      <w:bookmarkStart w:id="98" w:name="_Toc8325063"/>
      <w:r w:rsidRPr="00D373F3">
        <w:rPr>
          <w:highlight w:val="lightGray"/>
        </w:rPr>
        <w:t>Multi-path measurements</w:t>
      </w:r>
      <w:bookmarkEnd w:id="98"/>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rPr>
          <w:lang w:eastAsia="en-US"/>
        </w:rPr>
      </w:pPr>
      <w:r w:rsidRPr="00C7198B">
        <w:rPr>
          <w:lang w:eastAsia="en-US"/>
        </w:rPr>
        <w:t>A number of companies have discussed the measurement reporting related to multi-path measurements:</w:t>
      </w:r>
    </w:p>
    <w:p w:rsidR="005500A6" w:rsidRPr="001230BB" w:rsidRDefault="00F32C0C" w:rsidP="00223958">
      <w:pPr>
        <w:pStyle w:val="3GPPNormalText"/>
        <w:numPr>
          <w:ilvl w:val="0"/>
          <w:numId w:val="75"/>
        </w:numPr>
        <w:spacing w:after="0" w:line="276" w:lineRule="auto"/>
        <w:rPr>
          <w:bCs/>
        </w:rPr>
      </w:pPr>
      <w:r w:rsidRPr="001230BB">
        <w:rPr>
          <w:szCs w:val="20"/>
        </w:rPr>
        <w:t>(Huawei)</w:t>
      </w:r>
      <w:r w:rsidR="005500A6" w:rsidRPr="001230BB">
        <w:rPr>
          <w:bCs/>
        </w:rPr>
        <w:t xml:space="preserve"> Support reporting multi-path measurements with jointly reporting</w:t>
      </w:r>
    </w:p>
    <w:p w:rsidR="005500A6" w:rsidRPr="001230BB" w:rsidRDefault="005500A6" w:rsidP="00223958">
      <w:pPr>
        <w:pStyle w:val="ListParagraph"/>
        <w:numPr>
          <w:ilvl w:val="1"/>
          <w:numId w:val="75"/>
        </w:numPr>
        <w:autoSpaceDE w:val="0"/>
        <w:autoSpaceDN w:val="0"/>
        <w:adjustRightInd w:val="0"/>
        <w:snapToGrid w:val="0"/>
        <w:spacing w:after="120"/>
        <w:jc w:val="both"/>
      </w:pPr>
      <w:r w:rsidRPr="001230BB">
        <w:t>Timing and angle of each path, up to 3 paths at gNB</w:t>
      </w:r>
    </w:p>
    <w:p w:rsidR="005500A6" w:rsidRPr="001230BB" w:rsidRDefault="005500A6" w:rsidP="00223958">
      <w:pPr>
        <w:pStyle w:val="ListParagraph"/>
        <w:numPr>
          <w:ilvl w:val="1"/>
          <w:numId w:val="75"/>
        </w:numPr>
        <w:autoSpaceDE w:val="0"/>
        <w:autoSpaceDN w:val="0"/>
        <w:adjustRightInd w:val="0"/>
        <w:snapToGrid w:val="0"/>
        <w:spacing w:after="120"/>
        <w:jc w:val="both"/>
      </w:pPr>
      <w:r w:rsidRPr="001230BB">
        <w:lastRenderedPageBreak/>
        <w:t>Timing of each path, up to 3 paths at UE</w:t>
      </w:r>
    </w:p>
    <w:p w:rsidR="0019548E" w:rsidRPr="00EF6B0E" w:rsidRDefault="00157D89" w:rsidP="00223958">
      <w:pPr>
        <w:pStyle w:val="ListParagraph"/>
        <w:numPr>
          <w:ilvl w:val="0"/>
          <w:numId w:val="75"/>
        </w:numPr>
        <w:rPr>
          <w:bCs/>
        </w:rPr>
      </w:pPr>
      <w:r w:rsidRPr="001230BB">
        <w:t>(HW)</w:t>
      </w:r>
      <w:r w:rsidR="0019548E" w:rsidRPr="00EF6B0E">
        <w:rPr>
          <w:bCs/>
        </w:rPr>
        <w:t xml:space="preserve"> Support reporting multiple ZOAs in the LCS associated with UE at least for the case when the antenna elements spacing at gNB is more than a half wavelength in the elevation direction.</w:t>
      </w:r>
    </w:p>
    <w:p w:rsidR="003E384B" w:rsidRPr="00EF6B0E" w:rsidRDefault="003E384B" w:rsidP="00223958">
      <w:pPr>
        <w:pStyle w:val="ListParagraph"/>
        <w:numPr>
          <w:ilvl w:val="0"/>
          <w:numId w:val="75"/>
        </w:numPr>
        <w:rPr>
          <w:snapToGrid w:val="0"/>
        </w:rPr>
      </w:pPr>
      <w:r w:rsidRPr="00EF6B0E">
        <w:rPr>
          <w:bCs/>
        </w:rPr>
        <w:t>(CATT)</w:t>
      </w:r>
      <w:r w:rsidRPr="001230BB">
        <w:rPr>
          <w:lang w:eastAsia="ko-KR"/>
        </w:rPr>
        <w:t xml:space="preserve"> </w:t>
      </w:r>
      <w:r w:rsidRPr="001230BB">
        <w:rPr>
          <w:lang w:eastAsia="ko-KR"/>
        </w:rPr>
        <w:fldChar w:fldCharType="begin"/>
      </w:r>
      <w:r w:rsidRPr="001230BB">
        <w:rPr>
          <w:lang w:eastAsia="ko-KR"/>
        </w:rPr>
        <w:instrText xml:space="preserve"> REF p12 \h </w:instrText>
      </w:r>
      <w:r w:rsidR="001230BB" w:rsidRPr="001230BB">
        <w:rPr>
          <w:lang w:eastAsia="ko-KR"/>
        </w:rPr>
        <w:instrText xml:space="preserve"> \* MERGEFORMAT </w:instrText>
      </w:r>
      <w:r w:rsidRPr="001230BB">
        <w:rPr>
          <w:lang w:eastAsia="ko-KR"/>
        </w:rPr>
      </w:r>
      <w:r w:rsidRPr="001230BB">
        <w:rPr>
          <w:lang w:eastAsia="ko-KR"/>
        </w:rPr>
        <w:fldChar w:fldCharType="separate"/>
      </w:r>
      <w:r w:rsidRPr="001230BB">
        <w:t xml:space="preserve">UE should support reporting up to 2 additional paths for RSTD measurements if UE detects additional path(s). The </w:t>
      </w:r>
      <w:r w:rsidRPr="00EF6B0E">
        <w:rPr>
          <w:snapToGrid w:val="0"/>
        </w:rPr>
        <w:t xml:space="preserve">additional detected path timing values are relative to the path timing used for determining the </w:t>
      </w:r>
      <w:proofErr w:type="spellStart"/>
      <w:r w:rsidRPr="00EF6B0E">
        <w:rPr>
          <w:snapToGrid w:val="0"/>
        </w:rPr>
        <w:t>rstd</w:t>
      </w:r>
      <w:proofErr w:type="spellEnd"/>
      <w:r w:rsidRPr="00EF6B0E">
        <w:rPr>
          <w:snapToGrid w:val="0"/>
        </w:rPr>
        <w:t xml:space="preserve"> value. </w:t>
      </w:r>
    </w:p>
    <w:p w:rsidR="003E384B" w:rsidRPr="00EF6B0E" w:rsidRDefault="003E384B" w:rsidP="00223958">
      <w:pPr>
        <w:pStyle w:val="ListParagraph"/>
        <w:numPr>
          <w:ilvl w:val="0"/>
          <w:numId w:val="75"/>
        </w:numPr>
        <w:rPr>
          <w:snapToGrid w:val="0"/>
        </w:rPr>
      </w:pPr>
      <w:r w:rsidRPr="00EF6B0E">
        <w:rPr>
          <w:snapToGrid w:val="0"/>
        </w:rPr>
        <w:t>(CATT)</w:t>
      </w:r>
      <w:r w:rsidRPr="001230BB">
        <w:t xml:space="preserve">  gNB should support reporting up to 2 additional paths for g</w:t>
      </w:r>
      <w:r w:rsidRPr="00EF6B0E">
        <w:rPr>
          <w:snapToGrid w:val="0"/>
        </w:rPr>
        <w:t xml:space="preserve">NB UL RTOA </w:t>
      </w:r>
      <w:r w:rsidRPr="001230BB">
        <w:t>measurements if g</w:t>
      </w:r>
      <w:r w:rsidRPr="00EF6B0E">
        <w:rPr>
          <w:snapToGrid w:val="0"/>
        </w:rPr>
        <w:t xml:space="preserve">NB </w:t>
      </w:r>
      <w:r w:rsidRPr="001230BB">
        <w:t xml:space="preserve">detects additional path(s). The </w:t>
      </w:r>
      <w:r w:rsidRPr="00EF6B0E">
        <w:rPr>
          <w:snapToGrid w:val="0"/>
        </w:rPr>
        <w:t xml:space="preserve">additional detected path timing values are relative to the path timing used for determining the </w:t>
      </w:r>
      <w:r w:rsidRPr="001230BB">
        <w:t>g</w:t>
      </w:r>
      <w:r w:rsidRPr="00EF6B0E">
        <w:rPr>
          <w:snapToGrid w:val="0"/>
        </w:rPr>
        <w:t>NB UL RTOA value.</w:t>
      </w:r>
    </w:p>
    <w:p w:rsidR="00DC1152" w:rsidRPr="001230BB" w:rsidRDefault="003E384B" w:rsidP="00223958">
      <w:pPr>
        <w:pStyle w:val="ListParagraph"/>
        <w:numPr>
          <w:ilvl w:val="0"/>
          <w:numId w:val="75"/>
        </w:numPr>
        <w:rPr>
          <w:rFonts w:eastAsiaTheme="minorHAnsi"/>
          <w:lang w:eastAsia="en-US"/>
        </w:rPr>
      </w:pPr>
      <w:r w:rsidRPr="001230BB">
        <w:rPr>
          <w:lang w:eastAsia="ko-KR"/>
        </w:rPr>
        <w:fldChar w:fldCharType="end"/>
      </w:r>
      <w:r w:rsidR="00DC1152" w:rsidRPr="001230BB">
        <w:t>(Sony)</w:t>
      </w:r>
      <w:r w:rsidR="00DC1152" w:rsidRPr="001230BB">
        <w:rPr>
          <w:rFonts w:eastAsiaTheme="minorHAnsi"/>
          <w:lang w:eastAsia="en-US"/>
        </w:rPr>
        <w:t xml:space="preserve"> Support RSTD reporting with multipath measurements</w:t>
      </w:r>
    </w:p>
    <w:p w:rsidR="00C04016" w:rsidRPr="001230BB" w:rsidRDefault="00C04016" w:rsidP="00223958">
      <w:pPr>
        <w:pStyle w:val="ListParagraph"/>
        <w:numPr>
          <w:ilvl w:val="0"/>
          <w:numId w:val="75"/>
        </w:numPr>
      </w:pPr>
      <w:r w:rsidRPr="001230BB">
        <w:t>(Nokia)</w:t>
      </w:r>
      <w:r w:rsidR="001230BB">
        <w:t xml:space="preserve"> </w:t>
      </w:r>
      <w:r w:rsidRPr="001230BB">
        <w:t xml:space="preserve">Additional path reporting should be supported in NR for at least the RSTD and RTOA measurements. The </w:t>
      </w:r>
      <w:proofErr w:type="spellStart"/>
      <w:r w:rsidRPr="001230BB">
        <w:t>AdditionalPath</w:t>
      </w:r>
      <w:proofErr w:type="spellEnd"/>
      <w:r w:rsidRPr="001230BB">
        <w:t xml:space="preserve"> fields of </w:t>
      </w:r>
      <w:proofErr w:type="spellStart"/>
      <w:r w:rsidRPr="001230BB">
        <w:t>relativeTimeDifference</w:t>
      </w:r>
      <w:proofErr w:type="spellEnd"/>
      <w:r w:rsidRPr="001230BB">
        <w:t xml:space="preserve"> and path-Quality from LTE can be used as a starting point in NR. </w:t>
      </w:r>
    </w:p>
    <w:p w:rsidR="00C04016" w:rsidRPr="001230BB" w:rsidRDefault="00C04016" w:rsidP="00223958">
      <w:pPr>
        <w:pStyle w:val="ListParagraph"/>
        <w:numPr>
          <w:ilvl w:val="0"/>
          <w:numId w:val="75"/>
        </w:numPr>
      </w:pPr>
      <w:r w:rsidRPr="001230BB">
        <w:t>(Nokia) RAN1 to discuss additional path reporting for UE Rx-</w:t>
      </w:r>
      <w:proofErr w:type="spellStart"/>
      <w:r w:rsidRPr="001230BB">
        <w:t>Tx</w:t>
      </w:r>
      <w:proofErr w:type="spellEnd"/>
      <w:r w:rsidRPr="001230BB">
        <w:t xml:space="preserve"> time difference and gNB Rx-</w:t>
      </w:r>
      <w:proofErr w:type="spellStart"/>
      <w:r w:rsidRPr="001230BB">
        <w:t>Tx</w:t>
      </w:r>
      <w:proofErr w:type="spellEnd"/>
      <w:r w:rsidRPr="001230BB">
        <w:t xml:space="preserve"> time difference. </w:t>
      </w:r>
    </w:p>
    <w:p w:rsidR="006B6F55" w:rsidRPr="001230BB" w:rsidRDefault="006B6F55" w:rsidP="00223958">
      <w:pPr>
        <w:pStyle w:val="ListParagraph"/>
        <w:numPr>
          <w:ilvl w:val="0"/>
          <w:numId w:val="75"/>
        </w:numPr>
        <w:spacing w:after="200" w:line="276" w:lineRule="auto"/>
      </w:pPr>
      <w:r w:rsidRPr="001230BB">
        <w:t>(Ericsson) IE OTDOA-</w:t>
      </w:r>
      <w:proofErr w:type="spellStart"/>
      <w:r w:rsidRPr="001230BB">
        <w:t>SignalMeasurementInformation</w:t>
      </w:r>
      <w:proofErr w:type="spellEnd"/>
      <w:r w:rsidRPr="001230BB">
        <w:t xml:space="preserve"> -&gt; AdditionalPathList-r14 -&gt; maxPaths-r14 should be configurable by the network.</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For UE reporting more than one paths, the first path and path with highest SNR should be included.</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xml:space="preserve">) Other parameters of the configured paths such as phase and </w:t>
      </w:r>
      <w:proofErr w:type="spellStart"/>
      <w:r w:rsidRPr="001230BB">
        <w:t>doppler</w:t>
      </w:r>
      <w:proofErr w:type="spellEnd"/>
      <w:r w:rsidRPr="001230BB">
        <w:t xml:space="preserve"> shifts should be considered FFS.</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Network should be able to configure finer RSTD measurements in CIR around a certain peak.</w:t>
      </w:r>
    </w:p>
    <w:p w:rsidR="006B6F55" w:rsidRPr="001230BB" w:rsidRDefault="006B6F55" w:rsidP="00223958">
      <w:pPr>
        <w:pStyle w:val="ListParagraph"/>
        <w:numPr>
          <w:ilvl w:val="0"/>
          <w:numId w:val="75"/>
        </w:numPr>
        <w:spacing w:after="200" w:line="276" w:lineRule="auto"/>
      </w:pPr>
      <w:r w:rsidRPr="001230BB">
        <w:t>(</w:t>
      </w:r>
      <w:r w:rsidR="0074493A">
        <w:t>Ericsson</w:t>
      </w:r>
      <w:r w:rsidRPr="001230BB">
        <w:t>) Dynamic range of peaks in the power delay profile should be reported along with the RSTD measurements on these peaks.</w:t>
      </w:r>
    </w:p>
    <w:p w:rsidR="00763F16" w:rsidRPr="001230BB" w:rsidRDefault="00763F16" w:rsidP="00223958">
      <w:pPr>
        <w:pStyle w:val="ListParagraph"/>
        <w:numPr>
          <w:ilvl w:val="0"/>
          <w:numId w:val="75"/>
        </w:numPr>
        <w:spacing w:after="200" w:line="276" w:lineRule="auto"/>
      </w:pPr>
      <w:r w:rsidRPr="001230BB">
        <w:t>(</w:t>
      </w:r>
      <w:r w:rsidR="0074493A">
        <w:t>Ericsson</w:t>
      </w:r>
      <w:r w:rsidRPr="001230BB">
        <w:t>) The UE can be configured to perform rich reporting of additional peaks related to an RSTD measurement for a TRP. In this case the PRS Resource set ID and the PRS Resource ID of the PRS Resource used for the identification of each additionally reported peak is reported along with the SNR of the peak and the relative time difference (RTD) to the first detected peak used for the RSTD measurement for the corresponding TRP.</w:t>
      </w:r>
    </w:p>
    <w:p w:rsidR="0068425B" w:rsidRPr="00C7198B" w:rsidRDefault="0068425B" w:rsidP="0068425B">
      <w:pPr>
        <w:pStyle w:val="Subtitle"/>
        <w:rPr>
          <w:rFonts w:ascii="Times New Roman" w:hAnsi="Times New Roman" w:cs="Times New Roman"/>
        </w:rPr>
      </w:pPr>
      <w:r>
        <w:rPr>
          <w:rFonts w:ascii="Times New Roman" w:hAnsi="Times New Roman" w:cs="Times New Roman"/>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A9537F" w:rsidRDefault="00C62FA4" w:rsidP="00356926">
            <w:pPr>
              <w:spacing w:after="0"/>
              <w:rPr>
                <w:rFonts w:asciiTheme="minorHAnsi" w:hAnsiTheme="minorHAnsi" w:cstheme="minorHAnsi"/>
                <w:sz w:val="18"/>
                <w:szCs w:val="18"/>
              </w:rPr>
            </w:pPr>
          </w:p>
        </w:tc>
      </w:tr>
      <w:tr w:rsidR="00C62FA4" w:rsidRPr="00C7198B" w:rsidTr="00356926">
        <w:trPr>
          <w:gridBefore w:val="1"/>
          <w:wBefore w:w="17" w:type="dxa"/>
          <w:trHeight w:val="185"/>
          <w:jc w:val="center"/>
        </w:trPr>
        <w:tc>
          <w:tcPr>
            <w:tcW w:w="1565" w:type="dxa"/>
            <w:tcBorders>
              <w:top w:val="double" w:sz="4" w:space="0" w:color="auto"/>
              <w:left w:val="double" w:sz="4" w:space="0" w:color="auto"/>
            </w:tcBorders>
          </w:tcPr>
          <w:p w:rsidR="00C62FA4" w:rsidRPr="00C7198B" w:rsidRDefault="00C62FA4" w:rsidP="00356926">
            <w:pPr>
              <w:rPr>
                <w:rFonts w:eastAsia="SimSun"/>
                <w:sz w:val="18"/>
                <w:szCs w:val="18"/>
              </w:rPr>
            </w:pPr>
          </w:p>
        </w:tc>
        <w:tc>
          <w:tcPr>
            <w:tcW w:w="8048" w:type="dxa"/>
            <w:tcBorders>
              <w:top w:val="double" w:sz="4" w:space="0" w:color="auto"/>
              <w:right w:val="double" w:sz="4" w:space="0" w:color="auto"/>
            </w:tcBorders>
          </w:tcPr>
          <w:p w:rsidR="00C62FA4" w:rsidRPr="00C7198B" w:rsidRDefault="00C62FA4" w:rsidP="00356926">
            <w:pPr>
              <w:rPr>
                <w:rFonts w:eastAsia="SimSun"/>
                <w:sz w:val="18"/>
                <w:szCs w:val="18"/>
              </w:rPr>
            </w:pPr>
          </w:p>
        </w:tc>
      </w:tr>
    </w:tbl>
    <w:p w:rsidR="00C62FA4" w:rsidRPr="00C7198B" w:rsidRDefault="00C62FA4" w:rsidP="00C62FA4"/>
    <w:p w:rsidR="00A5679A" w:rsidRPr="00C7198B" w:rsidRDefault="00A5679A" w:rsidP="00A5679A">
      <w:pPr>
        <w:pStyle w:val="Subtitle"/>
        <w:rPr>
          <w:rFonts w:ascii="Times New Roman" w:hAnsi="Times New Roman" w:cs="Times New Roman"/>
        </w:rPr>
      </w:pPr>
      <w:r w:rsidRPr="00C7198B">
        <w:rPr>
          <w:rFonts w:ascii="Times New Roman" w:hAnsi="Times New Roman" w:cs="Times New Roman"/>
          <w:highlight w:val="yellow"/>
        </w:rPr>
        <w:t>Proposal</w:t>
      </w:r>
    </w:p>
    <w:p w:rsidR="00776D0B" w:rsidRDefault="00776D0B" w:rsidP="00223958">
      <w:pPr>
        <w:pStyle w:val="ListParagraph"/>
        <w:numPr>
          <w:ilvl w:val="0"/>
          <w:numId w:val="42"/>
        </w:numPr>
        <w:autoSpaceDE w:val="0"/>
        <w:autoSpaceDN w:val="0"/>
        <w:adjustRightInd w:val="0"/>
        <w:snapToGrid w:val="0"/>
        <w:spacing w:after="120" w:line="276" w:lineRule="auto"/>
      </w:pPr>
      <w:r>
        <w:t>S</w:t>
      </w:r>
      <w:r w:rsidRPr="00C7198B">
        <w:t xml:space="preserve">upport </w:t>
      </w:r>
      <w:r>
        <w:t>a</w:t>
      </w:r>
      <w:r w:rsidRPr="001230BB">
        <w:t xml:space="preserve">dditional path </w:t>
      </w:r>
      <w:r w:rsidRPr="00C7198B">
        <w:t xml:space="preserve">reporting </w:t>
      </w:r>
      <w:r>
        <w:t>for the UE/gNB timing measurements (DL PRS RSTD measurements, UE Rx-</w:t>
      </w:r>
      <w:proofErr w:type="spellStart"/>
      <w:r>
        <w:t>Tx</w:t>
      </w:r>
      <w:proofErr w:type="spellEnd"/>
      <w:r>
        <w:t xml:space="preserve"> time difference measurements, UL RTOA  and gNB Rx-</w:t>
      </w:r>
      <w:proofErr w:type="spellStart"/>
      <w:r>
        <w:t>Tx</w:t>
      </w:r>
      <w:proofErr w:type="spellEnd"/>
      <w:r>
        <w:t xml:space="preserve"> time difference measurements) for up to [X=2] a</w:t>
      </w:r>
      <w:r w:rsidRPr="001230BB">
        <w:t xml:space="preserve">dditional </w:t>
      </w:r>
      <w:r>
        <w:t>paths if it is requested by the network</w:t>
      </w:r>
    </w:p>
    <w:p w:rsidR="00776D0B" w:rsidRDefault="00776D0B" w:rsidP="00223958">
      <w:pPr>
        <w:pStyle w:val="ListParagraph"/>
        <w:numPr>
          <w:ilvl w:val="1"/>
          <w:numId w:val="42"/>
        </w:numPr>
        <w:autoSpaceDE w:val="0"/>
        <w:autoSpaceDN w:val="0"/>
        <w:adjustRightInd w:val="0"/>
        <w:snapToGrid w:val="0"/>
        <w:spacing w:after="120" w:line="276" w:lineRule="auto"/>
      </w:pPr>
      <w:r>
        <w:t>FFS: whether X is configured by the network</w:t>
      </w:r>
    </w:p>
    <w:p w:rsidR="001B5C8B" w:rsidRPr="00776D0B" w:rsidRDefault="001B5C8B" w:rsidP="00C62FA4">
      <w:pPr>
        <w:pStyle w:val="Subtitle"/>
        <w:rPr>
          <w:rFonts w:ascii="Times New Roman" w:hAnsi="Times New Roman" w:cs="Times New Roman"/>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Proposal</w:t>
      </w:r>
    </w:p>
    <w:p w:rsidR="00776D0B" w:rsidRDefault="00776D0B" w:rsidP="00223958">
      <w:pPr>
        <w:pStyle w:val="ListParagraph"/>
        <w:numPr>
          <w:ilvl w:val="0"/>
          <w:numId w:val="42"/>
        </w:numPr>
        <w:autoSpaceDE w:val="0"/>
        <w:autoSpaceDN w:val="0"/>
        <w:adjustRightInd w:val="0"/>
        <w:snapToGrid w:val="0"/>
        <w:spacing w:after="120" w:line="276" w:lineRule="auto"/>
      </w:pPr>
      <w:r>
        <w:t>For each a</w:t>
      </w:r>
      <w:r w:rsidRPr="001230BB">
        <w:t xml:space="preserve">dditional </w:t>
      </w:r>
      <w:r>
        <w:t>path, including the following fields</w:t>
      </w:r>
    </w:p>
    <w:p w:rsidR="00776D0B" w:rsidRDefault="00776D0B" w:rsidP="00223958">
      <w:pPr>
        <w:pStyle w:val="ListParagraph"/>
        <w:numPr>
          <w:ilvl w:val="1"/>
          <w:numId w:val="47"/>
        </w:numPr>
        <w:autoSpaceDE w:val="0"/>
        <w:autoSpaceDN w:val="0"/>
        <w:adjustRightInd w:val="0"/>
        <w:snapToGrid w:val="0"/>
        <w:spacing w:after="120" w:line="276" w:lineRule="auto"/>
      </w:pPr>
      <w:proofErr w:type="spellStart"/>
      <w:r w:rsidRPr="000659F7">
        <w:rPr>
          <w:i/>
        </w:rPr>
        <w:t>relativeTimeDifference</w:t>
      </w:r>
      <w:proofErr w:type="spellEnd"/>
    </w:p>
    <w:p w:rsidR="00776D0B" w:rsidRDefault="00776D0B" w:rsidP="00223958">
      <w:pPr>
        <w:pStyle w:val="ListParagraph"/>
        <w:numPr>
          <w:ilvl w:val="1"/>
          <w:numId w:val="47"/>
        </w:numPr>
        <w:autoSpaceDE w:val="0"/>
        <w:autoSpaceDN w:val="0"/>
        <w:adjustRightInd w:val="0"/>
        <w:snapToGrid w:val="0"/>
        <w:spacing w:after="120" w:line="276" w:lineRule="auto"/>
      </w:pPr>
      <w:r w:rsidRPr="000659F7">
        <w:rPr>
          <w:i/>
        </w:rPr>
        <w:t>path-Quality</w:t>
      </w:r>
    </w:p>
    <w:p w:rsidR="00776D0B" w:rsidRDefault="00776D0B" w:rsidP="00223958">
      <w:pPr>
        <w:pStyle w:val="ListParagraph"/>
        <w:numPr>
          <w:ilvl w:val="0"/>
          <w:numId w:val="47"/>
        </w:numPr>
        <w:autoSpaceDE w:val="0"/>
        <w:autoSpaceDN w:val="0"/>
        <w:adjustRightInd w:val="0"/>
        <w:snapToGrid w:val="0"/>
        <w:spacing w:after="120" w:line="276" w:lineRule="auto"/>
      </w:pPr>
      <w:r>
        <w:t>T</w:t>
      </w:r>
      <w:r w:rsidRPr="007003A9">
        <w:t>he PRS Resource set ID and the PRS Resource ID of the PRS Resource used for the iden</w:t>
      </w:r>
      <w:r>
        <w:t>tification of each additional path can be</w:t>
      </w:r>
      <w:r w:rsidRPr="007003A9">
        <w:t xml:space="preserve"> reported</w:t>
      </w:r>
    </w:p>
    <w:p w:rsidR="00776D0B" w:rsidRDefault="00776D0B" w:rsidP="00223958">
      <w:pPr>
        <w:pStyle w:val="ListParagraph"/>
        <w:numPr>
          <w:ilvl w:val="0"/>
          <w:numId w:val="47"/>
        </w:numPr>
      </w:pPr>
      <w:r>
        <w:t xml:space="preserve">FFS: The </w:t>
      </w:r>
      <w:r w:rsidRPr="007003A9">
        <w:t>path with</w:t>
      </w:r>
      <w:r>
        <w:t xml:space="preserve"> highest SNR should be included along with SNR if a</w:t>
      </w:r>
      <w:r w:rsidRPr="001230BB">
        <w:t xml:space="preserve">dditional </w:t>
      </w:r>
      <w:r>
        <w:t>path is reported</w:t>
      </w:r>
    </w:p>
    <w:p w:rsidR="00776D0B" w:rsidRDefault="00776D0B" w:rsidP="00223958">
      <w:pPr>
        <w:pStyle w:val="ListParagraph"/>
        <w:numPr>
          <w:ilvl w:val="0"/>
          <w:numId w:val="47"/>
        </w:numPr>
      </w:pPr>
      <w:r>
        <w:t>FFS: N</w:t>
      </w:r>
      <w:r w:rsidRPr="001230BB">
        <w:t xml:space="preserve">etwork </w:t>
      </w:r>
      <w:r>
        <w:t xml:space="preserve">can </w:t>
      </w:r>
      <w:r w:rsidRPr="001230BB">
        <w:t>configure finer RSTD measurements in CIR around a certain peak</w:t>
      </w:r>
    </w:p>
    <w:p w:rsidR="00776D0B" w:rsidRPr="007003A9" w:rsidRDefault="00776D0B" w:rsidP="00223958">
      <w:pPr>
        <w:pStyle w:val="ListParagraph"/>
        <w:numPr>
          <w:ilvl w:val="0"/>
          <w:numId w:val="47"/>
        </w:numPr>
      </w:pPr>
      <w:r>
        <w:t xml:space="preserve">FFS: </w:t>
      </w:r>
      <w:r w:rsidRPr="001230BB">
        <w:t>Dynamic range of peaks in the power delay profile should be reported along with the RSTD measurements on these peaks</w:t>
      </w:r>
    </w:p>
    <w:p w:rsidR="000659F7" w:rsidRPr="00776D0B" w:rsidRDefault="000659F7" w:rsidP="000659F7">
      <w:pPr>
        <w:pStyle w:val="Subtitle"/>
        <w:rPr>
          <w:rFonts w:ascii="Times New Roman" w:hAnsi="Times New Roman" w:cs="Times New Roman"/>
          <w:highlight w:val="yellow"/>
          <w:lang w:val="en-US"/>
        </w:rPr>
      </w:pPr>
    </w:p>
    <w:p w:rsidR="00C74FF9" w:rsidRPr="00C7198B" w:rsidRDefault="00C74FF9" w:rsidP="00C74FF9">
      <w:pPr>
        <w:pStyle w:val="Subtitle"/>
        <w:rPr>
          <w:rFonts w:ascii="Times New Roman" w:hAnsi="Times New Roman" w:cs="Times New Roman"/>
        </w:rPr>
      </w:pPr>
      <w:r w:rsidRPr="00C7198B">
        <w:rPr>
          <w:rFonts w:ascii="Times New Roman" w:hAnsi="Times New Roman" w:cs="Times New Roman"/>
          <w:highlight w:val="yellow"/>
        </w:rPr>
        <w:lastRenderedPageBreak/>
        <w:t>Issues for further discussion</w:t>
      </w:r>
    </w:p>
    <w:p w:rsidR="00776D0B" w:rsidRPr="001230BB" w:rsidRDefault="00776D0B" w:rsidP="00223958">
      <w:pPr>
        <w:pStyle w:val="3GPPNormalText"/>
        <w:numPr>
          <w:ilvl w:val="0"/>
          <w:numId w:val="75"/>
        </w:numPr>
        <w:spacing w:after="0" w:line="276" w:lineRule="auto"/>
        <w:rPr>
          <w:bCs/>
        </w:rPr>
      </w:pPr>
      <w:r>
        <w:rPr>
          <w:szCs w:val="20"/>
        </w:rPr>
        <w:t>Whether to s</w:t>
      </w:r>
      <w:r w:rsidRPr="001230BB">
        <w:rPr>
          <w:bCs/>
        </w:rPr>
        <w:t>upport reporting multi-path measurements with jointly reporting</w:t>
      </w:r>
    </w:p>
    <w:p w:rsidR="00776D0B" w:rsidRPr="001230BB" w:rsidRDefault="00776D0B" w:rsidP="00223958">
      <w:pPr>
        <w:pStyle w:val="ListParagraph"/>
        <w:numPr>
          <w:ilvl w:val="1"/>
          <w:numId w:val="75"/>
        </w:numPr>
        <w:autoSpaceDE w:val="0"/>
        <w:autoSpaceDN w:val="0"/>
        <w:adjustRightInd w:val="0"/>
        <w:snapToGrid w:val="0"/>
        <w:spacing w:after="120"/>
        <w:jc w:val="both"/>
      </w:pPr>
      <w:r w:rsidRPr="001230BB">
        <w:t>Timing and angle of each path, up to 3 paths at gNB</w:t>
      </w:r>
    </w:p>
    <w:p w:rsidR="00776D0B" w:rsidRPr="00EF6B0E" w:rsidRDefault="00776D0B" w:rsidP="00223958">
      <w:pPr>
        <w:pStyle w:val="ListParagraph"/>
        <w:numPr>
          <w:ilvl w:val="0"/>
          <w:numId w:val="75"/>
        </w:numPr>
        <w:rPr>
          <w:bCs/>
        </w:rPr>
      </w:pPr>
      <w:r>
        <w:rPr>
          <w:bCs/>
        </w:rPr>
        <w:t>Whether to s</w:t>
      </w:r>
      <w:r w:rsidRPr="00EF6B0E">
        <w:rPr>
          <w:bCs/>
        </w:rPr>
        <w:t>upport reporting multiple ZOAs in the LCS associated with UE at least for the case when the antenna elements spacing at gNB is more than a half wavelength in the elevation direction.</w:t>
      </w:r>
    </w:p>
    <w:p w:rsidR="00C62FA4" w:rsidRPr="00C7198B" w:rsidRDefault="00C62FA4" w:rsidP="009B5069">
      <w:pPr>
        <w:pStyle w:val="ListParagraph"/>
        <w:spacing w:after="200" w:line="276" w:lineRule="auto"/>
        <w:rPr>
          <w:i/>
        </w:rPr>
      </w:pPr>
    </w:p>
    <w:p w:rsidR="00C62FA4" w:rsidRPr="00CB5B48" w:rsidRDefault="00C62FA4" w:rsidP="00C62FA4">
      <w:pPr>
        <w:pStyle w:val="3GPPHeading1"/>
        <w:tabs>
          <w:tab w:val="left" w:pos="426"/>
          <w:tab w:val="left" w:pos="574"/>
          <w:tab w:val="left" w:pos="972"/>
        </w:tabs>
        <w:spacing w:line="276" w:lineRule="auto"/>
      </w:pPr>
      <w:bookmarkStart w:id="99" w:name="_Toc5732821"/>
      <w:bookmarkStart w:id="100" w:name="_Toc8325066"/>
      <w:bookmarkStart w:id="101" w:name="_Toc8325064"/>
      <w:bookmarkStart w:id="102" w:name="_Toc5732818"/>
      <w:bookmarkEnd w:id="46"/>
      <w:r w:rsidRPr="00CB5B48">
        <w:t>E-CID downlink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B13A3" w:rsidRDefault="006B13A3" w:rsidP="006B13A3">
      <w:pPr>
        <w:rPr>
          <w:lang w:eastAsia="en-US"/>
        </w:rPr>
      </w:pPr>
      <w:r w:rsidRPr="006E7076">
        <w:rPr>
          <w:lang w:eastAsia="en-US"/>
        </w:rPr>
        <w:t xml:space="preserve">A number of </w:t>
      </w:r>
      <w:r>
        <w:rPr>
          <w:lang w:eastAsia="en-US"/>
        </w:rPr>
        <w:t xml:space="preserve">contributions </w:t>
      </w:r>
      <w:r w:rsidRPr="006E7076">
        <w:rPr>
          <w:lang w:eastAsia="en-US"/>
        </w:rPr>
        <w:t>have discussed the</w:t>
      </w:r>
      <w:r>
        <w:rPr>
          <w:lang w:eastAsia="en-US"/>
        </w:rPr>
        <w:t xml:space="preserve"> remaining issues of E-CID </w:t>
      </w:r>
      <w:r w:rsidRPr="006E7076">
        <w:rPr>
          <w:lang w:eastAsia="en-US"/>
        </w:rPr>
        <w:t>measurement [</w:t>
      </w:r>
      <w:r w:rsidR="001A2879">
        <w:rPr>
          <w:lang w:eastAsia="en-US"/>
        </w:rPr>
        <w:t>3-16</w:t>
      </w:r>
      <w:r w:rsidRPr="006E7076">
        <w:rPr>
          <w:lang w:eastAsia="en-US"/>
        </w:rPr>
        <w:t>]:</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Issue 1: additional E-CID measurements</w:t>
      </w:r>
    </w:p>
    <w:p w:rsidR="006B13A3" w:rsidRPr="006C07BD" w:rsidRDefault="006B13A3" w:rsidP="00223958">
      <w:pPr>
        <w:pStyle w:val="3GPPNormalText"/>
        <w:numPr>
          <w:ilvl w:val="1"/>
          <w:numId w:val="56"/>
        </w:numPr>
        <w:spacing w:line="276" w:lineRule="auto"/>
        <w:rPr>
          <w:szCs w:val="20"/>
          <w:lang w:val="en-US"/>
        </w:rPr>
      </w:pPr>
      <w:r w:rsidRPr="006C07BD">
        <w:rPr>
          <w:szCs w:val="20"/>
        </w:rPr>
        <w:t>(Huawei)</w:t>
      </w:r>
      <w:r w:rsidRPr="006C07BD">
        <w:rPr>
          <w:szCs w:val="20"/>
          <w:lang w:val="en-US"/>
        </w:rPr>
        <w:t xml:space="preserve"> </w:t>
      </w:r>
      <w:r w:rsidRPr="006C07BD">
        <w:rPr>
          <w:szCs w:val="20"/>
        </w:rPr>
        <w:t xml:space="preserve">Support E-CID based on the following measurements at least for the NR </w:t>
      </w:r>
      <w:proofErr w:type="spellStart"/>
      <w:r w:rsidRPr="006C07BD">
        <w:rPr>
          <w:szCs w:val="20"/>
        </w:rPr>
        <w:t>PCell</w:t>
      </w:r>
      <w:proofErr w:type="spellEnd"/>
      <w:r w:rsidRPr="006C07BD">
        <w:rPr>
          <w:szCs w:val="20"/>
          <w:lang w:val="en-US"/>
        </w:rPr>
        <w:t xml:space="preserve"> </w:t>
      </w:r>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r w:rsidRPr="006C07BD">
        <w:rPr>
          <w:szCs w:val="20"/>
        </w:rPr>
        <w:t xml:space="preserve">UE Rx – </w:t>
      </w:r>
      <w:proofErr w:type="spellStart"/>
      <w:r w:rsidRPr="006C07BD">
        <w:rPr>
          <w:szCs w:val="20"/>
        </w:rPr>
        <w:t>Tx</w:t>
      </w:r>
      <w:proofErr w:type="spellEnd"/>
      <w:r w:rsidRPr="006C07BD">
        <w:rPr>
          <w:szCs w:val="20"/>
        </w:rPr>
        <w:t xml:space="preserve"> time difference</w:t>
      </w:r>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r w:rsidRPr="006C07BD">
        <w:rPr>
          <w:szCs w:val="20"/>
        </w:rPr>
        <w:t xml:space="preserve">gNB Rx – </w:t>
      </w:r>
      <w:proofErr w:type="spellStart"/>
      <w:r w:rsidRPr="006C07BD">
        <w:rPr>
          <w:szCs w:val="20"/>
        </w:rPr>
        <w:t>Tx</w:t>
      </w:r>
      <w:proofErr w:type="spellEnd"/>
      <w:r w:rsidRPr="006C07BD">
        <w:rPr>
          <w:szCs w:val="20"/>
        </w:rPr>
        <w:t xml:space="preserve"> time difference</w:t>
      </w:r>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proofErr w:type="spellStart"/>
      <w:r w:rsidRPr="006C07BD">
        <w:rPr>
          <w:szCs w:val="20"/>
        </w:rPr>
        <w:t>AoA</w:t>
      </w:r>
      <w:proofErr w:type="spellEnd"/>
      <w:r w:rsidRPr="006C07BD">
        <w:rPr>
          <w:szCs w:val="20"/>
        </w:rPr>
        <w:t>/</w:t>
      </w:r>
      <w:proofErr w:type="spellStart"/>
      <w:r w:rsidRPr="006C07BD">
        <w:rPr>
          <w:szCs w:val="20"/>
        </w:rPr>
        <w:t>ZoA</w:t>
      </w:r>
      <w:proofErr w:type="spellEnd"/>
    </w:p>
    <w:p w:rsidR="004550C8" w:rsidRPr="006C07BD" w:rsidRDefault="004550C8" w:rsidP="00223958">
      <w:pPr>
        <w:pStyle w:val="ListParagraph"/>
        <w:numPr>
          <w:ilvl w:val="0"/>
          <w:numId w:val="50"/>
        </w:numPr>
        <w:autoSpaceDE w:val="0"/>
        <w:autoSpaceDN w:val="0"/>
        <w:adjustRightInd w:val="0"/>
        <w:snapToGrid w:val="0"/>
        <w:spacing w:after="120"/>
        <w:jc w:val="both"/>
        <w:rPr>
          <w:szCs w:val="20"/>
        </w:rPr>
      </w:pPr>
      <w:r w:rsidRPr="006C07BD">
        <w:rPr>
          <w:szCs w:val="20"/>
        </w:rPr>
        <w:t xml:space="preserve">FFS: NR </w:t>
      </w:r>
      <w:proofErr w:type="spellStart"/>
      <w:r w:rsidRPr="006C07BD">
        <w:rPr>
          <w:szCs w:val="20"/>
        </w:rPr>
        <w:t>PSCell</w:t>
      </w:r>
      <w:proofErr w:type="spellEnd"/>
      <w:r w:rsidRPr="006C07BD">
        <w:rPr>
          <w:szCs w:val="20"/>
        </w:rPr>
        <w:t xml:space="preserve"> in case of DC.</w:t>
      </w:r>
    </w:p>
    <w:p w:rsidR="006B13A3" w:rsidRPr="006C07BD" w:rsidRDefault="006B13A3" w:rsidP="00223958">
      <w:pPr>
        <w:pStyle w:val="3GPPNormalText"/>
        <w:numPr>
          <w:ilvl w:val="1"/>
          <w:numId w:val="56"/>
        </w:numPr>
        <w:spacing w:line="276" w:lineRule="auto"/>
        <w:rPr>
          <w:szCs w:val="20"/>
          <w:lang w:val="en-US"/>
        </w:rPr>
      </w:pPr>
      <w:r w:rsidRPr="006C07BD">
        <w:rPr>
          <w:szCs w:val="20"/>
        </w:rPr>
        <w:t>(Huawei)</w:t>
      </w:r>
      <w:r w:rsidRPr="006C07BD">
        <w:rPr>
          <w:szCs w:val="20"/>
          <w:lang w:val="en-US"/>
        </w:rPr>
        <w:t xml:space="preserve"> </w:t>
      </w:r>
      <w:r w:rsidRPr="006C07BD">
        <w:rPr>
          <w:szCs w:val="20"/>
        </w:rPr>
        <w:t>: Support both the following 2 options for deriving the RTT in E-CID</w:t>
      </w:r>
    </w:p>
    <w:p w:rsidR="006B13A3" w:rsidRPr="006C07BD" w:rsidRDefault="006B13A3" w:rsidP="00223958">
      <w:pPr>
        <w:pStyle w:val="ListParagraph"/>
        <w:numPr>
          <w:ilvl w:val="2"/>
          <w:numId w:val="56"/>
        </w:numPr>
        <w:autoSpaceDE w:val="0"/>
        <w:autoSpaceDN w:val="0"/>
        <w:adjustRightInd w:val="0"/>
        <w:snapToGrid w:val="0"/>
        <w:spacing w:after="120"/>
        <w:jc w:val="both"/>
        <w:rPr>
          <w:szCs w:val="20"/>
        </w:rPr>
      </w:pPr>
      <w:r w:rsidRPr="006C07BD">
        <w:rPr>
          <w:szCs w:val="20"/>
        </w:rPr>
        <w:t xml:space="preserve">Option 1. UE and gNB reporting its Rx – </w:t>
      </w:r>
      <w:proofErr w:type="spellStart"/>
      <w:r w:rsidRPr="006C07BD">
        <w:rPr>
          <w:szCs w:val="20"/>
        </w:rPr>
        <w:t>Tx</w:t>
      </w:r>
      <w:proofErr w:type="spellEnd"/>
      <w:r w:rsidRPr="006C07BD">
        <w:rPr>
          <w:szCs w:val="20"/>
        </w:rPr>
        <w:t xml:space="preserve"> time difference separately to the LMF.</w:t>
      </w:r>
    </w:p>
    <w:p w:rsidR="006B13A3" w:rsidRPr="006C07BD" w:rsidRDefault="006B13A3" w:rsidP="00223958">
      <w:pPr>
        <w:pStyle w:val="ListParagraph"/>
        <w:numPr>
          <w:ilvl w:val="2"/>
          <w:numId w:val="56"/>
        </w:numPr>
        <w:autoSpaceDE w:val="0"/>
        <w:autoSpaceDN w:val="0"/>
        <w:adjustRightInd w:val="0"/>
        <w:snapToGrid w:val="0"/>
        <w:spacing w:after="120"/>
        <w:jc w:val="both"/>
        <w:rPr>
          <w:szCs w:val="20"/>
        </w:rPr>
      </w:pPr>
      <w:r w:rsidRPr="006C07BD">
        <w:rPr>
          <w:szCs w:val="20"/>
        </w:rPr>
        <w:t xml:space="preserve">Option 2. UE reporting UE Rx – </w:t>
      </w:r>
      <w:proofErr w:type="spellStart"/>
      <w:r w:rsidRPr="006C07BD">
        <w:rPr>
          <w:szCs w:val="20"/>
        </w:rPr>
        <w:t>Tx</w:t>
      </w:r>
      <w:proofErr w:type="spellEnd"/>
      <w:r w:rsidRPr="006C07BD">
        <w:rPr>
          <w:szCs w:val="20"/>
        </w:rPr>
        <w:t xml:space="preserve"> time difference to the serving gNB in NR-RRM and gNB reporting type-1 TA to the LMF.</w:t>
      </w:r>
    </w:p>
    <w:p w:rsidR="006B13A3" w:rsidRPr="006C07BD" w:rsidRDefault="006B13A3" w:rsidP="00223958">
      <w:pPr>
        <w:pStyle w:val="ListParagraph"/>
        <w:numPr>
          <w:ilvl w:val="2"/>
          <w:numId w:val="56"/>
        </w:numPr>
        <w:autoSpaceDE w:val="0"/>
        <w:autoSpaceDN w:val="0"/>
        <w:adjustRightInd w:val="0"/>
        <w:snapToGrid w:val="0"/>
        <w:spacing w:after="120"/>
        <w:jc w:val="both"/>
        <w:rPr>
          <w:szCs w:val="20"/>
        </w:rPr>
      </w:pPr>
      <w:r w:rsidRPr="006C07BD">
        <w:rPr>
          <w:szCs w:val="20"/>
        </w:rPr>
        <w:t>Note Option 2 is the UL E-CID in LTE and requires changes in NR-RRM.</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 xml:space="preserve">Issue 2: </w:t>
      </w:r>
      <w:r w:rsidRPr="006C07BD">
        <w:rPr>
          <w:noProof/>
          <w:szCs w:val="20"/>
        </w:rPr>
        <w:t>SS-RSRPB measurement</w:t>
      </w:r>
    </w:p>
    <w:p w:rsidR="006B13A3" w:rsidRPr="006C07BD" w:rsidRDefault="006B13A3" w:rsidP="00223958">
      <w:pPr>
        <w:pStyle w:val="ListParagraph"/>
        <w:numPr>
          <w:ilvl w:val="1"/>
          <w:numId w:val="56"/>
        </w:numPr>
        <w:autoSpaceDE w:val="0"/>
        <w:autoSpaceDN w:val="0"/>
        <w:adjustRightInd w:val="0"/>
        <w:snapToGrid w:val="0"/>
        <w:spacing w:after="120"/>
        <w:jc w:val="both"/>
        <w:rPr>
          <w:szCs w:val="20"/>
        </w:rPr>
      </w:pPr>
      <w:r w:rsidRPr="006C07BD">
        <w:rPr>
          <w:szCs w:val="20"/>
        </w:rPr>
        <w:t xml:space="preserve"> (CATT) If </w:t>
      </w:r>
      <w:r w:rsidRPr="006C07BD">
        <w:rPr>
          <w:noProof/>
          <w:szCs w:val="20"/>
        </w:rPr>
        <w:t>RAN1 has not informed other WGs on the RRM measurement of SS-RSRPB</w:t>
      </w:r>
      <w:r w:rsidR="00C06E56">
        <w:rPr>
          <w:noProof/>
          <w:szCs w:val="20"/>
        </w:rPr>
        <w:t xml:space="preserve"> in Rel-15</w:t>
      </w:r>
      <w:r w:rsidRPr="006C07BD">
        <w:rPr>
          <w:noProof/>
          <w:szCs w:val="20"/>
        </w:rPr>
        <w:t xml:space="preserve">, </w:t>
      </w:r>
      <w:r w:rsidR="00A63835" w:rsidRPr="006C07BD">
        <w:rPr>
          <w:noProof/>
          <w:szCs w:val="20"/>
        </w:rPr>
        <w:t>remov</w:t>
      </w:r>
      <w:r w:rsidR="00A63835">
        <w:rPr>
          <w:noProof/>
          <w:szCs w:val="20"/>
        </w:rPr>
        <w:t xml:space="preserve">e </w:t>
      </w:r>
      <w:r w:rsidR="00A63835" w:rsidRPr="006C07BD">
        <w:rPr>
          <w:noProof/>
          <w:szCs w:val="20"/>
        </w:rPr>
        <w:t xml:space="preserve">the SS-RSRPB measurement </w:t>
      </w:r>
      <w:r w:rsidR="00A63835">
        <w:rPr>
          <w:noProof/>
          <w:szCs w:val="20"/>
        </w:rPr>
        <w:t>from</w:t>
      </w:r>
      <w:r w:rsidRPr="006C07BD">
        <w:rPr>
          <w:noProof/>
          <w:szCs w:val="20"/>
        </w:rPr>
        <w:t xml:space="preserve"> the list </w:t>
      </w:r>
      <w:r w:rsidR="00A63835">
        <w:rPr>
          <w:noProof/>
          <w:szCs w:val="20"/>
        </w:rPr>
        <w:t>of UE RRM measurement for E-CID</w:t>
      </w:r>
      <w:r w:rsidRPr="006C07BD">
        <w:rPr>
          <w:noProof/>
          <w:szCs w:val="20"/>
        </w:rPr>
        <w:t>, and inform RAN2 the updated list of UE RRM measurement for E-CID.</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 xml:space="preserve">Issue 3: </w:t>
      </w:r>
      <w:r w:rsidRPr="006C07BD">
        <w:rPr>
          <w:noProof/>
          <w:szCs w:val="20"/>
        </w:rPr>
        <w:t>E-CID  reference signals for E-CID measurement</w:t>
      </w:r>
    </w:p>
    <w:p w:rsidR="006B13A3" w:rsidRPr="006C07BD" w:rsidRDefault="006B13A3" w:rsidP="00223958">
      <w:pPr>
        <w:pStyle w:val="3GPPText"/>
        <w:numPr>
          <w:ilvl w:val="1"/>
          <w:numId w:val="56"/>
        </w:numPr>
        <w:spacing w:line="276" w:lineRule="auto"/>
        <w:rPr>
          <w:sz w:val="20"/>
        </w:rPr>
      </w:pPr>
      <w:r w:rsidRPr="006C07BD">
        <w:rPr>
          <w:sz w:val="20"/>
        </w:rPr>
        <w:t>(</w:t>
      </w:r>
      <w:proofErr w:type="spellStart"/>
      <w:r w:rsidRPr="006C07BD">
        <w:rPr>
          <w:sz w:val="20"/>
        </w:rPr>
        <w:t>Futurewei</w:t>
      </w:r>
      <w:proofErr w:type="spellEnd"/>
      <w:r w:rsidRPr="006C07BD">
        <w:rPr>
          <w:sz w:val="20"/>
        </w:rPr>
        <w:t>)</w:t>
      </w:r>
      <w:r w:rsidRPr="006C07BD">
        <w:rPr>
          <w:sz w:val="20"/>
          <w:lang w:eastAsia="zh-CN"/>
        </w:rPr>
        <w:t xml:space="preserve"> Support of E-CID positioning in NR is based on Rel-15 reference signals. Use of other Rel-16 reference signals for E-CID are left up to UE implementation</w:t>
      </w:r>
    </w:p>
    <w:p w:rsidR="006B13A3" w:rsidRPr="006C07BD" w:rsidRDefault="006B13A3" w:rsidP="00223958">
      <w:pPr>
        <w:pStyle w:val="3GPPNormalText"/>
        <w:numPr>
          <w:ilvl w:val="0"/>
          <w:numId w:val="56"/>
        </w:numPr>
        <w:tabs>
          <w:tab w:val="num" w:pos="1004"/>
        </w:tabs>
        <w:spacing w:line="276" w:lineRule="auto"/>
        <w:ind w:left="644"/>
        <w:rPr>
          <w:szCs w:val="20"/>
          <w:lang w:val="en-US"/>
        </w:rPr>
      </w:pPr>
      <w:r w:rsidRPr="006C07BD">
        <w:rPr>
          <w:szCs w:val="20"/>
        </w:rPr>
        <w:t xml:space="preserve">Issue 4: </w:t>
      </w:r>
      <w:r w:rsidRPr="006C07BD">
        <w:rPr>
          <w:noProof/>
          <w:szCs w:val="20"/>
        </w:rPr>
        <w:t>E-CID  measurement repoting</w:t>
      </w:r>
    </w:p>
    <w:p w:rsidR="00715ADC" w:rsidRPr="006C07BD" w:rsidRDefault="00715ADC" w:rsidP="00223958">
      <w:pPr>
        <w:pStyle w:val="3GPPNormalText"/>
        <w:numPr>
          <w:ilvl w:val="1"/>
          <w:numId w:val="56"/>
        </w:numPr>
        <w:spacing w:after="0" w:line="276" w:lineRule="auto"/>
        <w:rPr>
          <w:szCs w:val="20"/>
          <w:lang w:val="en-US"/>
        </w:rPr>
      </w:pPr>
      <w:r w:rsidRPr="006C07BD">
        <w:rPr>
          <w:szCs w:val="20"/>
        </w:rPr>
        <w:t>(</w:t>
      </w:r>
      <w:r w:rsidRPr="006C07BD">
        <w:rPr>
          <w:rFonts w:eastAsia="SimSun"/>
          <w:szCs w:val="20"/>
          <w:lang w:eastAsia="zh-CN"/>
        </w:rPr>
        <w:t>vivo</w:t>
      </w:r>
      <w:r w:rsidRPr="006C07BD">
        <w:rPr>
          <w:szCs w:val="20"/>
        </w:rPr>
        <w:t>)</w:t>
      </w:r>
      <w:r w:rsidRPr="006C07BD">
        <w:rPr>
          <w:szCs w:val="20"/>
          <w:lang w:val="en-US"/>
        </w:rPr>
        <w:t xml:space="preserve"> </w:t>
      </w:r>
      <w:r w:rsidRPr="006C07BD">
        <w:rPr>
          <w:rFonts w:eastAsiaTheme="minorEastAsia" w:hint="eastAsia"/>
          <w:szCs w:val="20"/>
          <w:lang w:eastAsia="zh-CN"/>
        </w:rPr>
        <w:t>For E-CID positioning, support UE measurements report based on one or more beams from each positioning cell</w:t>
      </w:r>
    </w:p>
    <w:p w:rsidR="006B13A3" w:rsidRPr="006C07BD" w:rsidRDefault="00715ADC" w:rsidP="00223958">
      <w:pPr>
        <w:pStyle w:val="3GPPNormalText"/>
        <w:numPr>
          <w:ilvl w:val="1"/>
          <w:numId w:val="56"/>
        </w:numPr>
        <w:spacing w:after="0" w:line="276" w:lineRule="auto"/>
        <w:rPr>
          <w:szCs w:val="20"/>
          <w:lang w:val="en-US"/>
        </w:rPr>
      </w:pPr>
      <w:r w:rsidRPr="006C07BD">
        <w:rPr>
          <w:szCs w:val="20"/>
        </w:rPr>
        <w:t xml:space="preserve"> </w:t>
      </w:r>
      <w:r w:rsidR="006B13A3" w:rsidRPr="006C07BD">
        <w:rPr>
          <w:szCs w:val="20"/>
        </w:rPr>
        <w:t>(Intel)</w:t>
      </w:r>
      <w:proofErr w:type="spellStart"/>
      <w:r w:rsidR="006B13A3" w:rsidRPr="006C07BD">
        <w:rPr>
          <w:szCs w:val="20"/>
        </w:rPr>
        <w:t>Signaling</w:t>
      </w:r>
      <w:proofErr w:type="spellEnd"/>
      <w:r w:rsidR="006B13A3" w:rsidRPr="006C07BD">
        <w:rPr>
          <w:szCs w:val="20"/>
        </w:rPr>
        <w:t xml:space="preserve"> details to support SS-RSRP, SS-RSRQ, CSI-RSRP, CSI-RSRQ, SS-RSRPB for RRM are decided by RAN2 WG</w:t>
      </w:r>
    </w:p>
    <w:p w:rsidR="006B13A3" w:rsidRPr="006C07BD" w:rsidRDefault="006B13A3" w:rsidP="00223958">
      <w:pPr>
        <w:pStyle w:val="3GPPNormalText"/>
        <w:numPr>
          <w:ilvl w:val="1"/>
          <w:numId w:val="56"/>
        </w:numPr>
        <w:spacing w:after="0" w:line="276" w:lineRule="auto"/>
        <w:rPr>
          <w:szCs w:val="20"/>
          <w:lang w:val="en-US"/>
        </w:rPr>
      </w:pPr>
      <w:r w:rsidRPr="006C07BD">
        <w:rPr>
          <w:szCs w:val="20"/>
        </w:rPr>
        <w:t>(</w:t>
      </w:r>
      <w:r w:rsidR="0074493A">
        <w:rPr>
          <w:szCs w:val="20"/>
        </w:rPr>
        <w:t>Ericsson</w:t>
      </w:r>
      <w:r w:rsidRPr="006C07BD">
        <w:rPr>
          <w:szCs w:val="20"/>
        </w:rPr>
        <w:t>) Support UE reporting of the Rel. 15 NR measurements for positioning</w:t>
      </w:r>
    </w:p>
    <w:p w:rsidR="006B13A3" w:rsidRPr="006C07BD" w:rsidRDefault="006B13A3" w:rsidP="00223958">
      <w:pPr>
        <w:pStyle w:val="3GPPNormalText"/>
        <w:numPr>
          <w:ilvl w:val="1"/>
          <w:numId w:val="56"/>
        </w:numPr>
        <w:spacing w:after="0" w:line="276" w:lineRule="auto"/>
        <w:rPr>
          <w:szCs w:val="20"/>
          <w:lang w:val="en-US"/>
        </w:rPr>
      </w:pPr>
      <w:r w:rsidRPr="006C07BD">
        <w:rPr>
          <w:szCs w:val="20"/>
        </w:rPr>
        <w:t>(</w:t>
      </w:r>
      <w:r w:rsidR="0074493A">
        <w:rPr>
          <w:szCs w:val="20"/>
        </w:rPr>
        <w:t>Ericsson</w:t>
      </w:r>
      <w:r w:rsidRPr="006C07BD">
        <w:rPr>
          <w:szCs w:val="20"/>
        </w:rPr>
        <w:t xml:space="preserve">) Send an LS to RAN2 to inform about the agreed reporting of </w:t>
      </w:r>
      <w:proofErr w:type="spellStart"/>
      <w:r w:rsidRPr="006C07BD">
        <w:rPr>
          <w:szCs w:val="20"/>
        </w:rPr>
        <w:t>Rel</w:t>
      </w:r>
      <w:proofErr w:type="spellEnd"/>
      <w:r w:rsidRPr="006C07BD">
        <w:rPr>
          <w:szCs w:val="20"/>
        </w:rPr>
        <w:t xml:space="preserve"> 15 UE NR measurements</w:t>
      </w:r>
    </w:p>
    <w:p w:rsidR="00C62FA4" w:rsidRPr="00C7198B" w:rsidRDefault="00C62FA4" w:rsidP="00C62FA4">
      <w:pPr>
        <w:pStyle w:val="OfflineAgreements"/>
        <w:ind w:left="1288" w:firstLine="0"/>
      </w:pPr>
    </w:p>
    <w:p w:rsidR="00C62FA4" w:rsidRPr="00C7198B" w:rsidRDefault="00C62FA4" w:rsidP="00C62FA4">
      <w:pPr>
        <w:pStyle w:val="Subtitle"/>
        <w:rPr>
          <w:rFonts w:ascii="Times New Roman" w:hAnsi="Times New Roman" w:cs="Times New Roman"/>
        </w:rPr>
      </w:pPr>
      <w:bookmarkStart w:id="103" w:name="_Hlk21601272"/>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7F5EA5" w:rsidP="00356926">
            <w:pPr>
              <w:rPr>
                <w:sz w:val="18"/>
                <w:szCs w:val="18"/>
              </w:rPr>
            </w:pPr>
            <w:r>
              <w:rPr>
                <w:sz w:val="18"/>
                <w:szCs w:val="18"/>
              </w:rPr>
              <w:t>Huawei/</w:t>
            </w:r>
            <w:proofErr w:type="spellStart"/>
            <w:r>
              <w:rPr>
                <w:sz w:val="18"/>
                <w:szCs w:val="18"/>
              </w:rPr>
              <w:t>HiSilicon</w:t>
            </w:r>
            <w:proofErr w:type="spellEnd"/>
          </w:p>
        </w:tc>
        <w:tc>
          <w:tcPr>
            <w:tcW w:w="8044" w:type="dxa"/>
            <w:tcBorders>
              <w:top w:val="double" w:sz="4" w:space="0" w:color="auto"/>
              <w:bottom w:val="double" w:sz="4" w:space="0" w:color="auto"/>
              <w:right w:val="double" w:sz="4" w:space="0" w:color="auto"/>
            </w:tcBorders>
          </w:tcPr>
          <w:p w:rsidR="00C62FA4" w:rsidRDefault="007F5EA5" w:rsidP="007F5EA5">
            <w:pPr>
              <w:rPr>
                <w:sz w:val="18"/>
                <w:szCs w:val="18"/>
              </w:rPr>
            </w:pPr>
            <w:r>
              <w:rPr>
                <w:sz w:val="18"/>
                <w:szCs w:val="18"/>
              </w:rPr>
              <w:t xml:space="preserve">Note that Rel-15 NR positioning support in EN-DC that an EN-DC UE reports UE Rx – </w:t>
            </w:r>
            <w:proofErr w:type="spellStart"/>
            <w:r>
              <w:rPr>
                <w:sz w:val="18"/>
                <w:szCs w:val="18"/>
              </w:rPr>
              <w:t>Tx</w:t>
            </w:r>
            <w:proofErr w:type="spellEnd"/>
            <w:r>
              <w:rPr>
                <w:sz w:val="18"/>
                <w:szCs w:val="18"/>
              </w:rPr>
              <w:t xml:space="preserve"> time difference to the </w:t>
            </w:r>
            <w:proofErr w:type="spellStart"/>
            <w:r>
              <w:rPr>
                <w:sz w:val="18"/>
                <w:szCs w:val="18"/>
              </w:rPr>
              <w:t>ng-eNB</w:t>
            </w:r>
            <w:proofErr w:type="spellEnd"/>
            <w:r w:rsidR="007011BD">
              <w:rPr>
                <w:sz w:val="18"/>
                <w:szCs w:val="18"/>
              </w:rPr>
              <w:t xml:space="preserve">, and the </w:t>
            </w:r>
            <w:proofErr w:type="spellStart"/>
            <w:r w:rsidR="007011BD">
              <w:rPr>
                <w:sz w:val="18"/>
                <w:szCs w:val="18"/>
              </w:rPr>
              <w:t>ng-eNB</w:t>
            </w:r>
            <w:proofErr w:type="spellEnd"/>
            <w:r w:rsidR="007011BD">
              <w:rPr>
                <w:sz w:val="18"/>
                <w:szCs w:val="18"/>
              </w:rPr>
              <w:t xml:space="preserve"> reports RTT in the forms of two types of TAs and AOA to the LMF.</w:t>
            </w:r>
          </w:p>
          <w:p w:rsidR="007011BD" w:rsidRPr="007F5EA5" w:rsidRDefault="007011BD" w:rsidP="007011BD">
            <w:pPr>
              <w:rPr>
                <w:sz w:val="18"/>
                <w:szCs w:val="18"/>
              </w:rPr>
            </w:pPr>
            <w:r>
              <w:rPr>
                <w:sz w:val="18"/>
                <w:szCs w:val="18"/>
              </w:rPr>
              <w:t>However, for the gNB that connects to 5GC, we do not have it, which means that EN-DC can have E-CID based on AOA and RTT, while NE-DC or NR SA cannot have E-CID based on AOA and RTT, which is not desirable for NR positioning. The Rel-16 single BS positioning for NR is only limited to NR CID.</w:t>
            </w: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Pr="00C7198B" w:rsidRDefault="00C62FA4" w:rsidP="00C62FA4">
      <w:pPr>
        <w:pStyle w:val="Subtitle"/>
        <w:rPr>
          <w:rFonts w:ascii="Times New Roman" w:hAnsi="Times New Roman" w:cs="Times New Roman"/>
          <w:highlight w:val="yellow"/>
        </w:rPr>
      </w:pPr>
    </w:p>
    <w:bookmarkEnd w:id="103"/>
    <w:p w:rsidR="00C62FA4" w:rsidRPr="00C7198B" w:rsidRDefault="00C62FA4" w:rsidP="00C62FA4">
      <w:pPr>
        <w:pStyle w:val="ListParagraph"/>
        <w:ind w:left="567"/>
        <w:rPr>
          <w:rFonts w:eastAsia="SimSun"/>
          <w:szCs w:val="20"/>
          <w:lang w:eastAsia="zh-CN"/>
        </w:rPr>
      </w:pPr>
    </w:p>
    <w:bookmarkEnd w:id="99"/>
    <w:bookmarkEnd w:id="100"/>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C966FF" w:rsidRPr="00C13AE8" w:rsidRDefault="00C966FF" w:rsidP="00223958">
      <w:pPr>
        <w:pStyle w:val="ListParagraph"/>
        <w:numPr>
          <w:ilvl w:val="0"/>
          <w:numId w:val="63"/>
        </w:numPr>
        <w:autoSpaceDE w:val="0"/>
        <w:autoSpaceDN w:val="0"/>
        <w:adjustRightInd w:val="0"/>
        <w:snapToGrid w:val="0"/>
        <w:spacing w:after="120"/>
        <w:jc w:val="both"/>
      </w:pPr>
      <w:r w:rsidRPr="00C13AE8">
        <w:t xml:space="preserve">Select one of the following options </w:t>
      </w:r>
      <w:r w:rsidR="00933EAA">
        <w:t>on</w:t>
      </w:r>
      <w:r w:rsidRPr="00C13AE8">
        <w:t xml:space="preserve"> </w:t>
      </w:r>
      <w:r w:rsidRPr="00C13AE8">
        <w:rPr>
          <w:noProof/>
        </w:rPr>
        <w:t>SS-RSRPB for E-CID</w:t>
      </w:r>
    </w:p>
    <w:p w:rsidR="00C966FF" w:rsidRPr="00C13AE8" w:rsidRDefault="00C966FF" w:rsidP="00223958">
      <w:pPr>
        <w:pStyle w:val="ListParagraph"/>
        <w:numPr>
          <w:ilvl w:val="1"/>
          <w:numId w:val="63"/>
        </w:numPr>
        <w:autoSpaceDE w:val="0"/>
        <w:autoSpaceDN w:val="0"/>
        <w:adjustRightInd w:val="0"/>
        <w:snapToGrid w:val="0"/>
        <w:spacing w:after="120"/>
        <w:jc w:val="both"/>
      </w:pPr>
      <w:r w:rsidRPr="00C13AE8">
        <w:rPr>
          <w:noProof/>
        </w:rPr>
        <w:t>Option 1: Remove it from the list of UE RRM measurement for E-CID, and inform RAN2</w:t>
      </w:r>
    </w:p>
    <w:p w:rsidR="00C966FF" w:rsidRPr="00C13AE8" w:rsidRDefault="00C966FF" w:rsidP="00223958">
      <w:pPr>
        <w:pStyle w:val="ListParagraph"/>
        <w:numPr>
          <w:ilvl w:val="1"/>
          <w:numId w:val="63"/>
        </w:numPr>
        <w:autoSpaceDE w:val="0"/>
        <w:autoSpaceDN w:val="0"/>
        <w:adjustRightInd w:val="0"/>
        <w:snapToGrid w:val="0"/>
        <w:spacing w:after="120"/>
        <w:jc w:val="both"/>
      </w:pPr>
      <w:r w:rsidRPr="00C13AE8">
        <w:rPr>
          <w:noProof/>
        </w:rPr>
        <w:t xml:space="preserve">Option 2: </w:t>
      </w:r>
      <w:r w:rsidR="003D3600">
        <w:rPr>
          <w:noProof/>
        </w:rPr>
        <w:t>Provide</w:t>
      </w:r>
      <w:r w:rsidR="003D3600" w:rsidRPr="00C13AE8">
        <w:rPr>
          <w:noProof/>
        </w:rPr>
        <w:t xml:space="preserve"> the definition of SS-RSRPB</w:t>
      </w:r>
      <w:r w:rsidR="003D3600">
        <w:rPr>
          <w:noProof/>
        </w:rPr>
        <w:t xml:space="preserve"> to RAN2 and </w:t>
      </w:r>
      <w:r w:rsidR="00080F62">
        <w:rPr>
          <w:noProof/>
        </w:rPr>
        <w:t xml:space="preserve">make a clarification </w:t>
      </w:r>
      <w:r w:rsidR="003D3600">
        <w:rPr>
          <w:noProof/>
        </w:rPr>
        <w:t xml:space="preserve">that that </w:t>
      </w:r>
      <w:r w:rsidR="003D3600" w:rsidRPr="00C13AE8">
        <w:rPr>
          <w:noProof/>
        </w:rPr>
        <w:t xml:space="preserve">SS-RSRPB </w:t>
      </w:r>
      <w:r w:rsidR="003D3600">
        <w:rPr>
          <w:noProof/>
        </w:rPr>
        <w:t xml:space="preserve">is </w:t>
      </w:r>
      <w:r w:rsidR="003D3600" w:rsidRPr="00C13AE8">
        <w:rPr>
          <w:noProof/>
        </w:rPr>
        <w:t>a new RRM measurement for E-CID</w:t>
      </w:r>
    </w:p>
    <w:p w:rsidR="00C966FF" w:rsidRDefault="00C966FF" w:rsidP="00C966FF">
      <w:pPr>
        <w:pStyle w:val="3GPPNormalText"/>
        <w:spacing w:line="276" w:lineRule="auto"/>
        <w:rPr>
          <w:szCs w:val="20"/>
          <w:lang w:val="en-US"/>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E02956" w:rsidRPr="00E02956" w:rsidRDefault="00E02956" w:rsidP="00E02956">
            <w:pPr>
              <w:rPr>
                <w:sz w:val="18"/>
                <w:szCs w:val="18"/>
              </w:rPr>
            </w:pPr>
            <w:r>
              <w:rPr>
                <w:sz w:val="18"/>
                <w:szCs w:val="18"/>
              </w:rPr>
              <w:t xml:space="preserve">As long there is agreement that E-CID is based on R15 reference signals, it is sufficient. There is no need for further action to RAN2 </w:t>
            </w:r>
            <w:proofErr w:type="spellStart"/>
            <w:r>
              <w:rPr>
                <w:sz w:val="18"/>
                <w:szCs w:val="18"/>
              </w:rPr>
              <w:t>everytime</w:t>
            </w:r>
            <w:proofErr w:type="spellEnd"/>
            <w:r>
              <w:rPr>
                <w:sz w:val="18"/>
                <w:szCs w:val="18"/>
              </w:rPr>
              <w:t xml:space="preserve"> R15 spec changes.</w:t>
            </w: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191087" w:rsidRDefault="00191087" w:rsidP="00C966FF">
      <w:pPr>
        <w:pStyle w:val="3GPPNormalText"/>
        <w:spacing w:line="276" w:lineRule="auto"/>
        <w:rPr>
          <w:szCs w:val="20"/>
          <w:lang w:val="en-US"/>
        </w:rPr>
      </w:pPr>
    </w:p>
    <w:p w:rsidR="00191087" w:rsidRDefault="00191087" w:rsidP="00C966FF">
      <w:pPr>
        <w:pStyle w:val="3GPPNormalText"/>
        <w:spacing w:line="276" w:lineRule="auto"/>
        <w:rPr>
          <w:szCs w:val="20"/>
          <w:lang w:val="en-US"/>
        </w:rPr>
      </w:pPr>
    </w:p>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C966FF" w:rsidRPr="006C07BD" w:rsidRDefault="00C966FF" w:rsidP="00223958">
      <w:pPr>
        <w:pStyle w:val="3GPPNormalText"/>
        <w:numPr>
          <w:ilvl w:val="0"/>
          <w:numId w:val="56"/>
        </w:numPr>
        <w:spacing w:line="276" w:lineRule="auto"/>
        <w:ind w:left="644"/>
        <w:rPr>
          <w:szCs w:val="20"/>
          <w:lang w:val="en-US"/>
        </w:rPr>
      </w:pPr>
      <w:r>
        <w:rPr>
          <w:szCs w:val="20"/>
        </w:rPr>
        <w:t>Made the conclusion that the s</w:t>
      </w:r>
      <w:r w:rsidRPr="006C07BD">
        <w:rPr>
          <w:lang w:eastAsia="zh-CN"/>
        </w:rPr>
        <w:t>upport of E-CID positioning in NR is based on Rel-15 reference signals. Use of other Rel-16 reference signals for E-CID are left up to UE implementation</w:t>
      </w:r>
    </w:p>
    <w:p w:rsidR="00C966FF" w:rsidRDefault="00C966FF" w:rsidP="00C966FF">
      <w:pPr>
        <w:pStyle w:val="3GPPText"/>
        <w:spacing w:line="276" w:lineRule="auto"/>
        <w:ind w:left="1440"/>
        <w:rPr>
          <w:sz w:val="20"/>
          <w:lang w:eastAsia="zh-CN"/>
        </w:rPr>
      </w:pPr>
    </w:p>
    <w:p w:rsidR="00C966FF" w:rsidRDefault="00C966FF" w:rsidP="00C966FF">
      <w:pPr>
        <w:pStyle w:val="Subtitle"/>
        <w:rPr>
          <w:rFonts w:ascii="Times New Roman" w:hAnsi="Times New Roman" w:cs="Times New Roman"/>
        </w:rPr>
      </w:pPr>
      <w:r w:rsidRPr="001D00DF">
        <w:rPr>
          <w:rFonts w:ascii="Times New Roman" w:hAnsi="Times New Roman" w:cs="Times New Roman"/>
          <w:highlight w:val="yellow"/>
        </w:rPr>
        <w:t>P</w:t>
      </w:r>
      <w:r>
        <w:rPr>
          <w:rFonts w:ascii="Times New Roman" w:hAnsi="Times New Roman" w:cs="Times New Roman"/>
          <w:highlight w:val="yellow"/>
        </w:rPr>
        <w:t>roposal</w:t>
      </w:r>
    </w:p>
    <w:p w:rsidR="004675F2" w:rsidRPr="004675F2" w:rsidRDefault="00E7240E" w:rsidP="00223958">
      <w:pPr>
        <w:pStyle w:val="ListParagraph"/>
        <w:numPr>
          <w:ilvl w:val="0"/>
          <w:numId w:val="64"/>
        </w:numPr>
        <w:spacing w:line="276" w:lineRule="auto"/>
        <w:rPr>
          <w:szCs w:val="20"/>
        </w:rPr>
      </w:pPr>
      <w:r w:rsidRPr="006C07BD">
        <w:rPr>
          <w:rFonts w:eastAsiaTheme="minorEastAsia" w:hint="eastAsia"/>
          <w:szCs w:val="20"/>
          <w:lang w:eastAsia="zh-CN"/>
        </w:rPr>
        <w:t>For E-CID positioning, support UE measurements report based on one or more beams from each positioning cell</w:t>
      </w:r>
    </w:p>
    <w:p w:rsidR="00C966FF" w:rsidRPr="004675F2" w:rsidRDefault="00C966FF" w:rsidP="00223958">
      <w:pPr>
        <w:pStyle w:val="3GPPNormalText"/>
        <w:numPr>
          <w:ilvl w:val="0"/>
          <w:numId w:val="64"/>
        </w:numPr>
        <w:spacing w:after="0" w:line="276" w:lineRule="auto"/>
        <w:rPr>
          <w:szCs w:val="20"/>
          <w:lang w:val="en-US"/>
        </w:rPr>
      </w:pPr>
      <w:r>
        <w:rPr>
          <w:szCs w:val="20"/>
        </w:rPr>
        <w:t xml:space="preserve">The </w:t>
      </w:r>
      <w:proofErr w:type="spellStart"/>
      <w:r>
        <w:rPr>
          <w:szCs w:val="20"/>
        </w:rPr>
        <w:t>s</w:t>
      </w:r>
      <w:r w:rsidRPr="006C07BD">
        <w:rPr>
          <w:szCs w:val="20"/>
        </w:rPr>
        <w:t>ignaling</w:t>
      </w:r>
      <w:proofErr w:type="spellEnd"/>
      <w:r w:rsidRPr="006C07BD">
        <w:rPr>
          <w:szCs w:val="20"/>
        </w:rPr>
        <w:t xml:space="preserve"> details </w:t>
      </w:r>
      <w:r>
        <w:rPr>
          <w:szCs w:val="20"/>
        </w:rPr>
        <w:t xml:space="preserve">for E-CID based on </w:t>
      </w:r>
      <w:r w:rsidRPr="006C07BD">
        <w:rPr>
          <w:szCs w:val="20"/>
        </w:rPr>
        <w:t xml:space="preserve">SS-RSRP, SS-RSRQ, CSI-RSRP, CSI-RSRQ, </w:t>
      </w:r>
      <w:r>
        <w:rPr>
          <w:szCs w:val="20"/>
        </w:rPr>
        <w:t>[</w:t>
      </w:r>
      <w:r w:rsidRPr="006C07BD">
        <w:rPr>
          <w:szCs w:val="20"/>
        </w:rPr>
        <w:t>SS-RSRPB</w:t>
      </w:r>
      <w:r>
        <w:rPr>
          <w:szCs w:val="20"/>
        </w:rPr>
        <w:t>]</w:t>
      </w:r>
      <w:r w:rsidRPr="006C07BD">
        <w:rPr>
          <w:szCs w:val="20"/>
        </w:rPr>
        <w:t xml:space="preserve"> for RRM are decided by RAN2 WG</w:t>
      </w:r>
      <w:r w:rsidR="004675F2">
        <w:rPr>
          <w:szCs w:val="20"/>
        </w:rPr>
        <w:t>.</w:t>
      </w:r>
    </w:p>
    <w:p w:rsidR="00D94557" w:rsidRPr="00197837" w:rsidRDefault="00D94557" w:rsidP="00223958">
      <w:pPr>
        <w:pStyle w:val="3GPPNormalText"/>
        <w:numPr>
          <w:ilvl w:val="0"/>
          <w:numId w:val="64"/>
        </w:numPr>
        <w:spacing w:after="0" w:line="276" w:lineRule="auto"/>
        <w:rPr>
          <w:szCs w:val="20"/>
          <w:lang w:val="en-US"/>
        </w:rPr>
      </w:pPr>
      <w:r>
        <w:rPr>
          <w:szCs w:val="20"/>
        </w:rPr>
        <w:t xml:space="preserve">Inform RAN2 </w:t>
      </w:r>
      <w:r w:rsidR="0029022B">
        <w:rPr>
          <w:szCs w:val="20"/>
        </w:rPr>
        <w:t xml:space="preserve">if </w:t>
      </w:r>
      <w:r>
        <w:rPr>
          <w:szCs w:val="20"/>
        </w:rPr>
        <w:t xml:space="preserve">above </w:t>
      </w:r>
      <w:r w:rsidR="0029022B">
        <w:rPr>
          <w:szCs w:val="20"/>
        </w:rPr>
        <w:t>proposals are agreed</w:t>
      </w:r>
    </w:p>
    <w:p w:rsidR="00C966FF" w:rsidRDefault="00C966FF" w:rsidP="00C966FF">
      <w:pPr>
        <w:pStyle w:val="3GPPNormalText"/>
        <w:spacing w:line="276" w:lineRule="auto"/>
        <w:rPr>
          <w:szCs w:val="20"/>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proofErr w:type="spellStart"/>
            <w:r>
              <w:rPr>
                <w:sz w:val="18"/>
                <w:szCs w:val="18"/>
              </w:rPr>
              <w:t>Futurewei</w:t>
            </w:r>
            <w:proofErr w:type="spellEnd"/>
          </w:p>
        </w:tc>
        <w:tc>
          <w:tcPr>
            <w:tcW w:w="8044" w:type="dxa"/>
            <w:tcBorders>
              <w:top w:val="double" w:sz="4" w:space="0" w:color="auto"/>
              <w:bottom w:val="double" w:sz="4" w:space="0" w:color="auto"/>
              <w:right w:val="double" w:sz="4" w:space="0" w:color="auto"/>
            </w:tcBorders>
          </w:tcPr>
          <w:p w:rsidR="00E02956" w:rsidRPr="00E02956" w:rsidRDefault="00E02956" w:rsidP="00C726A7">
            <w:pPr>
              <w:rPr>
                <w:sz w:val="18"/>
                <w:szCs w:val="18"/>
              </w:rPr>
            </w:pPr>
            <w:r>
              <w:rPr>
                <w:sz w:val="18"/>
                <w:szCs w:val="18"/>
              </w:rPr>
              <w:t xml:space="preserve">As long there is agreement that E-CID is based on R15 reference signals, it is sufficient. There is no need for further action to RAN2 </w:t>
            </w:r>
            <w:proofErr w:type="spellStart"/>
            <w:r>
              <w:rPr>
                <w:sz w:val="18"/>
                <w:szCs w:val="18"/>
              </w:rPr>
              <w:t>everytime</w:t>
            </w:r>
            <w:proofErr w:type="spellEnd"/>
            <w:r>
              <w:rPr>
                <w:sz w:val="18"/>
                <w:szCs w:val="18"/>
              </w:rPr>
              <w:t xml:space="preserve"> R15 spec changes.</w:t>
            </w: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E02956" w:rsidRDefault="00E02956" w:rsidP="00C966FF">
      <w:pPr>
        <w:pStyle w:val="3GPPNormalText"/>
        <w:spacing w:line="276" w:lineRule="auto"/>
        <w:rPr>
          <w:szCs w:val="20"/>
        </w:rPr>
      </w:pPr>
    </w:p>
    <w:p w:rsidR="00E02956" w:rsidRDefault="00E02956" w:rsidP="00C966FF">
      <w:pPr>
        <w:pStyle w:val="3GPPNormalText"/>
        <w:spacing w:line="276" w:lineRule="auto"/>
        <w:rPr>
          <w:szCs w:val="20"/>
        </w:rPr>
      </w:pPr>
    </w:p>
    <w:p w:rsidR="001D00DF" w:rsidRDefault="001D00DF" w:rsidP="001D00DF">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966FF" w:rsidRPr="00C25F4C" w:rsidRDefault="00933EAA" w:rsidP="00223958">
      <w:pPr>
        <w:pStyle w:val="ListParagraph"/>
        <w:numPr>
          <w:ilvl w:val="0"/>
          <w:numId w:val="49"/>
        </w:numPr>
        <w:spacing w:line="276" w:lineRule="auto"/>
        <w:rPr>
          <w:szCs w:val="20"/>
        </w:rPr>
      </w:pPr>
      <w:r>
        <w:rPr>
          <w:szCs w:val="20"/>
          <w:lang w:val="en-GB"/>
        </w:rPr>
        <w:t>Discuss w</w:t>
      </w:r>
      <w:r w:rsidR="00C966FF" w:rsidRPr="00C25F4C">
        <w:rPr>
          <w:szCs w:val="20"/>
          <w:lang w:val="en-GB"/>
        </w:rPr>
        <w:t xml:space="preserve">hether to </w:t>
      </w:r>
      <w:proofErr w:type="spellStart"/>
      <w:r w:rsidR="00C966FF" w:rsidRPr="00C25F4C">
        <w:rPr>
          <w:szCs w:val="20"/>
          <w:lang w:val="en-GB"/>
        </w:rPr>
        <w:t>i</w:t>
      </w:r>
      <w:r w:rsidR="00C966FF" w:rsidRPr="00C25F4C">
        <w:rPr>
          <w:szCs w:val="20"/>
        </w:rPr>
        <w:t>ntroduce</w:t>
      </w:r>
      <w:proofErr w:type="spellEnd"/>
      <w:r w:rsidR="00C966FF" w:rsidRPr="00C25F4C">
        <w:rPr>
          <w:szCs w:val="20"/>
        </w:rPr>
        <w:t xml:space="preserve"> the following </w:t>
      </w:r>
      <w:proofErr w:type="spellStart"/>
      <w:r w:rsidR="00C966FF" w:rsidRPr="00C25F4C">
        <w:rPr>
          <w:szCs w:val="20"/>
        </w:rPr>
        <w:t>additionl</w:t>
      </w:r>
      <w:proofErr w:type="spellEnd"/>
      <w:r w:rsidR="00C966FF" w:rsidRPr="00C25F4C">
        <w:rPr>
          <w:szCs w:val="20"/>
        </w:rPr>
        <w:t xml:space="preserve"> measurements at least for the NR </w:t>
      </w:r>
      <w:proofErr w:type="spellStart"/>
      <w:r w:rsidR="00C966FF" w:rsidRPr="00C25F4C">
        <w:rPr>
          <w:szCs w:val="20"/>
        </w:rPr>
        <w:t>PCell</w:t>
      </w:r>
      <w:proofErr w:type="spellEnd"/>
      <w:r w:rsidR="00C966FF" w:rsidRPr="00C25F4C">
        <w:rPr>
          <w:szCs w:val="20"/>
        </w:rPr>
        <w:t xml:space="preserve"> for E-CID</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UE Rx – </w:t>
      </w:r>
      <w:proofErr w:type="spellStart"/>
      <w:r w:rsidRPr="00C25F4C">
        <w:rPr>
          <w:szCs w:val="20"/>
        </w:rPr>
        <w:t>Tx</w:t>
      </w:r>
      <w:proofErr w:type="spellEnd"/>
      <w:r w:rsidRPr="00C25F4C">
        <w:rPr>
          <w:szCs w:val="20"/>
        </w:rPr>
        <w:t xml:space="preserve"> time difference</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gNB Rx – </w:t>
      </w:r>
      <w:proofErr w:type="spellStart"/>
      <w:r w:rsidRPr="00C25F4C">
        <w:rPr>
          <w:szCs w:val="20"/>
        </w:rPr>
        <w:t>Tx</w:t>
      </w:r>
      <w:proofErr w:type="spellEnd"/>
      <w:r w:rsidRPr="00C25F4C">
        <w:rPr>
          <w:szCs w:val="20"/>
        </w:rPr>
        <w:t xml:space="preserve"> time difference</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proofErr w:type="spellStart"/>
      <w:r w:rsidRPr="00C25F4C">
        <w:rPr>
          <w:szCs w:val="20"/>
        </w:rPr>
        <w:t>AoA</w:t>
      </w:r>
      <w:proofErr w:type="spellEnd"/>
      <w:r w:rsidRPr="00C25F4C">
        <w:rPr>
          <w:szCs w:val="20"/>
        </w:rPr>
        <w:t>/</w:t>
      </w:r>
      <w:proofErr w:type="spellStart"/>
      <w:r w:rsidRPr="00C25F4C">
        <w:rPr>
          <w:szCs w:val="20"/>
        </w:rPr>
        <w:t>ZoA</w:t>
      </w:r>
      <w:proofErr w:type="spellEnd"/>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FFS: NR </w:t>
      </w:r>
      <w:proofErr w:type="spellStart"/>
      <w:r w:rsidRPr="00C25F4C">
        <w:rPr>
          <w:szCs w:val="20"/>
        </w:rPr>
        <w:t>PSCell</w:t>
      </w:r>
      <w:proofErr w:type="spellEnd"/>
      <w:r w:rsidRPr="00C25F4C">
        <w:rPr>
          <w:szCs w:val="20"/>
        </w:rPr>
        <w:t xml:space="preserve"> in case of DC.</w:t>
      </w:r>
    </w:p>
    <w:p w:rsidR="00C966FF" w:rsidRPr="00C25F4C" w:rsidRDefault="00C966FF" w:rsidP="00C966FF">
      <w:pPr>
        <w:pStyle w:val="ListParagraph"/>
        <w:spacing w:line="276" w:lineRule="auto"/>
        <w:rPr>
          <w:szCs w:val="20"/>
        </w:rPr>
      </w:pPr>
    </w:p>
    <w:p w:rsidR="00C966FF" w:rsidRPr="00C25F4C" w:rsidRDefault="00C966FF" w:rsidP="00223958">
      <w:pPr>
        <w:pStyle w:val="ListParagraph"/>
        <w:numPr>
          <w:ilvl w:val="0"/>
          <w:numId w:val="49"/>
        </w:numPr>
        <w:rPr>
          <w:szCs w:val="20"/>
        </w:rPr>
      </w:pPr>
      <w:r w:rsidRPr="00C25F4C">
        <w:t xml:space="preserve">If  it is decided to support </w:t>
      </w:r>
      <w:r w:rsidRPr="00C25F4C">
        <w:rPr>
          <w:szCs w:val="20"/>
        </w:rPr>
        <w:t xml:space="preserve">UE/gNB Rx – </w:t>
      </w:r>
      <w:proofErr w:type="spellStart"/>
      <w:r w:rsidRPr="00C25F4C">
        <w:rPr>
          <w:szCs w:val="20"/>
        </w:rPr>
        <w:t>Tx</w:t>
      </w:r>
      <w:proofErr w:type="spellEnd"/>
      <w:r w:rsidRPr="00C25F4C">
        <w:rPr>
          <w:szCs w:val="20"/>
        </w:rPr>
        <w:t xml:space="preserve"> time differences for E-CID, further discuss the following 2 options for deriving the RTT in E-CID</w:t>
      </w:r>
    </w:p>
    <w:p w:rsidR="00C966FF" w:rsidRPr="00C25F4C" w:rsidRDefault="00C966FF" w:rsidP="00223958">
      <w:pPr>
        <w:pStyle w:val="ListParagraph"/>
        <w:numPr>
          <w:ilvl w:val="1"/>
          <w:numId w:val="56"/>
        </w:numPr>
        <w:autoSpaceDE w:val="0"/>
        <w:autoSpaceDN w:val="0"/>
        <w:adjustRightInd w:val="0"/>
        <w:snapToGrid w:val="0"/>
        <w:spacing w:after="120"/>
        <w:jc w:val="both"/>
        <w:rPr>
          <w:szCs w:val="20"/>
        </w:rPr>
      </w:pPr>
      <w:r w:rsidRPr="00C25F4C">
        <w:rPr>
          <w:szCs w:val="20"/>
        </w:rPr>
        <w:t xml:space="preserve">Option 1. UE and gNB reporting its Rx – </w:t>
      </w:r>
      <w:proofErr w:type="spellStart"/>
      <w:r w:rsidRPr="00C25F4C">
        <w:rPr>
          <w:szCs w:val="20"/>
        </w:rPr>
        <w:t>Tx</w:t>
      </w:r>
      <w:proofErr w:type="spellEnd"/>
      <w:r w:rsidRPr="00C25F4C">
        <w:rPr>
          <w:szCs w:val="20"/>
        </w:rPr>
        <w:t xml:space="preserve"> time difference separately to the LMF.</w:t>
      </w:r>
    </w:p>
    <w:p w:rsidR="00C966FF" w:rsidRPr="00C25F4C" w:rsidRDefault="00C966FF" w:rsidP="00223958">
      <w:pPr>
        <w:pStyle w:val="ListParagraph"/>
        <w:numPr>
          <w:ilvl w:val="1"/>
          <w:numId w:val="56"/>
        </w:numPr>
        <w:autoSpaceDE w:val="0"/>
        <w:autoSpaceDN w:val="0"/>
        <w:adjustRightInd w:val="0"/>
        <w:snapToGrid w:val="0"/>
        <w:spacing w:after="120"/>
        <w:jc w:val="both"/>
        <w:rPr>
          <w:szCs w:val="20"/>
        </w:rPr>
      </w:pPr>
      <w:r w:rsidRPr="00C25F4C">
        <w:rPr>
          <w:szCs w:val="20"/>
        </w:rPr>
        <w:t xml:space="preserve">Option 2. UE reporting UE Rx – </w:t>
      </w:r>
      <w:proofErr w:type="spellStart"/>
      <w:r w:rsidRPr="00C25F4C">
        <w:rPr>
          <w:szCs w:val="20"/>
        </w:rPr>
        <w:t>Tx</w:t>
      </w:r>
      <w:proofErr w:type="spellEnd"/>
      <w:r w:rsidRPr="00C25F4C">
        <w:rPr>
          <w:szCs w:val="20"/>
        </w:rPr>
        <w:t xml:space="preserve"> time difference to the serving gNB in NR-RRM and gNB reporting type-1 TA to the LMF.</w:t>
      </w:r>
    </w:p>
    <w:p w:rsidR="00C966FF" w:rsidRPr="00C25F4C" w:rsidRDefault="00C966FF" w:rsidP="00223958">
      <w:pPr>
        <w:pStyle w:val="ListParagraph"/>
        <w:numPr>
          <w:ilvl w:val="1"/>
          <w:numId w:val="56"/>
        </w:numPr>
        <w:autoSpaceDE w:val="0"/>
        <w:autoSpaceDN w:val="0"/>
        <w:adjustRightInd w:val="0"/>
        <w:snapToGrid w:val="0"/>
        <w:spacing w:after="120"/>
        <w:jc w:val="both"/>
        <w:rPr>
          <w:szCs w:val="20"/>
        </w:rPr>
      </w:pPr>
      <w:r w:rsidRPr="00C25F4C">
        <w:rPr>
          <w:szCs w:val="20"/>
        </w:rPr>
        <w:t>Note Option 2 is the UL E-CID in LTE and requires changes in NR-RRM.</w:t>
      </w:r>
    </w:p>
    <w:p w:rsidR="00C966FF" w:rsidRPr="0082228B" w:rsidRDefault="00C966FF" w:rsidP="00C62FA4">
      <w:pPr>
        <w:pStyle w:val="ListParagraph"/>
        <w:rPr>
          <w:rFonts w:ascii="Times" w:hAnsi="Times" w:cs="Times"/>
          <w:i/>
        </w:rPr>
      </w:pPr>
    </w:p>
    <w:p w:rsidR="00C62FA4" w:rsidRPr="00CB5B48" w:rsidRDefault="00C62FA4" w:rsidP="00C62FA4">
      <w:pPr>
        <w:pStyle w:val="3GPPHeading1"/>
        <w:tabs>
          <w:tab w:val="left" w:pos="426"/>
          <w:tab w:val="left" w:pos="574"/>
          <w:tab w:val="left" w:pos="972"/>
        </w:tabs>
        <w:spacing w:line="276" w:lineRule="auto"/>
        <w:rPr>
          <w:sz w:val="28"/>
          <w:szCs w:val="28"/>
        </w:rPr>
      </w:pPr>
      <w:bookmarkStart w:id="104" w:name="_Toc8325067"/>
      <w:bookmarkStart w:id="105" w:name="_Toc5732822"/>
      <w:bookmarkEnd w:id="101"/>
      <w:bookmarkEnd w:id="102"/>
      <w:r w:rsidRPr="00CB5B48">
        <w:t>Other important issues related to UE/gNB measurements</w:t>
      </w:r>
      <w:bookmarkEnd w:id="104"/>
      <w:bookmarkEnd w:id="105"/>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F24083" w:rsidRPr="00C7198B" w:rsidRDefault="000B3256" w:rsidP="00F24083">
      <w:pPr>
        <w:pStyle w:val="3GPPNormalText"/>
      </w:pPr>
      <w:r>
        <w:t>P</w:t>
      </w:r>
      <w:r w:rsidR="00F24083">
        <w:t xml:space="preserve">roposals related to </w:t>
      </w:r>
      <w:r>
        <w:t xml:space="preserve">other important issues of </w:t>
      </w:r>
      <w:r w:rsidR="00F24083" w:rsidRPr="00C7198B">
        <w:t>UE/gNB measurements</w:t>
      </w:r>
      <w:r w:rsidR="00F24083">
        <w:t xml:space="preserve"> </w:t>
      </w:r>
      <w:r w:rsidR="00F24083" w:rsidRPr="00C7198B">
        <w:t>[</w:t>
      </w:r>
      <w:r w:rsidR="001A2879">
        <w:t>3-16</w:t>
      </w:r>
      <w:r w:rsidR="00F24083" w:rsidRPr="00C7198B">
        <w:t>]:</w:t>
      </w:r>
    </w:p>
    <w:p w:rsidR="00F24083" w:rsidRPr="000B3256" w:rsidRDefault="00F24083" w:rsidP="00223958">
      <w:pPr>
        <w:pStyle w:val="3GPPNormalText"/>
        <w:numPr>
          <w:ilvl w:val="0"/>
          <w:numId w:val="57"/>
        </w:numPr>
        <w:spacing w:line="276" w:lineRule="auto"/>
      </w:pPr>
      <w:r w:rsidRPr="000B3256">
        <w:t>Issue 1: TOA estimation method</w:t>
      </w:r>
    </w:p>
    <w:p w:rsidR="00F24083" w:rsidRPr="000B3256" w:rsidRDefault="00F24083" w:rsidP="00223958">
      <w:pPr>
        <w:pStyle w:val="ListParagraph"/>
        <w:numPr>
          <w:ilvl w:val="1"/>
          <w:numId w:val="57"/>
        </w:numPr>
      </w:pPr>
      <w:r w:rsidRPr="000B3256">
        <w:t>(</w:t>
      </w:r>
      <w:r w:rsidR="0074493A">
        <w:t>Ericsson</w:t>
      </w:r>
      <w:r w:rsidRPr="000B3256">
        <w:t>) RAN1 to inform RAN4 about the benefits of using interpolation in connection to TOA estimation</w:t>
      </w:r>
    </w:p>
    <w:p w:rsidR="00F24083" w:rsidRPr="000B3256" w:rsidRDefault="00F24083" w:rsidP="00E618C5">
      <w:pPr>
        <w:rPr>
          <w:lang w:val="en-US"/>
        </w:rPr>
      </w:pPr>
    </w:p>
    <w:p w:rsidR="000B3256" w:rsidRPr="000B3256" w:rsidRDefault="000B3256" w:rsidP="00223958">
      <w:pPr>
        <w:pStyle w:val="3GPPNormalText"/>
        <w:numPr>
          <w:ilvl w:val="0"/>
          <w:numId w:val="57"/>
        </w:numPr>
        <w:spacing w:line="276" w:lineRule="auto"/>
      </w:pPr>
      <w:r w:rsidRPr="000B3256">
        <w:t>Issue 2: TA command and Measurement accuracy</w:t>
      </w:r>
    </w:p>
    <w:p w:rsidR="00F7034B" w:rsidRPr="00A71FED" w:rsidRDefault="00F7034B" w:rsidP="00223958">
      <w:pPr>
        <w:pStyle w:val="ListParagraph"/>
        <w:numPr>
          <w:ilvl w:val="1"/>
          <w:numId w:val="57"/>
        </w:numPr>
      </w:pPr>
      <w:r w:rsidRPr="00A71FED">
        <w:t>(Huawei)</w:t>
      </w:r>
      <w:r w:rsidRPr="00A71FED" w:rsidDel="008E27D2">
        <w:t xml:space="preserve"> </w:t>
      </w:r>
      <w:r w:rsidRPr="00A71FED">
        <w:rPr>
          <w:bCs/>
        </w:rPr>
        <w:t>Support reporting L1 measurements each associated with an RS occasion at least to address the TA adjustment at UE side for measurements including</w:t>
      </w:r>
      <w:r w:rsidRPr="00A71FED" w:rsidDel="008E27D2">
        <w:t xml:space="preserve"> </w:t>
      </w:r>
    </w:p>
    <w:p w:rsidR="00F7034B" w:rsidRPr="00A71FED" w:rsidRDefault="00F7034B" w:rsidP="00223958">
      <w:pPr>
        <w:pStyle w:val="ListParagraph"/>
        <w:numPr>
          <w:ilvl w:val="2"/>
          <w:numId w:val="57"/>
        </w:numPr>
        <w:autoSpaceDE w:val="0"/>
        <w:autoSpaceDN w:val="0"/>
        <w:adjustRightInd w:val="0"/>
        <w:snapToGrid w:val="0"/>
        <w:spacing w:after="120"/>
        <w:jc w:val="both"/>
        <w:rPr>
          <w:bCs/>
        </w:rPr>
      </w:pPr>
      <w:r w:rsidRPr="00A71FED">
        <w:rPr>
          <w:bCs/>
        </w:rPr>
        <w:t xml:space="preserve">UE Rx – </w:t>
      </w:r>
      <w:proofErr w:type="spellStart"/>
      <w:r w:rsidRPr="00A71FED">
        <w:rPr>
          <w:bCs/>
        </w:rPr>
        <w:t>Tx</w:t>
      </w:r>
      <w:proofErr w:type="spellEnd"/>
      <w:r w:rsidRPr="00A71FED">
        <w:rPr>
          <w:bCs/>
        </w:rPr>
        <w:t xml:space="preserve"> time difference,</w:t>
      </w:r>
    </w:p>
    <w:p w:rsidR="00F7034B" w:rsidRPr="00A71FED" w:rsidRDefault="00F7034B" w:rsidP="00223958">
      <w:pPr>
        <w:pStyle w:val="ListParagraph"/>
        <w:numPr>
          <w:ilvl w:val="2"/>
          <w:numId w:val="57"/>
        </w:numPr>
        <w:autoSpaceDE w:val="0"/>
        <w:autoSpaceDN w:val="0"/>
        <w:adjustRightInd w:val="0"/>
        <w:snapToGrid w:val="0"/>
        <w:spacing w:after="120"/>
        <w:jc w:val="both"/>
        <w:rPr>
          <w:bCs/>
        </w:rPr>
      </w:pPr>
      <w:r w:rsidRPr="00A71FED">
        <w:rPr>
          <w:bCs/>
        </w:rPr>
        <w:t>UL-RTOA, and</w:t>
      </w:r>
    </w:p>
    <w:p w:rsidR="00F7034B" w:rsidRPr="00A71FED" w:rsidRDefault="00F7034B" w:rsidP="00223958">
      <w:pPr>
        <w:pStyle w:val="ListParagraph"/>
        <w:numPr>
          <w:ilvl w:val="2"/>
          <w:numId w:val="57"/>
        </w:numPr>
        <w:autoSpaceDE w:val="0"/>
        <w:autoSpaceDN w:val="0"/>
        <w:adjustRightInd w:val="0"/>
        <w:snapToGrid w:val="0"/>
        <w:spacing w:after="120"/>
        <w:jc w:val="both"/>
        <w:rPr>
          <w:bCs/>
        </w:rPr>
      </w:pPr>
      <w:r w:rsidRPr="00A71FED">
        <w:rPr>
          <w:bCs/>
        </w:rPr>
        <w:t xml:space="preserve">gNB Rx – </w:t>
      </w:r>
      <w:proofErr w:type="spellStart"/>
      <w:r w:rsidRPr="00A71FED">
        <w:rPr>
          <w:bCs/>
        </w:rPr>
        <w:t>Tx</w:t>
      </w:r>
      <w:proofErr w:type="spellEnd"/>
      <w:r w:rsidRPr="00A71FED">
        <w:rPr>
          <w:bCs/>
        </w:rPr>
        <w:t xml:space="preserve"> time difference.</w:t>
      </w:r>
    </w:p>
    <w:p w:rsidR="000B3256" w:rsidRPr="000B3256" w:rsidRDefault="00F7034B" w:rsidP="00223958">
      <w:pPr>
        <w:pStyle w:val="3GPPNormalText"/>
        <w:numPr>
          <w:ilvl w:val="1"/>
          <w:numId w:val="57"/>
        </w:numPr>
        <w:spacing w:line="276" w:lineRule="auto"/>
      </w:pPr>
      <w:r w:rsidRPr="000B3256">
        <w:t xml:space="preserve"> </w:t>
      </w:r>
      <w:r w:rsidR="000B3256" w:rsidRPr="000B3256">
        <w:t>(Qualcomm) With respect to TA commands during a positioning session, any accuracy requirements are valid under the condition that no changes to the uplink transmission timing are applied during the measurement period</w:t>
      </w:r>
    </w:p>
    <w:p w:rsidR="00F7034B" w:rsidRPr="00F7034B" w:rsidRDefault="00F7034B" w:rsidP="00F7034B">
      <w:pPr>
        <w:rPr>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bl>
    <w:p w:rsidR="00C62FA4" w:rsidRPr="00C7198B" w:rsidRDefault="00C62FA4" w:rsidP="00C62FA4">
      <w:pPr>
        <w:pStyle w:val="Subtitle"/>
        <w:rPr>
          <w:rFonts w:ascii="Times New Roman" w:hAnsi="Times New Roman" w:cs="Times New Roman"/>
          <w:sz w:val="20"/>
          <w:szCs w:val="20"/>
          <w:lang w:val="en-US"/>
        </w:rPr>
      </w:pPr>
    </w:p>
    <w:p w:rsidR="00DB1701" w:rsidRDefault="00DB1701" w:rsidP="00DB1701">
      <w:pPr>
        <w:pStyle w:val="Subtitle"/>
        <w:rPr>
          <w:rFonts w:ascii="Times New Roman" w:hAnsi="Times New Roman" w:cs="Times New Roman"/>
        </w:rPr>
      </w:pPr>
      <w:r w:rsidRPr="00C7198B">
        <w:rPr>
          <w:rFonts w:ascii="Times New Roman" w:hAnsi="Times New Roman" w:cs="Times New Roman"/>
          <w:highlight w:val="yellow"/>
        </w:rPr>
        <w:t>Proposal</w:t>
      </w:r>
    </w:p>
    <w:p w:rsidR="00DB1701" w:rsidRDefault="00DB1701" w:rsidP="00DB1701">
      <w:pPr>
        <w:spacing w:after="200" w:line="276" w:lineRule="auto"/>
      </w:pPr>
      <w:r>
        <w:t>Select one of the following options for the impact of TA comments on the accuracy of timing measurements:</w:t>
      </w:r>
    </w:p>
    <w:p w:rsidR="005D04A4" w:rsidRDefault="00346A4E" w:rsidP="00223958">
      <w:pPr>
        <w:pStyle w:val="ListParagraph"/>
        <w:numPr>
          <w:ilvl w:val="0"/>
          <w:numId w:val="65"/>
        </w:numPr>
        <w:spacing w:after="200" w:line="276" w:lineRule="auto"/>
      </w:pPr>
      <w:r>
        <w:t xml:space="preserve">Option 1: </w:t>
      </w:r>
      <w:r w:rsidR="005D04A4">
        <w:t xml:space="preserve">Support reporting L1 measurements each associated with an RS occasion at least to address the TA adjustment at UE side for measurements including </w:t>
      </w:r>
    </w:p>
    <w:p w:rsidR="00346A4E" w:rsidRPr="00A71FED" w:rsidRDefault="00346A4E" w:rsidP="00223958">
      <w:pPr>
        <w:pStyle w:val="ListParagraph"/>
        <w:numPr>
          <w:ilvl w:val="2"/>
          <w:numId w:val="65"/>
        </w:numPr>
        <w:autoSpaceDE w:val="0"/>
        <w:autoSpaceDN w:val="0"/>
        <w:adjustRightInd w:val="0"/>
        <w:snapToGrid w:val="0"/>
        <w:spacing w:after="120"/>
        <w:jc w:val="both"/>
        <w:rPr>
          <w:bCs/>
        </w:rPr>
      </w:pPr>
      <w:r w:rsidRPr="00A71FED">
        <w:rPr>
          <w:bCs/>
        </w:rPr>
        <w:t xml:space="preserve">UE Rx – </w:t>
      </w:r>
      <w:proofErr w:type="spellStart"/>
      <w:r w:rsidRPr="00A71FED">
        <w:rPr>
          <w:bCs/>
        </w:rPr>
        <w:t>Tx</w:t>
      </w:r>
      <w:proofErr w:type="spellEnd"/>
      <w:r w:rsidRPr="00A71FED">
        <w:rPr>
          <w:bCs/>
        </w:rPr>
        <w:t xml:space="preserve"> time difference,</w:t>
      </w:r>
    </w:p>
    <w:p w:rsidR="00346A4E" w:rsidRPr="00A71FED" w:rsidRDefault="00346A4E" w:rsidP="00223958">
      <w:pPr>
        <w:pStyle w:val="ListParagraph"/>
        <w:numPr>
          <w:ilvl w:val="2"/>
          <w:numId w:val="65"/>
        </w:numPr>
        <w:autoSpaceDE w:val="0"/>
        <w:autoSpaceDN w:val="0"/>
        <w:adjustRightInd w:val="0"/>
        <w:snapToGrid w:val="0"/>
        <w:spacing w:after="120"/>
        <w:jc w:val="both"/>
        <w:rPr>
          <w:bCs/>
        </w:rPr>
      </w:pPr>
      <w:r w:rsidRPr="00A71FED">
        <w:rPr>
          <w:bCs/>
        </w:rPr>
        <w:t>UL-RTOA, and</w:t>
      </w:r>
    </w:p>
    <w:p w:rsidR="00346A4E" w:rsidRPr="00A71FED" w:rsidRDefault="00346A4E" w:rsidP="00223958">
      <w:pPr>
        <w:pStyle w:val="ListParagraph"/>
        <w:numPr>
          <w:ilvl w:val="2"/>
          <w:numId w:val="65"/>
        </w:numPr>
        <w:autoSpaceDE w:val="0"/>
        <w:autoSpaceDN w:val="0"/>
        <w:adjustRightInd w:val="0"/>
        <w:snapToGrid w:val="0"/>
        <w:spacing w:after="120"/>
        <w:jc w:val="both"/>
        <w:rPr>
          <w:bCs/>
        </w:rPr>
      </w:pPr>
      <w:r w:rsidRPr="00A71FED">
        <w:rPr>
          <w:bCs/>
        </w:rPr>
        <w:t xml:space="preserve">gNB Rx – </w:t>
      </w:r>
      <w:proofErr w:type="spellStart"/>
      <w:r w:rsidRPr="00A71FED">
        <w:rPr>
          <w:bCs/>
        </w:rPr>
        <w:t>Tx</w:t>
      </w:r>
      <w:proofErr w:type="spellEnd"/>
      <w:r w:rsidRPr="00A71FED">
        <w:rPr>
          <w:bCs/>
        </w:rPr>
        <w:t xml:space="preserve"> time difference.</w:t>
      </w:r>
    </w:p>
    <w:p w:rsidR="00DB1701" w:rsidRDefault="00DB1701" w:rsidP="00223958">
      <w:pPr>
        <w:pStyle w:val="ListParagraph"/>
        <w:numPr>
          <w:ilvl w:val="0"/>
          <w:numId w:val="65"/>
        </w:numPr>
        <w:spacing w:after="200" w:line="276" w:lineRule="auto"/>
      </w:pPr>
      <w:r>
        <w:t xml:space="preserve">Option </w:t>
      </w:r>
      <w:r w:rsidR="00346A4E">
        <w:t>2</w:t>
      </w:r>
      <w:r>
        <w:t xml:space="preserve">: </w:t>
      </w:r>
      <w:r w:rsidR="00354FB6">
        <w:t>A</w:t>
      </w:r>
      <w:r w:rsidRPr="000B3256">
        <w:t xml:space="preserve">ny accuracy requirements are valid </w:t>
      </w:r>
      <w:r>
        <w:t xml:space="preserve">only </w:t>
      </w:r>
      <w:r w:rsidRPr="000B3256">
        <w:t>under the condition that no changes to the uplink transmission timing are applied during the measurement period</w:t>
      </w:r>
    </w:p>
    <w:p w:rsidR="00DB1701" w:rsidRDefault="00346A4E" w:rsidP="00223958">
      <w:pPr>
        <w:pStyle w:val="ListParagraph"/>
        <w:numPr>
          <w:ilvl w:val="0"/>
          <w:numId w:val="65"/>
        </w:numPr>
        <w:spacing w:after="200" w:line="276" w:lineRule="auto"/>
      </w:pPr>
      <w:r>
        <w:t>Option 3</w:t>
      </w:r>
      <w:r w:rsidR="00DB1701">
        <w:t xml:space="preserve">: </w:t>
      </w:r>
      <w:r w:rsidR="00354FB6">
        <w:t>A</w:t>
      </w:r>
      <w:r w:rsidR="00DB1701" w:rsidRPr="000B3256">
        <w:t xml:space="preserve">ny accuracy requirements </w:t>
      </w:r>
      <w:r w:rsidR="00DB1701">
        <w:t>related to gNB UL TOA and gNB Rx-</w:t>
      </w:r>
      <w:proofErr w:type="spellStart"/>
      <w:r w:rsidR="00DB1701">
        <w:t>Tx</w:t>
      </w:r>
      <w:proofErr w:type="spellEnd"/>
      <w:r w:rsidR="00DB1701">
        <w:t xml:space="preserve"> time difference </w:t>
      </w:r>
      <w:r w:rsidR="00DB1701" w:rsidRPr="000B3256">
        <w:t xml:space="preserve">are valid </w:t>
      </w:r>
      <w:r w:rsidR="00DB1701">
        <w:t xml:space="preserve">only </w:t>
      </w:r>
      <w:r w:rsidR="00DB1701" w:rsidRPr="000B3256">
        <w:t>under the condition that no changes to the uplink transmission timing are applied during the measurement period</w:t>
      </w:r>
    </w:p>
    <w:p w:rsidR="00DB1701" w:rsidRDefault="00BF7F9C" w:rsidP="00223958">
      <w:pPr>
        <w:pStyle w:val="ListParagraph"/>
        <w:numPr>
          <w:ilvl w:val="0"/>
          <w:numId w:val="65"/>
        </w:numPr>
        <w:spacing w:after="200" w:line="276" w:lineRule="auto"/>
      </w:pPr>
      <w:r>
        <w:t xml:space="preserve">Option 4: </w:t>
      </w:r>
      <w:r w:rsidR="00151941">
        <w:t>Let</w:t>
      </w:r>
      <w:r w:rsidR="00DB1701">
        <w:t xml:space="preserve"> RAN4 to determine the </w:t>
      </w:r>
      <w:r w:rsidR="004B422C">
        <w:t xml:space="preserve">TA </w:t>
      </w:r>
      <w:r w:rsidR="00DB1701">
        <w:t xml:space="preserve">conditions under which the </w:t>
      </w:r>
      <w:r w:rsidR="00DB1701" w:rsidRPr="000B3256">
        <w:t xml:space="preserve">accuracy requirements </w:t>
      </w:r>
      <w:r w:rsidR="008D0D7D">
        <w:t>for all UE/gNB measurements</w:t>
      </w: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52EC8" w:rsidRDefault="00D52EC8" w:rsidP="00223958">
      <w:pPr>
        <w:pStyle w:val="ListParagraph"/>
        <w:numPr>
          <w:ilvl w:val="0"/>
          <w:numId w:val="65"/>
        </w:numPr>
        <w:spacing w:after="200" w:line="276" w:lineRule="auto"/>
      </w:pPr>
      <w:bookmarkStart w:id="106" w:name="_Toc5732823"/>
      <w:bookmarkStart w:id="107" w:name="_Toc8325068"/>
      <w:r>
        <w:lastRenderedPageBreak/>
        <w:t>Whether to i</w:t>
      </w:r>
      <w:r w:rsidRPr="00C94146">
        <w:t>nform RAN4 about the benefits of using interpolation in connection to TOA estimation</w:t>
      </w:r>
      <w:r>
        <w:t>, if yes, the details on the benefits</w:t>
      </w:r>
    </w:p>
    <w:p w:rsidR="00C62FA4" w:rsidRPr="00C7198B" w:rsidRDefault="00C62FA4" w:rsidP="00C62FA4">
      <w:pPr>
        <w:pStyle w:val="3GPPHeading1"/>
        <w:tabs>
          <w:tab w:val="left" w:pos="426"/>
          <w:tab w:val="left" w:pos="574"/>
          <w:tab w:val="left" w:pos="972"/>
        </w:tabs>
        <w:spacing w:line="276" w:lineRule="auto"/>
      </w:pPr>
      <w:r w:rsidRPr="00C7198B">
        <w:t>Reference</w:t>
      </w:r>
      <w:bookmarkEnd w:id="30"/>
      <w:bookmarkEnd w:id="31"/>
      <w:r w:rsidRPr="00C7198B">
        <w:t>s</w:t>
      </w:r>
      <w:bookmarkEnd w:id="106"/>
      <w:bookmarkEnd w:id="107"/>
    </w:p>
    <w:p w:rsidR="00C62FA4" w:rsidRPr="00C7198B" w:rsidRDefault="00C62FA4" w:rsidP="00223958">
      <w:pPr>
        <w:pStyle w:val="ListParagraph"/>
        <w:numPr>
          <w:ilvl w:val="0"/>
          <w:numId w:val="44"/>
        </w:numPr>
        <w:spacing w:after="200" w:line="276" w:lineRule="auto"/>
      </w:pPr>
      <w:r w:rsidRPr="00C7198B">
        <w:t xml:space="preserve">RP-190752 </w:t>
      </w:r>
      <w:r w:rsidRPr="00C7198B">
        <w:tab/>
        <w:t xml:space="preserve">New WID: NR Positioning Support </w:t>
      </w:r>
      <w:r w:rsidRPr="00C7198B">
        <w:tab/>
        <w:t>Intel Corporation, Ericsson</w:t>
      </w:r>
    </w:p>
    <w:bookmarkStart w:id="108" w:name="_Ref17049944"/>
    <w:p w:rsidR="00C62FA4" w:rsidRDefault="00A36653" w:rsidP="00223958">
      <w:pPr>
        <w:pStyle w:val="ListParagraph"/>
        <w:numPr>
          <w:ilvl w:val="0"/>
          <w:numId w:val="44"/>
        </w:numPr>
        <w:spacing w:after="200" w:line="276" w:lineRule="auto"/>
      </w:pPr>
      <w:r>
        <w:fldChar w:fldCharType="begin"/>
      </w:r>
      <w:r>
        <w:instrText xml:space="preserve"> HYPERLINK "E:\\1 Meetings\\RAN1\\2019_10_TSGR1_98bis\\inbox\\R1-1907869.doc" </w:instrText>
      </w:r>
      <w:r>
        <w:fldChar w:fldCharType="separate"/>
      </w:r>
      <w:r>
        <w:rPr>
          <w:rStyle w:val="Hyperlink"/>
        </w:rPr>
        <w:t>R1-1907869</w:t>
      </w:r>
      <w:r>
        <w:fldChar w:fldCharType="end"/>
      </w:r>
      <w:r w:rsidR="00C62FA4" w:rsidRPr="00C7198B">
        <w:tab/>
        <w:t>LS on Reference Point for Timing Related Measurements</w:t>
      </w:r>
      <w:r w:rsidR="00C62FA4" w:rsidRPr="00C7198B">
        <w:tab/>
        <w:t>RAN1</w:t>
      </w:r>
      <w:bookmarkEnd w:id="108"/>
    </w:p>
    <w:p w:rsidR="00F54499" w:rsidRDefault="00B61B25" w:rsidP="00223958">
      <w:pPr>
        <w:pStyle w:val="ListParagraph"/>
        <w:numPr>
          <w:ilvl w:val="0"/>
          <w:numId w:val="44"/>
        </w:numPr>
        <w:spacing w:after="200" w:line="276" w:lineRule="auto"/>
      </w:pPr>
      <w:hyperlink r:id="rId9" w:history="1">
        <w:r w:rsidR="00A36653">
          <w:rPr>
            <w:rStyle w:val="Hyperlink"/>
          </w:rPr>
          <w:t>R1-1910035</w:t>
        </w:r>
      </w:hyperlink>
      <w:r w:rsidR="00F54499">
        <w:tab/>
        <w:t>NR positioning measurements</w:t>
      </w:r>
      <w:r w:rsidR="00F54499">
        <w:tab/>
        <w:t xml:space="preserve">Huawei, </w:t>
      </w:r>
      <w:proofErr w:type="spellStart"/>
      <w:r w:rsidR="00F54499">
        <w:t>HiSilicon</w:t>
      </w:r>
      <w:proofErr w:type="spellEnd"/>
    </w:p>
    <w:p w:rsidR="00F54499" w:rsidRDefault="00B61B25" w:rsidP="00223958">
      <w:pPr>
        <w:pStyle w:val="ListParagraph"/>
        <w:numPr>
          <w:ilvl w:val="0"/>
          <w:numId w:val="44"/>
        </w:numPr>
        <w:spacing w:after="200" w:line="276" w:lineRule="auto"/>
      </w:pPr>
      <w:hyperlink r:id="rId10" w:history="1">
        <w:r w:rsidR="00A36653">
          <w:rPr>
            <w:rStyle w:val="Hyperlink"/>
          </w:rPr>
          <w:t>R1-1910123</w:t>
        </w:r>
      </w:hyperlink>
      <w:r w:rsidR="00F54499">
        <w:tab/>
        <w:t>Discussion on Measurements for NR Positioning</w:t>
      </w:r>
      <w:r w:rsidR="00F54499">
        <w:tab/>
        <w:t>OPPO</w:t>
      </w:r>
    </w:p>
    <w:p w:rsidR="00F54499" w:rsidRDefault="00B61B25" w:rsidP="00223958">
      <w:pPr>
        <w:pStyle w:val="ListParagraph"/>
        <w:numPr>
          <w:ilvl w:val="0"/>
          <w:numId w:val="44"/>
        </w:numPr>
        <w:spacing w:after="200" w:line="276" w:lineRule="auto"/>
      </w:pPr>
      <w:hyperlink r:id="rId11" w:history="1">
        <w:r w:rsidR="00A36653">
          <w:rPr>
            <w:rStyle w:val="Hyperlink"/>
          </w:rPr>
          <w:t>R1-1910239</w:t>
        </w:r>
      </w:hyperlink>
      <w:r w:rsidR="00F54499">
        <w:tab/>
        <w:t>Discussion on UE and gNB measurements for NR positioning</w:t>
      </w:r>
      <w:r w:rsidR="00F54499">
        <w:tab/>
        <w:t>vivo</w:t>
      </w:r>
    </w:p>
    <w:p w:rsidR="00F54499" w:rsidRDefault="00B61B25" w:rsidP="00223958">
      <w:pPr>
        <w:pStyle w:val="ListParagraph"/>
        <w:numPr>
          <w:ilvl w:val="0"/>
          <w:numId w:val="44"/>
        </w:numPr>
        <w:spacing w:after="200" w:line="276" w:lineRule="auto"/>
      </w:pPr>
      <w:hyperlink r:id="rId12" w:history="1">
        <w:r w:rsidR="00A36653">
          <w:rPr>
            <w:rStyle w:val="Hyperlink"/>
          </w:rPr>
          <w:t>R1-1910320</w:t>
        </w:r>
      </w:hyperlink>
      <w:r w:rsidR="00F54499">
        <w:tab/>
        <w:t>UE and gNB measurements for NR Positioning</w:t>
      </w:r>
      <w:r w:rsidR="00F54499">
        <w:tab/>
        <w:t>CATT</w:t>
      </w:r>
    </w:p>
    <w:p w:rsidR="00F54499" w:rsidRDefault="00B61B25" w:rsidP="00223958">
      <w:pPr>
        <w:pStyle w:val="ListParagraph"/>
        <w:numPr>
          <w:ilvl w:val="0"/>
          <w:numId w:val="44"/>
        </w:numPr>
        <w:spacing w:after="200" w:line="276" w:lineRule="auto"/>
      </w:pPr>
      <w:hyperlink r:id="rId13" w:history="1">
        <w:r w:rsidR="00A36653">
          <w:rPr>
            <w:rStyle w:val="Hyperlink"/>
          </w:rPr>
          <w:t>R1-1910370</w:t>
        </w:r>
      </w:hyperlink>
      <w:r w:rsidR="00F54499">
        <w:tab/>
        <w:t>Discussion on measurements for NR positioning</w:t>
      </w:r>
      <w:r w:rsidR="00F54499">
        <w:tab/>
        <w:t>ZTE Corporation</w:t>
      </w:r>
    </w:p>
    <w:p w:rsidR="00F54499" w:rsidRDefault="00B61B25" w:rsidP="00223958">
      <w:pPr>
        <w:pStyle w:val="ListParagraph"/>
        <w:numPr>
          <w:ilvl w:val="0"/>
          <w:numId w:val="44"/>
        </w:numPr>
        <w:spacing w:after="200" w:line="276" w:lineRule="auto"/>
      </w:pPr>
      <w:hyperlink r:id="rId14" w:history="1">
        <w:r w:rsidR="00A36653">
          <w:rPr>
            <w:rStyle w:val="Hyperlink"/>
          </w:rPr>
          <w:t>R1-1910503</w:t>
        </w:r>
      </w:hyperlink>
      <w:r w:rsidR="00F54499">
        <w:tab/>
        <w:t>Discussion on UE and gNB measurements for NR Positioning</w:t>
      </w:r>
      <w:r w:rsidR="00F54499">
        <w:tab/>
        <w:t>Samsung</w:t>
      </w:r>
    </w:p>
    <w:p w:rsidR="00F54499" w:rsidRDefault="00B61B25" w:rsidP="00223958">
      <w:pPr>
        <w:pStyle w:val="ListParagraph"/>
        <w:numPr>
          <w:ilvl w:val="0"/>
          <w:numId w:val="44"/>
        </w:numPr>
        <w:spacing w:after="200" w:line="276" w:lineRule="auto"/>
      </w:pPr>
      <w:hyperlink r:id="rId15" w:history="1">
        <w:r w:rsidR="00A36653">
          <w:rPr>
            <w:rStyle w:val="Hyperlink"/>
          </w:rPr>
          <w:t>R1-1910588</w:t>
        </w:r>
      </w:hyperlink>
      <w:r w:rsidR="00F54499">
        <w:tab/>
        <w:t>Discussion on UE and gNB measurements for NR Positioning</w:t>
      </w:r>
      <w:r w:rsidR="00F54499">
        <w:tab/>
        <w:t>LG Electronics</w:t>
      </w:r>
    </w:p>
    <w:p w:rsidR="00F54499" w:rsidRDefault="00B61B25" w:rsidP="00223958">
      <w:pPr>
        <w:pStyle w:val="ListParagraph"/>
        <w:numPr>
          <w:ilvl w:val="0"/>
          <w:numId w:val="44"/>
        </w:numPr>
        <w:spacing w:after="200" w:line="276" w:lineRule="auto"/>
      </w:pPr>
      <w:hyperlink r:id="rId16" w:history="1">
        <w:r w:rsidR="00A36653">
          <w:rPr>
            <w:rStyle w:val="Hyperlink"/>
          </w:rPr>
          <w:t>R1-1910676</w:t>
        </w:r>
      </w:hyperlink>
      <w:r w:rsidR="00F54499">
        <w:tab/>
        <w:t>Remaining details of physical layer measurements for NR positioning</w:t>
      </w:r>
      <w:r w:rsidR="00F54499">
        <w:tab/>
        <w:t>Intel Corporation</w:t>
      </w:r>
    </w:p>
    <w:p w:rsidR="00F54499" w:rsidRDefault="00B61B25" w:rsidP="00223958">
      <w:pPr>
        <w:pStyle w:val="ListParagraph"/>
        <w:numPr>
          <w:ilvl w:val="0"/>
          <w:numId w:val="44"/>
        </w:numPr>
        <w:spacing w:after="200" w:line="276" w:lineRule="auto"/>
      </w:pPr>
      <w:hyperlink r:id="rId17" w:history="1">
        <w:r w:rsidR="00A36653">
          <w:rPr>
            <w:rStyle w:val="Hyperlink"/>
          </w:rPr>
          <w:t>R1-1910694</w:t>
        </w:r>
      </w:hyperlink>
      <w:r w:rsidR="00F54499">
        <w:tab/>
        <w:t>Remaining Issues for NR Positioning Measurements</w:t>
      </w:r>
      <w:r w:rsidR="00F54499">
        <w:tab/>
      </w:r>
      <w:proofErr w:type="spellStart"/>
      <w:r w:rsidR="00F54499">
        <w:t>Futurewei</w:t>
      </w:r>
      <w:proofErr w:type="spellEnd"/>
    </w:p>
    <w:p w:rsidR="00F54499" w:rsidRDefault="00B61B25" w:rsidP="00223958">
      <w:pPr>
        <w:pStyle w:val="ListParagraph"/>
        <w:numPr>
          <w:ilvl w:val="0"/>
          <w:numId w:val="44"/>
        </w:numPr>
        <w:spacing w:after="200" w:line="276" w:lineRule="auto"/>
      </w:pPr>
      <w:hyperlink r:id="rId18" w:history="1">
        <w:r w:rsidR="00A36653">
          <w:rPr>
            <w:rStyle w:val="Hyperlink"/>
          </w:rPr>
          <w:t>R1-1910756</w:t>
        </w:r>
      </w:hyperlink>
      <w:r w:rsidR="00F54499">
        <w:tab/>
        <w:t>UE measurements for NR Positioning</w:t>
      </w:r>
      <w:r w:rsidR="00F54499">
        <w:tab/>
        <w:t>Sony</w:t>
      </w:r>
    </w:p>
    <w:p w:rsidR="00F54499" w:rsidRDefault="00B61B25" w:rsidP="00223958">
      <w:pPr>
        <w:pStyle w:val="ListParagraph"/>
        <w:numPr>
          <w:ilvl w:val="0"/>
          <w:numId w:val="44"/>
        </w:numPr>
        <w:spacing w:after="200" w:line="276" w:lineRule="auto"/>
      </w:pPr>
      <w:hyperlink r:id="rId19" w:history="1">
        <w:r w:rsidR="00A36653">
          <w:rPr>
            <w:rStyle w:val="Hyperlink"/>
          </w:rPr>
          <w:t>R1-1910889</w:t>
        </w:r>
      </w:hyperlink>
      <w:r w:rsidR="00F54499">
        <w:tab/>
        <w:t>Measurements for NR Positioning</w:t>
      </w:r>
      <w:r w:rsidR="00F54499">
        <w:tab/>
        <w:t>Nokia, Nokia Shanghai Bell</w:t>
      </w:r>
    </w:p>
    <w:p w:rsidR="00F54499" w:rsidRDefault="00B61B25" w:rsidP="00223958">
      <w:pPr>
        <w:pStyle w:val="ListParagraph"/>
        <w:numPr>
          <w:ilvl w:val="0"/>
          <w:numId w:val="44"/>
        </w:numPr>
        <w:spacing w:after="200" w:line="276" w:lineRule="auto"/>
      </w:pPr>
      <w:hyperlink r:id="rId20" w:history="1">
        <w:r w:rsidR="00A36653">
          <w:rPr>
            <w:rStyle w:val="Hyperlink"/>
          </w:rPr>
          <w:t>R1-1911075</w:t>
        </w:r>
      </w:hyperlink>
      <w:r w:rsidR="00F54499">
        <w:tab/>
        <w:t>Measurement and reporting design for NR Positioning</w:t>
      </w:r>
      <w:r w:rsidR="00F54499">
        <w:tab/>
      </w:r>
      <w:proofErr w:type="spellStart"/>
      <w:r w:rsidR="00F54499">
        <w:t>MediaTek</w:t>
      </w:r>
      <w:proofErr w:type="spellEnd"/>
      <w:r w:rsidR="00F54499">
        <w:t xml:space="preserve"> Inc.</w:t>
      </w:r>
    </w:p>
    <w:p w:rsidR="00F54499" w:rsidRDefault="00B61B25" w:rsidP="00223958">
      <w:pPr>
        <w:pStyle w:val="ListParagraph"/>
        <w:numPr>
          <w:ilvl w:val="0"/>
          <w:numId w:val="44"/>
        </w:numPr>
        <w:spacing w:after="200" w:line="276" w:lineRule="auto"/>
      </w:pPr>
      <w:hyperlink r:id="rId21" w:history="1">
        <w:r w:rsidR="00A36653">
          <w:rPr>
            <w:rStyle w:val="Hyperlink"/>
          </w:rPr>
          <w:t>R1-1911134</w:t>
        </w:r>
      </w:hyperlink>
      <w:r w:rsidR="00F54499">
        <w:tab/>
        <w:t>UE and gNB measurements for NR Positioning</w:t>
      </w:r>
      <w:r w:rsidR="00F54499">
        <w:tab/>
        <w:t>Qualcomm Incorporated</w:t>
      </w:r>
    </w:p>
    <w:p w:rsidR="00F308C5" w:rsidRPr="00516B05" w:rsidRDefault="00B61B25" w:rsidP="00223958">
      <w:pPr>
        <w:pStyle w:val="ListParagraph"/>
        <w:numPr>
          <w:ilvl w:val="0"/>
          <w:numId w:val="44"/>
        </w:numPr>
        <w:spacing w:after="200" w:line="276" w:lineRule="auto"/>
      </w:pPr>
      <w:hyperlink r:id="rId22" w:history="1">
        <w:r w:rsidR="00A36653">
          <w:rPr>
            <w:rStyle w:val="Hyperlink"/>
          </w:rPr>
          <w:t>R1-1911230</w:t>
        </w:r>
      </w:hyperlink>
      <w:r w:rsidR="00F54499">
        <w:tab/>
        <w:t>UE and gNB measurements for NR positioning</w:t>
      </w:r>
      <w:r w:rsidR="00F54499">
        <w:tab/>
        <w:t>Ericsson</w:t>
      </w:r>
    </w:p>
    <w:sectPr w:rsidR="00F308C5" w:rsidRPr="00516B05" w:rsidSect="002C77C3">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A9C" w:rsidRDefault="002D4A9C" w:rsidP="00086ACB">
      <w:r>
        <w:separator/>
      </w:r>
    </w:p>
  </w:endnote>
  <w:endnote w:type="continuationSeparator" w:id="0">
    <w:p w:rsidR="002D4A9C" w:rsidRDefault="002D4A9C"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Content>
      <w:p w:rsidR="00B61B25" w:rsidRDefault="00B61B25">
        <w:pPr>
          <w:pStyle w:val="Footer"/>
        </w:pPr>
        <w:r>
          <w:fldChar w:fldCharType="begin"/>
        </w:r>
        <w:r>
          <w:instrText xml:space="preserve"> PAGE   \* MERGEFORMAT </w:instrText>
        </w:r>
        <w:r>
          <w:fldChar w:fldCharType="separate"/>
        </w:r>
        <w:r w:rsidR="00F44776">
          <w:t>24</w:t>
        </w:r>
        <w:r>
          <w:fldChar w:fldCharType="end"/>
        </w:r>
      </w:p>
    </w:sdtContent>
  </w:sdt>
  <w:p w:rsidR="00B61B25" w:rsidRDefault="00B61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A9C" w:rsidRDefault="002D4A9C" w:rsidP="00086ACB">
      <w:r>
        <w:separator/>
      </w:r>
    </w:p>
  </w:footnote>
  <w:footnote w:type="continuationSeparator" w:id="0">
    <w:p w:rsidR="002D4A9C" w:rsidRDefault="002D4A9C"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38A6A8A"/>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5">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6">
    <w:nsid w:val="064D5F66"/>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2D660B"/>
    <w:multiLevelType w:val="multilevel"/>
    <w:tmpl w:val="AFBC4856"/>
    <w:numStyleLink w:val="StyleBulleted"/>
  </w:abstractNum>
  <w:abstractNum w:abstractNumId="8">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9">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10">
    <w:nsid w:val="10EF64F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2">
    <w:nsid w:val="15BE5D71"/>
    <w:multiLevelType w:val="multilevel"/>
    <w:tmpl w:val="F7B6AE18"/>
    <w:numStyleLink w:val="StyleBulletedSymbolsymbolLeft025Hanging0251"/>
  </w:abstractNum>
  <w:abstractNum w:abstractNumId="13">
    <w:nsid w:val="162421BE"/>
    <w:multiLevelType w:val="multilevel"/>
    <w:tmpl w:val="7CAC3EAC"/>
    <w:lvl w:ilvl="0">
      <w:start w:val="1"/>
      <w:numFmt w:val="bullet"/>
      <w:lvlText w:val=""/>
      <w:lvlJc w:val="left"/>
      <w:pPr>
        <w:ind w:left="360" w:firstLine="0"/>
      </w:pPr>
      <w:rPr>
        <w:rFonts w:ascii="Symbol" w:hAnsi="Symbol" w:hint="default"/>
      </w:rPr>
    </w:lvl>
    <w:lvl w:ilvl="1">
      <w:start w:val="1"/>
      <w:numFmt w:val="bullet"/>
      <w:lvlText w:val="o"/>
      <w:lvlJc w:val="left"/>
      <w:pPr>
        <w:ind w:left="2771"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B846CC"/>
    <w:multiLevelType w:val="multilevel"/>
    <w:tmpl w:val="470AB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D101E71"/>
    <w:multiLevelType w:val="hybridMultilevel"/>
    <w:tmpl w:val="0804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52054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22">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8CB392D"/>
    <w:multiLevelType w:val="hybridMultilevel"/>
    <w:tmpl w:val="8990BCE4"/>
    <w:lvl w:ilvl="0" w:tplc="04090003">
      <w:start w:val="1"/>
      <w:numFmt w:val="bullet"/>
      <w:lvlText w:val="o"/>
      <w:lvlJc w:val="left"/>
      <w:pPr>
        <w:ind w:left="1125" w:hanging="360"/>
      </w:pPr>
      <w:rPr>
        <w:rFonts w:ascii="Courier New" w:hAnsi="Courier New" w:cs="Courier New"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5">
    <w:nsid w:val="28E2295B"/>
    <w:multiLevelType w:val="hybridMultilevel"/>
    <w:tmpl w:val="6106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nsid w:val="3588687F"/>
    <w:multiLevelType w:val="hybridMultilevel"/>
    <w:tmpl w:val="0672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5C46C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9432E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94A1754"/>
    <w:multiLevelType w:val="hybridMultilevel"/>
    <w:tmpl w:val="2A7C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9AD7486"/>
    <w:multiLevelType w:val="hybridMultilevel"/>
    <w:tmpl w:val="052A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37">
    <w:nsid w:val="3B7E1A46"/>
    <w:multiLevelType w:val="hybridMultilevel"/>
    <w:tmpl w:val="5D8E96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325C46C0">
      <w:numFmt w:val="bullet"/>
      <w:lvlText w:val="•"/>
      <w:lvlJc w:val="left"/>
      <w:pPr>
        <w:ind w:left="3240" w:hanging="360"/>
      </w:pPr>
      <w:rPr>
        <w:rFonts w:ascii="Times New Roman" w:eastAsia="MS Mincho"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3E185003"/>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0716892"/>
    <w:multiLevelType w:val="hybridMultilevel"/>
    <w:tmpl w:val="12DE3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nsid w:val="41A176F6"/>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44">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5867AB2"/>
    <w:multiLevelType w:val="multilevel"/>
    <w:tmpl w:val="F7B6AE18"/>
    <w:numStyleLink w:val="StyleBulletedSymbolsymbolLeft025Hanging0251"/>
  </w:abstractNum>
  <w:abstractNum w:abstractNumId="4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55">
    <w:nsid w:val="529269CD"/>
    <w:multiLevelType w:val="singleLevel"/>
    <w:tmpl w:val="04090001"/>
    <w:lvl w:ilvl="0">
      <w:start w:val="1"/>
      <w:numFmt w:val="bullet"/>
      <w:lvlText w:val=""/>
      <w:lvlJc w:val="left"/>
      <w:pPr>
        <w:ind w:left="720" w:hanging="360"/>
      </w:pPr>
      <w:rPr>
        <w:rFonts w:ascii="Symbol" w:hAnsi="Symbol" w:hint="default"/>
      </w:rPr>
    </w:lvl>
  </w:abstractNum>
  <w:abstractNum w:abstractNumId="56">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507230F"/>
    <w:multiLevelType w:val="hybridMultilevel"/>
    <w:tmpl w:val="6778F91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5617027C"/>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6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61C104F7"/>
    <w:multiLevelType w:val="hybridMultilevel"/>
    <w:tmpl w:val="61D222B4"/>
    <w:lvl w:ilvl="0" w:tplc="04090003">
      <w:start w:val="1"/>
      <w:numFmt w:val="bullet"/>
      <w:lvlText w:val="o"/>
      <w:lvlJc w:val="left"/>
      <w:pPr>
        <w:ind w:left="76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5">
    <w:nsid w:val="653C77CD"/>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66">
    <w:nsid w:val="68F371CB"/>
    <w:multiLevelType w:val="multilevel"/>
    <w:tmpl w:val="AFBC4856"/>
    <w:numStyleLink w:val="StyleBulleted"/>
  </w:abstractNum>
  <w:abstractNum w:abstractNumId="67">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420"/>
        </w:tabs>
        <w:ind w:left="2420"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8">
    <w:nsid w:val="6C2B74FD"/>
    <w:multiLevelType w:val="multilevel"/>
    <w:tmpl w:val="5868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C7A641B"/>
    <w:multiLevelType w:val="hybridMultilevel"/>
    <w:tmpl w:val="54CC717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74">
    <w:nsid w:val="706B111C"/>
    <w:multiLevelType w:val="hybridMultilevel"/>
    <w:tmpl w:val="52A28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76">
    <w:nsid w:val="723C2B84"/>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7453627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768464E6"/>
    <w:multiLevelType w:val="hybridMultilevel"/>
    <w:tmpl w:val="776C0D06"/>
    <w:lvl w:ilvl="0" w:tplc="0A42F7CE">
      <w:start w:val="1"/>
      <w:numFmt w:val="bullet"/>
      <w:lvlText w:val=""/>
      <w:lvlJc w:val="left"/>
      <w:pPr>
        <w:ind w:left="720" w:hanging="360"/>
      </w:pPr>
      <w:rPr>
        <w:rFonts w:ascii="Symbol" w:hAnsi="Symbol" w:hint="default"/>
      </w:rPr>
    </w:lvl>
    <w:lvl w:ilvl="1" w:tplc="4238AC0E">
      <w:start w:val="1"/>
      <w:numFmt w:val="bullet"/>
      <w:lvlText w:val=""/>
      <w:lvlJc w:val="left"/>
      <w:pPr>
        <w:ind w:left="1440" w:hanging="360"/>
      </w:pPr>
      <w:rPr>
        <w:rFonts w:ascii="Symbol" w:hAnsi="Symbol" w:hint="default"/>
      </w:rPr>
    </w:lvl>
    <w:lvl w:ilvl="2" w:tplc="3296F3D4">
      <w:start w:val="1"/>
      <w:numFmt w:val="bullet"/>
      <w:pStyle w:val="RAN1bullet3"/>
      <w:lvlText w:val="o"/>
      <w:lvlJc w:val="left"/>
      <w:pPr>
        <w:ind w:left="2160" w:hanging="360"/>
      </w:pPr>
      <w:rPr>
        <w:rFonts w:ascii="Courier New" w:hAnsi="Courier New" w:cs="Courier New" w:hint="default"/>
      </w:rPr>
    </w:lvl>
    <w:lvl w:ilvl="3" w:tplc="98325C64">
      <w:start w:val="1"/>
      <w:numFmt w:val="bullet"/>
      <w:lvlText w:val=""/>
      <w:lvlJc w:val="left"/>
      <w:pPr>
        <w:ind w:left="2880" w:hanging="360"/>
      </w:pPr>
      <w:rPr>
        <w:rFonts w:ascii="Symbol" w:hAnsi="Symbol" w:hint="default"/>
      </w:rPr>
    </w:lvl>
    <w:lvl w:ilvl="4" w:tplc="C0E215A4" w:tentative="1">
      <w:start w:val="1"/>
      <w:numFmt w:val="bullet"/>
      <w:lvlText w:val="o"/>
      <w:lvlJc w:val="left"/>
      <w:pPr>
        <w:ind w:left="3600" w:hanging="360"/>
      </w:pPr>
      <w:rPr>
        <w:rFonts w:ascii="Courier New" w:hAnsi="Courier New" w:cs="Courier New" w:hint="default"/>
      </w:rPr>
    </w:lvl>
    <w:lvl w:ilvl="5" w:tplc="9ABC9538" w:tentative="1">
      <w:start w:val="1"/>
      <w:numFmt w:val="bullet"/>
      <w:lvlText w:val=""/>
      <w:lvlJc w:val="left"/>
      <w:pPr>
        <w:ind w:left="4320" w:hanging="360"/>
      </w:pPr>
      <w:rPr>
        <w:rFonts w:ascii="Wingdings" w:hAnsi="Wingdings" w:hint="default"/>
      </w:rPr>
    </w:lvl>
    <w:lvl w:ilvl="6" w:tplc="29562920" w:tentative="1">
      <w:start w:val="1"/>
      <w:numFmt w:val="bullet"/>
      <w:lvlText w:val=""/>
      <w:lvlJc w:val="left"/>
      <w:pPr>
        <w:ind w:left="5040" w:hanging="360"/>
      </w:pPr>
      <w:rPr>
        <w:rFonts w:ascii="Symbol" w:hAnsi="Symbol" w:hint="default"/>
      </w:rPr>
    </w:lvl>
    <w:lvl w:ilvl="7" w:tplc="075C9088" w:tentative="1">
      <w:start w:val="1"/>
      <w:numFmt w:val="bullet"/>
      <w:lvlText w:val="o"/>
      <w:lvlJc w:val="left"/>
      <w:pPr>
        <w:ind w:left="5760" w:hanging="360"/>
      </w:pPr>
      <w:rPr>
        <w:rFonts w:ascii="Courier New" w:hAnsi="Courier New" w:cs="Courier New" w:hint="default"/>
      </w:rPr>
    </w:lvl>
    <w:lvl w:ilvl="8" w:tplc="50A06358" w:tentative="1">
      <w:start w:val="1"/>
      <w:numFmt w:val="bullet"/>
      <w:lvlText w:val=""/>
      <w:lvlJc w:val="left"/>
      <w:pPr>
        <w:ind w:left="6480" w:hanging="360"/>
      </w:pPr>
      <w:rPr>
        <w:rFonts w:ascii="Wingdings" w:hAnsi="Wingdings" w:hint="default"/>
      </w:rPr>
    </w:lvl>
  </w:abstractNum>
  <w:abstractNum w:abstractNumId="80">
    <w:nsid w:val="770C4F5C"/>
    <w:multiLevelType w:val="hybridMultilevel"/>
    <w:tmpl w:val="7B86624A"/>
    <w:lvl w:ilvl="0" w:tplc="B4E2D0FC">
      <w:start w:val="1"/>
      <w:numFmt w:val="bullet"/>
      <w:lvlText w:val=""/>
      <w:lvlJc w:val="left"/>
      <w:pPr>
        <w:ind w:left="1780" w:hanging="360"/>
      </w:pPr>
      <w:rPr>
        <w:rFonts w:ascii="Symbol" w:hAnsi="Symbol" w:hint="default"/>
      </w:rPr>
    </w:lvl>
    <w:lvl w:ilvl="1" w:tplc="DF962DDC">
      <w:start w:val="1"/>
      <w:numFmt w:val="bullet"/>
      <w:lvlText w:val="o"/>
      <w:lvlJc w:val="left"/>
      <w:pPr>
        <w:ind w:left="2500" w:hanging="360"/>
      </w:pPr>
      <w:rPr>
        <w:rFonts w:ascii="Courier New" w:hAnsi="Courier New" w:cs="Courier New" w:hint="default"/>
      </w:rPr>
    </w:lvl>
    <w:lvl w:ilvl="2" w:tplc="E04EC538" w:tentative="1">
      <w:start w:val="1"/>
      <w:numFmt w:val="bullet"/>
      <w:lvlText w:val=""/>
      <w:lvlJc w:val="left"/>
      <w:pPr>
        <w:ind w:left="3220" w:hanging="360"/>
      </w:pPr>
      <w:rPr>
        <w:rFonts w:ascii="Wingdings" w:hAnsi="Wingdings" w:hint="default"/>
      </w:rPr>
    </w:lvl>
    <w:lvl w:ilvl="3" w:tplc="7EC83AB4" w:tentative="1">
      <w:start w:val="1"/>
      <w:numFmt w:val="bullet"/>
      <w:lvlText w:val=""/>
      <w:lvlJc w:val="left"/>
      <w:pPr>
        <w:ind w:left="3940" w:hanging="360"/>
      </w:pPr>
      <w:rPr>
        <w:rFonts w:ascii="Symbol" w:hAnsi="Symbol" w:hint="default"/>
      </w:rPr>
    </w:lvl>
    <w:lvl w:ilvl="4" w:tplc="5C221E5E" w:tentative="1">
      <w:start w:val="1"/>
      <w:numFmt w:val="bullet"/>
      <w:lvlText w:val="o"/>
      <w:lvlJc w:val="left"/>
      <w:pPr>
        <w:ind w:left="4660" w:hanging="360"/>
      </w:pPr>
      <w:rPr>
        <w:rFonts w:ascii="Courier New" w:hAnsi="Courier New" w:cs="Courier New" w:hint="default"/>
      </w:rPr>
    </w:lvl>
    <w:lvl w:ilvl="5" w:tplc="7CC05900" w:tentative="1">
      <w:start w:val="1"/>
      <w:numFmt w:val="bullet"/>
      <w:lvlText w:val=""/>
      <w:lvlJc w:val="left"/>
      <w:pPr>
        <w:ind w:left="5380" w:hanging="360"/>
      </w:pPr>
      <w:rPr>
        <w:rFonts w:ascii="Wingdings" w:hAnsi="Wingdings" w:hint="default"/>
      </w:rPr>
    </w:lvl>
    <w:lvl w:ilvl="6" w:tplc="C07E2E0E" w:tentative="1">
      <w:start w:val="1"/>
      <w:numFmt w:val="bullet"/>
      <w:lvlText w:val=""/>
      <w:lvlJc w:val="left"/>
      <w:pPr>
        <w:ind w:left="6100" w:hanging="360"/>
      </w:pPr>
      <w:rPr>
        <w:rFonts w:ascii="Symbol" w:hAnsi="Symbol" w:hint="default"/>
      </w:rPr>
    </w:lvl>
    <w:lvl w:ilvl="7" w:tplc="4FC489F4" w:tentative="1">
      <w:start w:val="1"/>
      <w:numFmt w:val="bullet"/>
      <w:lvlText w:val="o"/>
      <w:lvlJc w:val="left"/>
      <w:pPr>
        <w:ind w:left="6820" w:hanging="360"/>
      </w:pPr>
      <w:rPr>
        <w:rFonts w:ascii="Courier New" w:hAnsi="Courier New" w:cs="Courier New" w:hint="default"/>
      </w:rPr>
    </w:lvl>
    <w:lvl w:ilvl="8" w:tplc="EE4C5B0E" w:tentative="1">
      <w:start w:val="1"/>
      <w:numFmt w:val="bullet"/>
      <w:lvlText w:val=""/>
      <w:lvlJc w:val="left"/>
      <w:pPr>
        <w:ind w:left="7540" w:hanging="360"/>
      </w:pPr>
      <w:rPr>
        <w:rFonts w:ascii="Wingdings" w:hAnsi="Wingdings" w:hint="default"/>
      </w:rPr>
    </w:lvl>
  </w:abstractNum>
  <w:abstractNum w:abstractNumId="8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nsid w:val="77A9733B"/>
    <w:multiLevelType w:val="hybridMultilevel"/>
    <w:tmpl w:val="F5A69B8C"/>
    <w:lvl w:ilvl="0" w:tplc="FDF2D5CA">
      <w:start w:val="1"/>
      <w:numFmt w:val="bullet"/>
      <w:lvlText w:val=""/>
      <w:lvlJc w:val="left"/>
      <w:pPr>
        <w:ind w:left="720" w:hanging="360"/>
      </w:pPr>
      <w:rPr>
        <w:rFonts w:ascii="Symbol" w:hAnsi="Symbol" w:hint="default"/>
      </w:rPr>
    </w:lvl>
    <w:lvl w:ilvl="1" w:tplc="22E28F5C">
      <w:start w:val="1"/>
      <w:numFmt w:val="bullet"/>
      <w:lvlText w:val="o"/>
      <w:lvlJc w:val="left"/>
      <w:pPr>
        <w:ind w:left="1440" w:hanging="360"/>
      </w:pPr>
      <w:rPr>
        <w:rFonts w:ascii="Courier New" w:hAnsi="Courier New" w:cs="Courier New" w:hint="default"/>
      </w:rPr>
    </w:lvl>
    <w:lvl w:ilvl="2" w:tplc="5FB89B22" w:tentative="1">
      <w:start w:val="1"/>
      <w:numFmt w:val="bullet"/>
      <w:lvlText w:val=""/>
      <w:lvlJc w:val="left"/>
      <w:pPr>
        <w:ind w:left="2160" w:hanging="360"/>
      </w:pPr>
      <w:rPr>
        <w:rFonts w:ascii="Wingdings" w:hAnsi="Wingdings" w:hint="default"/>
      </w:rPr>
    </w:lvl>
    <w:lvl w:ilvl="3" w:tplc="FB081064" w:tentative="1">
      <w:start w:val="1"/>
      <w:numFmt w:val="bullet"/>
      <w:lvlText w:val=""/>
      <w:lvlJc w:val="left"/>
      <w:pPr>
        <w:ind w:left="2880" w:hanging="360"/>
      </w:pPr>
      <w:rPr>
        <w:rFonts w:ascii="Symbol" w:hAnsi="Symbol" w:hint="default"/>
      </w:rPr>
    </w:lvl>
    <w:lvl w:ilvl="4" w:tplc="1A0CABB2" w:tentative="1">
      <w:start w:val="1"/>
      <w:numFmt w:val="bullet"/>
      <w:lvlText w:val="o"/>
      <w:lvlJc w:val="left"/>
      <w:pPr>
        <w:ind w:left="3600" w:hanging="360"/>
      </w:pPr>
      <w:rPr>
        <w:rFonts w:ascii="Courier New" w:hAnsi="Courier New" w:cs="Courier New" w:hint="default"/>
      </w:rPr>
    </w:lvl>
    <w:lvl w:ilvl="5" w:tplc="366E647C" w:tentative="1">
      <w:start w:val="1"/>
      <w:numFmt w:val="bullet"/>
      <w:lvlText w:val=""/>
      <w:lvlJc w:val="left"/>
      <w:pPr>
        <w:ind w:left="4320" w:hanging="360"/>
      </w:pPr>
      <w:rPr>
        <w:rFonts w:ascii="Wingdings" w:hAnsi="Wingdings" w:hint="default"/>
      </w:rPr>
    </w:lvl>
    <w:lvl w:ilvl="6" w:tplc="697C1B68" w:tentative="1">
      <w:start w:val="1"/>
      <w:numFmt w:val="bullet"/>
      <w:lvlText w:val=""/>
      <w:lvlJc w:val="left"/>
      <w:pPr>
        <w:ind w:left="5040" w:hanging="360"/>
      </w:pPr>
      <w:rPr>
        <w:rFonts w:ascii="Symbol" w:hAnsi="Symbol" w:hint="default"/>
      </w:rPr>
    </w:lvl>
    <w:lvl w:ilvl="7" w:tplc="B174502E" w:tentative="1">
      <w:start w:val="1"/>
      <w:numFmt w:val="bullet"/>
      <w:lvlText w:val="o"/>
      <w:lvlJc w:val="left"/>
      <w:pPr>
        <w:ind w:left="5760" w:hanging="360"/>
      </w:pPr>
      <w:rPr>
        <w:rFonts w:ascii="Courier New" w:hAnsi="Courier New" w:cs="Courier New" w:hint="default"/>
      </w:rPr>
    </w:lvl>
    <w:lvl w:ilvl="8" w:tplc="7BE0D5A0" w:tentative="1">
      <w:start w:val="1"/>
      <w:numFmt w:val="bullet"/>
      <w:lvlText w:val=""/>
      <w:lvlJc w:val="left"/>
      <w:pPr>
        <w:ind w:left="6480" w:hanging="360"/>
      </w:pPr>
      <w:rPr>
        <w:rFonts w:ascii="Wingdings" w:hAnsi="Wingdings" w:hint="default"/>
      </w:rPr>
    </w:lvl>
  </w:abstractNum>
  <w:abstractNum w:abstractNumId="83">
    <w:nsid w:val="7BC330F5"/>
    <w:multiLevelType w:val="hybridMultilevel"/>
    <w:tmpl w:val="C2769C2A"/>
    <w:lvl w:ilvl="0" w:tplc="91C48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AEF8132C">
      <w:start w:val="1"/>
      <w:numFmt w:val="bullet"/>
      <w:lvlText w:val="o"/>
      <w:lvlJc w:val="left"/>
      <w:pPr>
        <w:tabs>
          <w:tab w:val="num" w:pos="1440"/>
        </w:tabs>
        <w:ind w:left="1440" w:hanging="360"/>
      </w:pPr>
      <w:rPr>
        <w:rFonts w:ascii="Courier New" w:hAnsi="Courier New" w:cs="Courier New" w:hint="default"/>
      </w:rPr>
    </w:lvl>
    <w:lvl w:ilvl="2" w:tplc="C9AA33A8" w:tentative="1">
      <w:start w:val="1"/>
      <w:numFmt w:val="bullet"/>
      <w:lvlText w:val=""/>
      <w:lvlJc w:val="left"/>
      <w:pPr>
        <w:tabs>
          <w:tab w:val="num" w:pos="2160"/>
        </w:tabs>
        <w:ind w:left="2160" w:hanging="360"/>
      </w:pPr>
      <w:rPr>
        <w:rFonts w:ascii="Wingdings" w:hAnsi="Wingdings" w:hint="default"/>
      </w:rPr>
    </w:lvl>
    <w:lvl w:ilvl="3" w:tplc="060C36AA" w:tentative="1">
      <w:start w:val="1"/>
      <w:numFmt w:val="bullet"/>
      <w:lvlText w:val=""/>
      <w:lvlJc w:val="left"/>
      <w:pPr>
        <w:tabs>
          <w:tab w:val="num" w:pos="2880"/>
        </w:tabs>
        <w:ind w:left="2880" w:hanging="360"/>
      </w:pPr>
      <w:rPr>
        <w:rFonts w:ascii="Symbol" w:hAnsi="Symbol" w:hint="default"/>
      </w:rPr>
    </w:lvl>
    <w:lvl w:ilvl="4" w:tplc="A38CB448" w:tentative="1">
      <w:start w:val="1"/>
      <w:numFmt w:val="bullet"/>
      <w:lvlText w:val="o"/>
      <w:lvlJc w:val="left"/>
      <w:pPr>
        <w:tabs>
          <w:tab w:val="num" w:pos="3600"/>
        </w:tabs>
        <w:ind w:left="3600" w:hanging="360"/>
      </w:pPr>
      <w:rPr>
        <w:rFonts w:ascii="Courier New" w:hAnsi="Courier New" w:cs="Courier New" w:hint="default"/>
      </w:rPr>
    </w:lvl>
    <w:lvl w:ilvl="5" w:tplc="E2627E76" w:tentative="1">
      <w:start w:val="1"/>
      <w:numFmt w:val="bullet"/>
      <w:lvlText w:val=""/>
      <w:lvlJc w:val="left"/>
      <w:pPr>
        <w:tabs>
          <w:tab w:val="num" w:pos="4320"/>
        </w:tabs>
        <w:ind w:left="4320" w:hanging="360"/>
      </w:pPr>
      <w:rPr>
        <w:rFonts w:ascii="Wingdings" w:hAnsi="Wingdings" w:hint="default"/>
      </w:rPr>
    </w:lvl>
    <w:lvl w:ilvl="6" w:tplc="D49E4974" w:tentative="1">
      <w:start w:val="1"/>
      <w:numFmt w:val="bullet"/>
      <w:lvlText w:val=""/>
      <w:lvlJc w:val="left"/>
      <w:pPr>
        <w:tabs>
          <w:tab w:val="num" w:pos="5040"/>
        </w:tabs>
        <w:ind w:left="5040" w:hanging="360"/>
      </w:pPr>
      <w:rPr>
        <w:rFonts w:ascii="Symbol" w:hAnsi="Symbol" w:hint="default"/>
      </w:rPr>
    </w:lvl>
    <w:lvl w:ilvl="7" w:tplc="73CCC99E" w:tentative="1">
      <w:start w:val="1"/>
      <w:numFmt w:val="bullet"/>
      <w:lvlText w:val="o"/>
      <w:lvlJc w:val="left"/>
      <w:pPr>
        <w:tabs>
          <w:tab w:val="num" w:pos="5760"/>
        </w:tabs>
        <w:ind w:left="5760" w:hanging="360"/>
      </w:pPr>
      <w:rPr>
        <w:rFonts w:ascii="Courier New" w:hAnsi="Courier New" w:cs="Courier New" w:hint="default"/>
      </w:rPr>
    </w:lvl>
    <w:lvl w:ilvl="8" w:tplc="6E82C87C" w:tentative="1">
      <w:start w:val="1"/>
      <w:numFmt w:val="bullet"/>
      <w:lvlText w:val=""/>
      <w:lvlJc w:val="left"/>
      <w:pPr>
        <w:tabs>
          <w:tab w:val="num" w:pos="6480"/>
        </w:tabs>
        <w:ind w:left="6480" w:hanging="360"/>
      </w:pPr>
      <w:rPr>
        <w:rFonts w:ascii="Wingdings" w:hAnsi="Wingdings" w:hint="default"/>
      </w:rPr>
    </w:lvl>
  </w:abstractNum>
  <w:abstractNum w:abstractNumId="84">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72"/>
  </w:num>
  <w:num w:numId="3">
    <w:abstractNumId w:val="3"/>
  </w:num>
  <w:num w:numId="4">
    <w:abstractNumId w:val="84"/>
  </w:num>
  <w:num w:numId="5">
    <w:abstractNumId w:val="35"/>
  </w:num>
  <w:num w:numId="6">
    <w:abstractNumId w:val="83"/>
  </w:num>
  <w:num w:numId="7">
    <w:abstractNumId w:val="11"/>
  </w:num>
  <w:num w:numId="8">
    <w:abstractNumId w:val="1"/>
  </w:num>
  <w:num w:numId="9">
    <w:abstractNumId w:val="53"/>
  </w:num>
  <w:num w:numId="10">
    <w:abstractNumId w:val="20"/>
  </w:num>
  <w:num w:numId="11">
    <w:abstractNumId w:val="71"/>
  </w:num>
  <w:num w:numId="12">
    <w:abstractNumId w:val="40"/>
  </w:num>
  <w:num w:numId="13">
    <w:abstractNumId w:val="17"/>
  </w:num>
  <w:num w:numId="14">
    <w:abstractNumId w:val="81"/>
  </w:num>
  <w:num w:numId="15">
    <w:abstractNumId w:val="52"/>
  </w:num>
  <w:num w:numId="16">
    <w:abstractNumId w:val="36"/>
  </w:num>
  <w:num w:numId="17">
    <w:abstractNumId w:val="54"/>
  </w:num>
  <w:num w:numId="18">
    <w:abstractNumId w:val="73"/>
  </w:num>
  <w:num w:numId="1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16"/>
  </w:num>
  <w:num w:numId="22">
    <w:abstractNumId w:val="86"/>
  </w:num>
  <w:num w:numId="23">
    <w:abstractNumId w:val="28"/>
  </w:num>
  <w:num w:numId="24">
    <w:abstractNumId w:val="77"/>
  </w:num>
  <w:num w:numId="25">
    <w:abstractNumId w:val="61"/>
  </w:num>
  <w:num w:numId="26">
    <w:abstractNumId w:val="21"/>
  </w:num>
  <w:num w:numId="27">
    <w:abstractNumId w:val="5"/>
  </w:num>
  <w:num w:numId="28">
    <w:abstractNumId w:val="79"/>
  </w:num>
  <w:num w:numId="29">
    <w:abstractNumId w:val="2"/>
  </w:num>
  <w:num w:numId="30">
    <w:abstractNumId w:val="60"/>
  </w:num>
  <w:num w:numId="31">
    <w:abstractNumId w:val="27"/>
  </w:num>
  <w:num w:numId="32">
    <w:abstractNumId w:val="67"/>
  </w:num>
  <w:num w:numId="33">
    <w:abstractNumId w:val="64"/>
  </w:num>
  <w:num w:numId="34">
    <w:abstractNumId w:val="42"/>
  </w:num>
  <w:num w:numId="35">
    <w:abstractNumId w:val="22"/>
  </w:num>
  <w:num w:numId="36">
    <w:abstractNumId w:val="59"/>
  </w:num>
  <w:num w:numId="37">
    <w:abstractNumId w:val="26"/>
  </w:num>
  <w:num w:numId="38">
    <w:abstractNumId w:val="68"/>
  </w:num>
  <w:num w:numId="39">
    <w:abstractNumId w:val="23"/>
  </w:num>
  <w:num w:numId="40">
    <w:abstractNumId w:val="15"/>
  </w:num>
  <w:num w:numId="41">
    <w:abstractNumId w:val="0"/>
  </w:num>
  <w:num w:numId="42">
    <w:abstractNumId w:val="56"/>
  </w:num>
  <w:num w:numId="43">
    <w:abstractNumId w:val="85"/>
  </w:num>
  <w:num w:numId="44">
    <w:abstractNumId w:val="8"/>
  </w:num>
  <w:num w:numId="45">
    <w:abstractNumId w:val="29"/>
  </w:num>
  <w:num w:numId="46">
    <w:abstractNumId w:val="30"/>
  </w:num>
  <w:num w:numId="47">
    <w:abstractNumId w:val="74"/>
  </w:num>
  <w:num w:numId="48">
    <w:abstractNumId w:val="62"/>
  </w:num>
  <w:num w:numId="49">
    <w:abstractNumId w:val="31"/>
  </w:num>
  <w:num w:numId="50">
    <w:abstractNumId w:val="80"/>
  </w:num>
  <w:num w:numId="51">
    <w:abstractNumId w:val="70"/>
  </w:num>
  <w:num w:numId="52">
    <w:abstractNumId w:val="39"/>
  </w:num>
  <w:num w:numId="53">
    <w:abstractNumId w:val="63"/>
  </w:num>
  <w:num w:numId="54">
    <w:abstractNumId w:val="57"/>
  </w:num>
  <w:num w:numId="55">
    <w:abstractNumId w:val="13"/>
  </w:num>
  <w:num w:numId="56">
    <w:abstractNumId w:val="55"/>
  </w:num>
  <w:num w:numId="57">
    <w:abstractNumId w:val="45"/>
  </w:num>
  <w:num w:numId="58">
    <w:abstractNumId w:val="12"/>
  </w:num>
  <w:num w:numId="59">
    <w:abstractNumId w:val="65"/>
  </w:num>
  <w:num w:numId="60">
    <w:abstractNumId w:val="66"/>
  </w:num>
  <w:num w:numId="61">
    <w:abstractNumId w:val="24"/>
  </w:num>
  <w:num w:numId="62">
    <w:abstractNumId w:val="37"/>
  </w:num>
  <w:num w:numId="63">
    <w:abstractNumId w:val="82"/>
  </w:num>
  <w:num w:numId="64">
    <w:abstractNumId w:val="25"/>
  </w:num>
  <w:num w:numId="65">
    <w:abstractNumId w:val="33"/>
  </w:num>
  <w:num w:numId="66">
    <w:abstractNumId w:val="7"/>
  </w:num>
  <w:num w:numId="67">
    <w:abstractNumId w:val="43"/>
  </w:num>
  <w:num w:numId="68">
    <w:abstractNumId w:val="4"/>
  </w:num>
  <w:num w:numId="69">
    <w:abstractNumId w:val="6"/>
  </w:num>
  <w:num w:numId="70">
    <w:abstractNumId w:val="10"/>
  </w:num>
  <w:num w:numId="71">
    <w:abstractNumId w:val="19"/>
  </w:num>
  <w:num w:numId="72">
    <w:abstractNumId w:val="32"/>
  </w:num>
  <w:num w:numId="73">
    <w:abstractNumId w:val="76"/>
  </w:num>
  <w:num w:numId="74">
    <w:abstractNumId w:val="38"/>
  </w:num>
  <w:num w:numId="75">
    <w:abstractNumId w:val="78"/>
  </w:num>
  <w:num w:numId="76">
    <w:abstractNumId w:val="48"/>
  </w:num>
  <w:num w:numId="77">
    <w:abstractNumId w:val="18"/>
  </w:num>
  <w:num w:numId="78">
    <w:abstractNumId w:val="34"/>
  </w:num>
  <w:num w:numId="79">
    <w:abstractNumId w:val="44"/>
  </w:num>
  <w:num w:numId="80">
    <w:abstractNumId w:val="69"/>
  </w:num>
  <w:num w:numId="81">
    <w:abstractNumId w:val="58"/>
  </w:num>
  <w:num w:numId="82">
    <w:abstractNumId w:val="50"/>
  </w:num>
  <w:num w:numId="83">
    <w:abstractNumId w:val="49"/>
  </w:num>
  <w:num w:numId="84">
    <w:abstractNumId w:val="51"/>
  </w:num>
  <w:num w:numId="85">
    <w:abstractNumId w:val="14"/>
  </w:num>
  <w:num w:numId="86">
    <w:abstractNumId w:val="4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SrBQA8dBzi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4040"/>
    <w:rsid w:val="00004432"/>
    <w:rsid w:val="00004694"/>
    <w:rsid w:val="00004E04"/>
    <w:rsid w:val="00005064"/>
    <w:rsid w:val="0000526E"/>
    <w:rsid w:val="0000585D"/>
    <w:rsid w:val="000058E0"/>
    <w:rsid w:val="00005B3A"/>
    <w:rsid w:val="00006353"/>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1F"/>
    <w:rsid w:val="00021C27"/>
    <w:rsid w:val="00021D4B"/>
    <w:rsid w:val="00021F27"/>
    <w:rsid w:val="0002248D"/>
    <w:rsid w:val="0002277C"/>
    <w:rsid w:val="0002278E"/>
    <w:rsid w:val="0002295B"/>
    <w:rsid w:val="00022D48"/>
    <w:rsid w:val="00023126"/>
    <w:rsid w:val="00023323"/>
    <w:rsid w:val="000233EB"/>
    <w:rsid w:val="00024201"/>
    <w:rsid w:val="00024349"/>
    <w:rsid w:val="000244AB"/>
    <w:rsid w:val="00024B95"/>
    <w:rsid w:val="00025258"/>
    <w:rsid w:val="0002541F"/>
    <w:rsid w:val="00025486"/>
    <w:rsid w:val="00025A66"/>
    <w:rsid w:val="0002607B"/>
    <w:rsid w:val="00026112"/>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5026"/>
    <w:rsid w:val="0003514D"/>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3E1"/>
    <w:rsid w:val="000406F6"/>
    <w:rsid w:val="00040D54"/>
    <w:rsid w:val="00041059"/>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AAC"/>
    <w:rsid w:val="0004633C"/>
    <w:rsid w:val="0004644C"/>
    <w:rsid w:val="000465BB"/>
    <w:rsid w:val="000466C5"/>
    <w:rsid w:val="000468B2"/>
    <w:rsid w:val="00046D52"/>
    <w:rsid w:val="00046D79"/>
    <w:rsid w:val="00047248"/>
    <w:rsid w:val="00047C0C"/>
    <w:rsid w:val="000502DD"/>
    <w:rsid w:val="00050E9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B45"/>
    <w:rsid w:val="00061D2B"/>
    <w:rsid w:val="00061DA0"/>
    <w:rsid w:val="00061E10"/>
    <w:rsid w:val="00062197"/>
    <w:rsid w:val="00062DA4"/>
    <w:rsid w:val="000632AE"/>
    <w:rsid w:val="000633A2"/>
    <w:rsid w:val="000633A3"/>
    <w:rsid w:val="0006372C"/>
    <w:rsid w:val="00063A07"/>
    <w:rsid w:val="00063B2C"/>
    <w:rsid w:val="000648E4"/>
    <w:rsid w:val="00064A60"/>
    <w:rsid w:val="000654E0"/>
    <w:rsid w:val="00065827"/>
    <w:rsid w:val="000659F7"/>
    <w:rsid w:val="00065AD0"/>
    <w:rsid w:val="00065C76"/>
    <w:rsid w:val="00065D06"/>
    <w:rsid w:val="00065FB5"/>
    <w:rsid w:val="00066137"/>
    <w:rsid w:val="00066532"/>
    <w:rsid w:val="00066AD6"/>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259E"/>
    <w:rsid w:val="0007268F"/>
    <w:rsid w:val="00072839"/>
    <w:rsid w:val="00072892"/>
    <w:rsid w:val="0007387B"/>
    <w:rsid w:val="0007425A"/>
    <w:rsid w:val="00074417"/>
    <w:rsid w:val="0007503D"/>
    <w:rsid w:val="00075054"/>
    <w:rsid w:val="0007514C"/>
    <w:rsid w:val="000756BB"/>
    <w:rsid w:val="000759E5"/>
    <w:rsid w:val="00075BF3"/>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50B"/>
    <w:rsid w:val="000856C5"/>
    <w:rsid w:val="00085752"/>
    <w:rsid w:val="0008582D"/>
    <w:rsid w:val="000859B2"/>
    <w:rsid w:val="00085C05"/>
    <w:rsid w:val="000860B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65C6"/>
    <w:rsid w:val="00096BDA"/>
    <w:rsid w:val="00096DE6"/>
    <w:rsid w:val="00096F69"/>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120"/>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E0"/>
    <w:rsid w:val="000B2A6A"/>
    <w:rsid w:val="000B2EFC"/>
    <w:rsid w:val="000B2F72"/>
    <w:rsid w:val="000B2F9D"/>
    <w:rsid w:val="000B3256"/>
    <w:rsid w:val="000B3869"/>
    <w:rsid w:val="000B3B91"/>
    <w:rsid w:val="000B3EAB"/>
    <w:rsid w:val="000B3F3B"/>
    <w:rsid w:val="000B4103"/>
    <w:rsid w:val="000B42AC"/>
    <w:rsid w:val="000B45B5"/>
    <w:rsid w:val="000B4D9C"/>
    <w:rsid w:val="000B4F45"/>
    <w:rsid w:val="000B545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21BE"/>
    <w:rsid w:val="000D2376"/>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4F7"/>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160"/>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592E"/>
    <w:rsid w:val="000F6A2E"/>
    <w:rsid w:val="000F6E64"/>
    <w:rsid w:val="000F6FC3"/>
    <w:rsid w:val="000F6FE6"/>
    <w:rsid w:val="000F79D1"/>
    <w:rsid w:val="000F7A25"/>
    <w:rsid w:val="0010053C"/>
    <w:rsid w:val="0010085A"/>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19A"/>
    <w:rsid w:val="001335CC"/>
    <w:rsid w:val="0013394B"/>
    <w:rsid w:val="00133A6E"/>
    <w:rsid w:val="00133C5F"/>
    <w:rsid w:val="00133D00"/>
    <w:rsid w:val="0013406B"/>
    <w:rsid w:val="0013481F"/>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317"/>
    <w:rsid w:val="001443ED"/>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268"/>
    <w:rsid w:val="001505B3"/>
    <w:rsid w:val="00150792"/>
    <w:rsid w:val="001509F7"/>
    <w:rsid w:val="00150DFA"/>
    <w:rsid w:val="00151941"/>
    <w:rsid w:val="00151C75"/>
    <w:rsid w:val="00152220"/>
    <w:rsid w:val="00153234"/>
    <w:rsid w:val="0015328D"/>
    <w:rsid w:val="001532CE"/>
    <w:rsid w:val="001535C4"/>
    <w:rsid w:val="0015390E"/>
    <w:rsid w:val="00153B77"/>
    <w:rsid w:val="00153C31"/>
    <w:rsid w:val="00153DA3"/>
    <w:rsid w:val="001548E5"/>
    <w:rsid w:val="00154C90"/>
    <w:rsid w:val="00156185"/>
    <w:rsid w:val="0015637C"/>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D76"/>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2ACF"/>
    <w:rsid w:val="001730C5"/>
    <w:rsid w:val="001736D1"/>
    <w:rsid w:val="00173EA1"/>
    <w:rsid w:val="00174117"/>
    <w:rsid w:val="0017457B"/>
    <w:rsid w:val="00174C61"/>
    <w:rsid w:val="00175102"/>
    <w:rsid w:val="001755B2"/>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E1"/>
    <w:rsid w:val="001812C4"/>
    <w:rsid w:val="00181806"/>
    <w:rsid w:val="00181F74"/>
    <w:rsid w:val="00181FE9"/>
    <w:rsid w:val="001821BC"/>
    <w:rsid w:val="00182D24"/>
    <w:rsid w:val="0018347B"/>
    <w:rsid w:val="00183778"/>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087"/>
    <w:rsid w:val="00191719"/>
    <w:rsid w:val="00191F97"/>
    <w:rsid w:val="001923AB"/>
    <w:rsid w:val="0019256D"/>
    <w:rsid w:val="00193088"/>
    <w:rsid w:val="001934DA"/>
    <w:rsid w:val="00193B17"/>
    <w:rsid w:val="00193F69"/>
    <w:rsid w:val="00194998"/>
    <w:rsid w:val="0019507E"/>
    <w:rsid w:val="00195264"/>
    <w:rsid w:val="00195389"/>
    <w:rsid w:val="0019548E"/>
    <w:rsid w:val="00195682"/>
    <w:rsid w:val="001958E4"/>
    <w:rsid w:val="00195BB9"/>
    <w:rsid w:val="00195CF4"/>
    <w:rsid w:val="00195F47"/>
    <w:rsid w:val="001960CF"/>
    <w:rsid w:val="00196C4A"/>
    <w:rsid w:val="001971AE"/>
    <w:rsid w:val="00197837"/>
    <w:rsid w:val="001979F6"/>
    <w:rsid w:val="001A01A6"/>
    <w:rsid w:val="001A047A"/>
    <w:rsid w:val="001A06EC"/>
    <w:rsid w:val="001A0BDA"/>
    <w:rsid w:val="001A198D"/>
    <w:rsid w:val="001A1C92"/>
    <w:rsid w:val="001A2372"/>
    <w:rsid w:val="001A2879"/>
    <w:rsid w:val="001A3CB2"/>
    <w:rsid w:val="001A42DD"/>
    <w:rsid w:val="001A45B6"/>
    <w:rsid w:val="001A4690"/>
    <w:rsid w:val="001A4E98"/>
    <w:rsid w:val="001A51BF"/>
    <w:rsid w:val="001A549E"/>
    <w:rsid w:val="001A552F"/>
    <w:rsid w:val="001A5CDF"/>
    <w:rsid w:val="001A6612"/>
    <w:rsid w:val="001A6DAD"/>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BD4"/>
    <w:rsid w:val="001B6F2A"/>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73"/>
    <w:rsid w:val="001C71FB"/>
    <w:rsid w:val="001C7241"/>
    <w:rsid w:val="001C73F7"/>
    <w:rsid w:val="001C7473"/>
    <w:rsid w:val="001C7714"/>
    <w:rsid w:val="001C7E87"/>
    <w:rsid w:val="001D00DF"/>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4878"/>
    <w:rsid w:val="001D5214"/>
    <w:rsid w:val="001D5AD8"/>
    <w:rsid w:val="001D5CFE"/>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632B"/>
    <w:rsid w:val="001E6555"/>
    <w:rsid w:val="001E7525"/>
    <w:rsid w:val="001E7EFC"/>
    <w:rsid w:val="001F0996"/>
    <w:rsid w:val="001F0BBC"/>
    <w:rsid w:val="001F0DBC"/>
    <w:rsid w:val="001F0F77"/>
    <w:rsid w:val="001F13E0"/>
    <w:rsid w:val="001F1AD9"/>
    <w:rsid w:val="001F23E6"/>
    <w:rsid w:val="001F2785"/>
    <w:rsid w:val="001F2B76"/>
    <w:rsid w:val="001F2BB1"/>
    <w:rsid w:val="001F2BB6"/>
    <w:rsid w:val="001F3820"/>
    <w:rsid w:val="001F3928"/>
    <w:rsid w:val="001F3CEB"/>
    <w:rsid w:val="001F3F8C"/>
    <w:rsid w:val="001F419B"/>
    <w:rsid w:val="001F42F0"/>
    <w:rsid w:val="001F4950"/>
    <w:rsid w:val="001F4A92"/>
    <w:rsid w:val="001F4C6B"/>
    <w:rsid w:val="001F4FD5"/>
    <w:rsid w:val="001F511C"/>
    <w:rsid w:val="001F536F"/>
    <w:rsid w:val="001F5525"/>
    <w:rsid w:val="001F5612"/>
    <w:rsid w:val="001F6153"/>
    <w:rsid w:val="001F62B7"/>
    <w:rsid w:val="001F6422"/>
    <w:rsid w:val="001F6DD2"/>
    <w:rsid w:val="001F70B3"/>
    <w:rsid w:val="00200001"/>
    <w:rsid w:val="0020020E"/>
    <w:rsid w:val="0020099E"/>
    <w:rsid w:val="00200AB9"/>
    <w:rsid w:val="00200BCC"/>
    <w:rsid w:val="00200C06"/>
    <w:rsid w:val="00200D45"/>
    <w:rsid w:val="00200DCD"/>
    <w:rsid w:val="00200F2B"/>
    <w:rsid w:val="00201F6E"/>
    <w:rsid w:val="00202106"/>
    <w:rsid w:val="00202226"/>
    <w:rsid w:val="00202670"/>
    <w:rsid w:val="002028FB"/>
    <w:rsid w:val="00202C4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80C"/>
    <w:rsid w:val="00223958"/>
    <w:rsid w:val="00223E6F"/>
    <w:rsid w:val="002240B5"/>
    <w:rsid w:val="00224AD8"/>
    <w:rsid w:val="00224B7A"/>
    <w:rsid w:val="0022570E"/>
    <w:rsid w:val="00225803"/>
    <w:rsid w:val="00225BDF"/>
    <w:rsid w:val="00225CAE"/>
    <w:rsid w:val="00226C37"/>
    <w:rsid w:val="00226F0A"/>
    <w:rsid w:val="0022725F"/>
    <w:rsid w:val="002274DF"/>
    <w:rsid w:val="00227558"/>
    <w:rsid w:val="002275D1"/>
    <w:rsid w:val="00227C0E"/>
    <w:rsid w:val="00227CB5"/>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A3B"/>
    <w:rsid w:val="00233A95"/>
    <w:rsid w:val="002344E2"/>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46E1D"/>
    <w:rsid w:val="002501B1"/>
    <w:rsid w:val="002505F5"/>
    <w:rsid w:val="00250707"/>
    <w:rsid w:val="002509F5"/>
    <w:rsid w:val="00250D44"/>
    <w:rsid w:val="00250E39"/>
    <w:rsid w:val="0025114F"/>
    <w:rsid w:val="0025115C"/>
    <w:rsid w:val="00251275"/>
    <w:rsid w:val="00251361"/>
    <w:rsid w:val="00251CAF"/>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67D30"/>
    <w:rsid w:val="002701FF"/>
    <w:rsid w:val="00270B19"/>
    <w:rsid w:val="00270DAE"/>
    <w:rsid w:val="00270E39"/>
    <w:rsid w:val="00271547"/>
    <w:rsid w:val="00271757"/>
    <w:rsid w:val="00271849"/>
    <w:rsid w:val="0027195A"/>
    <w:rsid w:val="00271BA3"/>
    <w:rsid w:val="0027282C"/>
    <w:rsid w:val="002729DA"/>
    <w:rsid w:val="00272BC7"/>
    <w:rsid w:val="00272C1F"/>
    <w:rsid w:val="0027345F"/>
    <w:rsid w:val="00273E95"/>
    <w:rsid w:val="0027400A"/>
    <w:rsid w:val="00274933"/>
    <w:rsid w:val="00274A61"/>
    <w:rsid w:val="00275070"/>
    <w:rsid w:val="002753B8"/>
    <w:rsid w:val="00276135"/>
    <w:rsid w:val="00277900"/>
    <w:rsid w:val="00281154"/>
    <w:rsid w:val="00281169"/>
    <w:rsid w:val="002811A1"/>
    <w:rsid w:val="0028162D"/>
    <w:rsid w:val="002816BC"/>
    <w:rsid w:val="00281938"/>
    <w:rsid w:val="00281C48"/>
    <w:rsid w:val="0028207F"/>
    <w:rsid w:val="00282444"/>
    <w:rsid w:val="00282754"/>
    <w:rsid w:val="00283143"/>
    <w:rsid w:val="002831C8"/>
    <w:rsid w:val="002835A5"/>
    <w:rsid w:val="002836FB"/>
    <w:rsid w:val="00283C7E"/>
    <w:rsid w:val="002843C2"/>
    <w:rsid w:val="002844BD"/>
    <w:rsid w:val="00284780"/>
    <w:rsid w:val="00284E75"/>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1735"/>
    <w:rsid w:val="00291BFC"/>
    <w:rsid w:val="00291F3E"/>
    <w:rsid w:val="00292984"/>
    <w:rsid w:val="00292B20"/>
    <w:rsid w:val="00292C2C"/>
    <w:rsid w:val="00292EA4"/>
    <w:rsid w:val="002934C7"/>
    <w:rsid w:val="00293999"/>
    <w:rsid w:val="00293E98"/>
    <w:rsid w:val="0029461A"/>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F3"/>
    <w:rsid w:val="002A1710"/>
    <w:rsid w:val="002A1A25"/>
    <w:rsid w:val="002A1D31"/>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C8"/>
    <w:rsid w:val="002B0ACB"/>
    <w:rsid w:val="002B0F31"/>
    <w:rsid w:val="002B1544"/>
    <w:rsid w:val="002B15BD"/>
    <w:rsid w:val="002B1734"/>
    <w:rsid w:val="002B1A82"/>
    <w:rsid w:val="002B1B21"/>
    <w:rsid w:val="002B1BCC"/>
    <w:rsid w:val="002B2872"/>
    <w:rsid w:val="002B2B9D"/>
    <w:rsid w:val="002B2C29"/>
    <w:rsid w:val="002B2C3E"/>
    <w:rsid w:val="002B361D"/>
    <w:rsid w:val="002B421B"/>
    <w:rsid w:val="002B4B82"/>
    <w:rsid w:val="002B4E92"/>
    <w:rsid w:val="002B4FF2"/>
    <w:rsid w:val="002B501A"/>
    <w:rsid w:val="002B55C7"/>
    <w:rsid w:val="002B59D4"/>
    <w:rsid w:val="002B6249"/>
    <w:rsid w:val="002B62FA"/>
    <w:rsid w:val="002B63BC"/>
    <w:rsid w:val="002B64B7"/>
    <w:rsid w:val="002B6ED9"/>
    <w:rsid w:val="002B7089"/>
    <w:rsid w:val="002B72C7"/>
    <w:rsid w:val="002B774D"/>
    <w:rsid w:val="002B7897"/>
    <w:rsid w:val="002B7DF5"/>
    <w:rsid w:val="002C017B"/>
    <w:rsid w:val="002C050A"/>
    <w:rsid w:val="002C059A"/>
    <w:rsid w:val="002C05EB"/>
    <w:rsid w:val="002C06FE"/>
    <w:rsid w:val="002C07D2"/>
    <w:rsid w:val="002C0B87"/>
    <w:rsid w:val="002C1202"/>
    <w:rsid w:val="002C16F4"/>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A28"/>
    <w:rsid w:val="002C3FB4"/>
    <w:rsid w:val="002C3FD8"/>
    <w:rsid w:val="002C40FE"/>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45C"/>
    <w:rsid w:val="002D050D"/>
    <w:rsid w:val="002D068A"/>
    <w:rsid w:val="002D0934"/>
    <w:rsid w:val="002D0AE4"/>
    <w:rsid w:val="002D0B2D"/>
    <w:rsid w:val="002D0DA5"/>
    <w:rsid w:val="002D15E4"/>
    <w:rsid w:val="002D1C53"/>
    <w:rsid w:val="002D1F9F"/>
    <w:rsid w:val="002D2F4D"/>
    <w:rsid w:val="002D4081"/>
    <w:rsid w:val="002D4739"/>
    <w:rsid w:val="002D476E"/>
    <w:rsid w:val="002D4A28"/>
    <w:rsid w:val="002D4A9C"/>
    <w:rsid w:val="002D4B94"/>
    <w:rsid w:val="002D5122"/>
    <w:rsid w:val="002D51E6"/>
    <w:rsid w:val="002D543A"/>
    <w:rsid w:val="002D574B"/>
    <w:rsid w:val="002D5CB0"/>
    <w:rsid w:val="002D5EED"/>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AC7"/>
    <w:rsid w:val="002E1B23"/>
    <w:rsid w:val="002E2276"/>
    <w:rsid w:val="002E2F66"/>
    <w:rsid w:val="002E3FB7"/>
    <w:rsid w:val="002E41F7"/>
    <w:rsid w:val="002E46F9"/>
    <w:rsid w:val="002E4B6F"/>
    <w:rsid w:val="002E4EC4"/>
    <w:rsid w:val="002E4F4A"/>
    <w:rsid w:val="002E4FB8"/>
    <w:rsid w:val="002E5210"/>
    <w:rsid w:val="002E569E"/>
    <w:rsid w:val="002E5BEF"/>
    <w:rsid w:val="002E5FD9"/>
    <w:rsid w:val="002E6216"/>
    <w:rsid w:val="002E623B"/>
    <w:rsid w:val="002E6C53"/>
    <w:rsid w:val="002E6DD3"/>
    <w:rsid w:val="002E791B"/>
    <w:rsid w:val="002F0118"/>
    <w:rsid w:val="002F094F"/>
    <w:rsid w:val="002F09AF"/>
    <w:rsid w:val="002F0CD1"/>
    <w:rsid w:val="002F0F66"/>
    <w:rsid w:val="002F10AE"/>
    <w:rsid w:val="002F113A"/>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F9A"/>
    <w:rsid w:val="002F5EEA"/>
    <w:rsid w:val="002F6EE1"/>
    <w:rsid w:val="002F7854"/>
    <w:rsid w:val="002F7987"/>
    <w:rsid w:val="002F7B53"/>
    <w:rsid w:val="002F7F18"/>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EAA"/>
    <w:rsid w:val="00326514"/>
    <w:rsid w:val="003268A1"/>
    <w:rsid w:val="00326ACD"/>
    <w:rsid w:val="00326D1B"/>
    <w:rsid w:val="00326D62"/>
    <w:rsid w:val="00327587"/>
    <w:rsid w:val="003278CF"/>
    <w:rsid w:val="00327ADA"/>
    <w:rsid w:val="00327D57"/>
    <w:rsid w:val="00327F13"/>
    <w:rsid w:val="003305FE"/>
    <w:rsid w:val="00330848"/>
    <w:rsid w:val="00330861"/>
    <w:rsid w:val="00330982"/>
    <w:rsid w:val="00330DCC"/>
    <w:rsid w:val="00330EE4"/>
    <w:rsid w:val="003310BC"/>
    <w:rsid w:val="00331558"/>
    <w:rsid w:val="00331717"/>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58DC"/>
    <w:rsid w:val="00336137"/>
    <w:rsid w:val="003367F1"/>
    <w:rsid w:val="003367F6"/>
    <w:rsid w:val="003369C9"/>
    <w:rsid w:val="00336C5B"/>
    <w:rsid w:val="003370C6"/>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7BD"/>
    <w:rsid w:val="00343EB1"/>
    <w:rsid w:val="0034529B"/>
    <w:rsid w:val="00345354"/>
    <w:rsid w:val="003453A6"/>
    <w:rsid w:val="003467BC"/>
    <w:rsid w:val="00346975"/>
    <w:rsid w:val="00346A4E"/>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1F65"/>
    <w:rsid w:val="0035204D"/>
    <w:rsid w:val="003526FE"/>
    <w:rsid w:val="00352D0B"/>
    <w:rsid w:val="00352E52"/>
    <w:rsid w:val="00353FA1"/>
    <w:rsid w:val="0035466E"/>
    <w:rsid w:val="00354855"/>
    <w:rsid w:val="00354C43"/>
    <w:rsid w:val="00354E1F"/>
    <w:rsid w:val="00354FB6"/>
    <w:rsid w:val="00354FE2"/>
    <w:rsid w:val="003552CC"/>
    <w:rsid w:val="00355860"/>
    <w:rsid w:val="00355989"/>
    <w:rsid w:val="00356926"/>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B7"/>
    <w:rsid w:val="00366BBE"/>
    <w:rsid w:val="00366C3D"/>
    <w:rsid w:val="003674AA"/>
    <w:rsid w:val="0036785F"/>
    <w:rsid w:val="00367868"/>
    <w:rsid w:val="00370292"/>
    <w:rsid w:val="00370389"/>
    <w:rsid w:val="003708C7"/>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8"/>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40A"/>
    <w:rsid w:val="00385510"/>
    <w:rsid w:val="003857C4"/>
    <w:rsid w:val="0038647A"/>
    <w:rsid w:val="003864C0"/>
    <w:rsid w:val="00386D9C"/>
    <w:rsid w:val="003877E1"/>
    <w:rsid w:val="003908A5"/>
    <w:rsid w:val="00390EB1"/>
    <w:rsid w:val="003911D0"/>
    <w:rsid w:val="003912E6"/>
    <w:rsid w:val="00392111"/>
    <w:rsid w:val="0039249D"/>
    <w:rsid w:val="003926B4"/>
    <w:rsid w:val="00392E52"/>
    <w:rsid w:val="00392EBA"/>
    <w:rsid w:val="00393092"/>
    <w:rsid w:val="00393165"/>
    <w:rsid w:val="00393320"/>
    <w:rsid w:val="0039369B"/>
    <w:rsid w:val="00393840"/>
    <w:rsid w:val="00393A92"/>
    <w:rsid w:val="00393BEC"/>
    <w:rsid w:val="003943E0"/>
    <w:rsid w:val="00396E8C"/>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8B"/>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1159"/>
    <w:rsid w:val="003C128C"/>
    <w:rsid w:val="003C1493"/>
    <w:rsid w:val="003C1A76"/>
    <w:rsid w:val="003C2726"/>
    <w:rsid w:val="003C285F"/>
    <w:rsid w:val="003C2C90"/>
    <w:rsid w:val="003C2F9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E8"/>
    <w:rsid w:val="003E02A3"/>
    <w:rsid w:val="003E02B6"/>
    <w:rsid w:val="003E0C30"/>
    <w:rsid w:val="003E0E29"/>
    <w:rsid w:val="003E1000"/>
    <w:rsid w:val="003E1641"/>
    <w:rsid w:val="003E1730"/>
    <w:rsid w:val="003E1CE2"/>
    <w:rsid w:val="003E1F2B"/>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68E0"/>
    <w:rsid w:val="003E69C9"/>
    <w:rsid w:val="003E6F85"/>
    <w:rsid w:val="003E71EA"/>
    <w:rsid w:val="003E75D6"/>
    <w:rsid w:val="003E7874"/>
    <w:rsid w:val="003E7D91"/>
    <w:rsid w:val="003E7E7C"/>
    <w:rsid w:val="003F00CA"/>
    <w:rsid w:val="003F01EF"/>
    <w:rsid w:val="003F0741"/>
    <w:rsid w:val="003F09E1"/>
    <w:rsid w:val="003F0C32"/>
    <w:rsid w:val="003F10F8"/>
    <w:rsid w:val="003F1B94"/>
    <w:rsid w:val="003F1EA3"/>
    <w:rsid w:val="003F253B"/>
    <w:rsid w:val="003F254D"/>
    <w:rsid w:val="003F25CE"/>
    <w:rsid w:val="003F289F"/>
    <w:rsid w:val="003F3C84"/>
    <w:rsid w:val="003F45B2"/>
    <w:rsid w:val="003F47F8"/>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FA5"/>
    <w:rsid w:val="00404148"/>
    <w:rsid w:val="00404810"/>
    <w:rsid w:val="00404B76"/>
    <w:rsid w:val="004051BB"/>
    <w:rsid w:val="004052E1"/>
    <w:rsid w:val="004058BF"/>
    <w:rsid w:val="00405AC0"/>
    <w:rsid w:val="00405F5F"/>
    <w:rsid w:val="004065BA"/>
    <w:rsid w:val="00406646"/>
    <w:rsid w:val="00406A30"/>
    <w:rsid w:val="00406E93"/>
    <w:rsid w:val="004072DB"/>
    <w:rsid w:val="0040731A"/>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3784"/>
    <w:rsid w:val="00424A60"/>
    <w:rsid w:val="00424DB1"/>
    <w:rsid w:val="00424E22"/>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E8B"/>
    <w:rsid w:val="00430F17"/>
    <w:rsid w:val="0043116A"/>
    <w:rsid w:val="004315E4"/>
    <w:rsid w:val="004318EB"/>
    <w:rsid w:val="00431BF0"/>
    <w:rsid w:val="00432160"/>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C5C"/>
    <w:rsid w:val="004430BF"/>
    <w:rsid w:val="00443188"/>
    <w:rsid w:val="00443A9C"/>
    <w:rsid w:val="00444306"/>
    <w:rsid w:val="00444424"/>
    <w:rsid w:val="00444DEC"/>
    <w:rsid w:val="004452A2"/>
    <w:rsid w:val="00445BF0"/>
    <w:rsid w:val="004461DC"/>
    <w:rsid w:val="00446534"/>
    <w:rsid w:val="004474CA"/>
    <w:rsid w:val="00447732"/>
    <w:rsid w:val="00447B01"/>
    <w:rsid w:val="00447E01"/>
    <w:rsid w:val="004503DF"/>
    <w:rsid w:val="004503EE"/>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4FE8"/>
    <w:rsid w:val="004550C8"/>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5F2"/>
    <w:rsid w:val="00467BC0"/>
    <w:rsid w:val="00467BFC"/>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5E1"/>
    <w:rsid w:val="004767DF"/>
    <w:rsid w:val="00476984"/>
    <w:rsid w:val="00476A4E"/>
    <w:rsid w:val="0047757F"/>
    <w:rsid w:val="00477748"/>
    <w:rsid w:val="00477E95"/>
    <w:rsid w:val="00480165"/>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586"/>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16D"/>
    <w:rsid w:val="00497F17"/>
    <w:rsid w:val="004A0068"/>
    <w:rsid w:val="004A00B5"/>
    <w:rsid w:val="004A0238"/>
    <w:rsid w:val="004A0F42"/>
    <w:rsid w:val="004A12FB"/>
    <w:rsid w:val="004A1E59"/>
    <w:rsid w:val="004A1FFB"/>
    <w:rsid w:val="004A24D4"/>
    <w:rsid w:val="004A2A8A"/>
    <w:rsid w:val="004A2F2C"/>
    <w:rsid w:val="004A2F91"/>
    <w:rsid w:val="004A4BFE"/>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3910"/>
    <w:rsid w:val="004B3D51"/>
    <w:rsid w:val="004B422C"/>
    <w:rsid w:val="004B457A"/>
    <w:rsid w:val="004B4592"/>
    <w:rsid w:val="004B4825"/>
    <w:rsid w:val="004B4CBB"/>
    <w:rsid w:val="004B4D45"/>
    <w:rsid w:val="004B4F42"/>
    <w:rsid w:val="004B4F8D"/>
    <w:rsid w:val="004B56C5"/>
    <w:rsid w:val="004B5702"/>
    <w:rsid w:val="004B5895"/>
    <w:rsid w:val="004B5F16"/>
    <w:rsid w:val="004B6E0D"/>
    <w:rsid w:val="004B78A6"/>
    <w:rsid w:val="004B796E"/>
    <w:rsid w:val="004B7B38"/>
    <w:rsid w:val="004C063B"/>
    <w:rsid w:val="004C0685"/>
    <w:rsid w:val="004C0C1F"/>
    <w:rsid w:val="004C0F2C"/>
    <w:rsid w:val="004C10AF"/>
    <w:rsid w:val="004C1306"/>
    <w:rsid w:val="004C1520"/>
    <w:rsid w:val="004C1BAE"/>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536"/>
    <w:rsid w:val="004C6D7C"/>
    <w:rsid w:val="004C6EB4"/>
    <w:rsid w:val="004C76C5"/>
    <w:rsid w:val="004C7911"/>
    <w:rsid w:val="004D014A"/>
    <w:rsid w:val="004D021F"/>
    <w:rsid w:val="004D0565"/>
    <w:rsid w:val="004D074A"/>
    <w:rsid w:val="004D0792"/>
    <w:rsid w:val="004D0965"/>
    <w:rsid w:val="004D0971"/>
    <w:rsid w:val="004D09C7"/>
    <w:rsid w:val="004D0D1E"/>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3F7"/>
    <w:rsid w:val="004E648D"/>
    <w:rsid w:val="004E67E3"/>
    <w:rsid w:val="004E686A"/>
    <w:rsid w:val="004E688F"/>
    <w:rsid w:val="004E6F91"/>
    <w:rsid w:val="004E70B8"/>
    <w:rsid w:val="004E7310"/>
    <w:rsid w:val="004E78A4"/>
    <w:rsid w:val="004E7DE5"/>
    <w:rsid w:val="004F02C8"/>
    <w:rsid w:val="004F0454"/>
    <w:rsid w:val="004F0473"/>
    <w:rsid w:val="004F0C4F"/>
    <w:rsid w:val="004F1048"/>
    <w:rsid w:val="004F1783"/>
    <w:rsid w:val="004F188F"/>
    <w:rsid w:val="004F19B8"/>
    <w:rsid w:val="004F1FAB"/>
    <w:rsid w:val="004F2156"/>
    <w:rsid w:val="004F2938"/>
    <w:rsid w:val="004F2DEA"/>
    <w:rsid w:val="004F2F7D"/>
    <w:rsid w:val="004F3789"/>
    <w:rsid w:val="004F3865"/>
    <w:rsid w:val="004F38A4"/>
    <w:rsid w:val="004F3B76"/>
    <w:rsid w:val="004F3B90"/>
    <w:rsid w:val="004F455E"/>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63"/>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912"/>
    <w:rsid w:val="00516B05"/>
    <w:rsid w:val="00516C5F"/>
    <w:rsid w:val="005171C7"/>
    <w:rsid w:val="00517507"/>
    <w:rsid w:val="0051752B"/>
    <w:rsid w:val="005175AA"/>
    <w:rsid w:val="00520109"/>
    <w:rsid w:val="0052037D"/>
    <w:rsid w:val="005207ED"/>
    <w:rsid w:val="00520F8F"/>
    <w:rsid w:val="00521B5A"/>
    <w:rsid w:val="00521BCB"/>
    <w:rsid w:val="00521EE9"/>
    <w:rsid w:val="00522155"/>
    <w:rsid w:val="00522714"/>
    <w:rsid w:val="005227F7"/>
    <w:rsid w:val="005227F8"/>
    <w:rsid w:val="00522F38"/>
    <w:rsid w:val="00523E61"/>
    <w:rsid w:val="00524320"/>
    <w:rsid w:val="005254D8"/>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5CC"/>
    <w:rsid w:val="00533AB4"/>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E69"/>
    <w:rsid w:val="005371B2"/>
    <w:rsid w:val="00537468"/>
    <w:rsid w:val="00537A58"/>
    <w:rsid w:val="00537D1D"/>
    <w:rsid w:val="00537F2F"/>
    <w:rsid w:val="00540045"/>
    <w:rsid w:val="005404DD"/>
    <w:rsid w:val="00540726"/>
    <w:rsid w:val="00540762"/>
    <w:rsid w:val="005407E0"/>
    <w:rsid w:val="0054083E"/>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4333"/>
    <w:rsid w:val="0054482B"/>
    <w:rsid w:val="00544EDC"/>
    <w:rsid w:val="00545087"/>
    <w:rsid w:val="005450FC"/>
    <w:rsid w:val="00545336"/>
    <w:rsid w:val="00545556"/>
    <w:rsid w:val="00545912"/>
    <w:rsid w:val="00545E8F"/>
    <w:rsid w:val="0054626F"/>
    <w:rsid w:val="00546399"/>
    <w:rsid w:val="005464D5"/>
    <w:rsid w:val="0054699E"/>
    <w:rsid w:val="00546D9C"/>
    <w:rsid w:val="00546E01"/>
    <w:rsid w:val="00547085"/>
    <w:rsid w:val="0054712F"/>
    <w:rsid w:val="00547BE3"/>
    <w:rsid w:val="00547F5C"/>
    <w:rsid w:val="005500A6"/>
    <w:rsid w:val="00550607"/>
    <w:rsid w:val="0055078E"/>
    <w:rsid w:val="005508D8"/>
    <w:rsid w:val="00550B67"/>
    <w:rsid w:val="00550B7B"/>
    <w:rsid w:val="0055178E"/>
    <w:rsid w:val="00551ED8"/>
    <w:rsid w:val="00552214"/>
    <w:rsid w:val="0055272F"/>
    <w:rsid w:val="005529F7"/>
    <w:rsid w:val="00552B18"/>
    <w:rsid w:val="00552CDD"/>
    <w:rsid w:val="0055306D"/>
    <w:rsid w:val="0055354F"/>
    <w:rsid w:val="00553592"/>
    <w:rsid w:val="00553594"/>
    <w:rsid w:val="00553808"/>
    <w:rsid w:val="00553A6A"/>
    <w:rsid w:val="00553C32"/>
    <w:rsid w:val="00553CE7"/>
    <w:rsid w:val="00553D1C"/>
    <w:rsid w:val="00553D85"/>
    <w:rsid w:val="00554218"/>
    <w:rsid w:val="00554979"/>
    <w:rsid w:val="00555C96"/>
    <w:rsid w:val="0055629D"/>
    <w:rsid w:val="00556581"/>
    <w:rsid w:val="005566DD"/>
    <w:rsid w:val="00556816"/>
    <w:rsid w:val="00556ADF"/>
    <w:rsid w:val="00556D37"/>
    <w:rsid w:val="00556EF5"/>
    <w:rsid w:val="00556F0B"/>
    <w:rsid w:val="00556F73"/>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D4A"/>
    <w:rsid w:val="00567F24"/>
    <w:rsid w:val="00567FB8"/>
    <w:rsid w:val="00570399"/>
    <w:rsid w:val="00570BF2"/>
    <w:rsid w:val="0057123E"/>
    <w:rsid w:val="00571445"/>
    <w:rsid w:val="005714D4"/>
    <w:rsid w:val="005714FE"/>
    <w:rsid w:val="00571D71"/>
    <w:rsid w:val="00571F23"/>
    <w:rsid w:val="005722A2"/>
    <w:rsid w:val="005724A1"/>
    <w:rsid w:val="005724CB"/>
    <w:rsid w:val="005730A3"/>
    <w:rsid w:val="00573170"/>
    <w:rsid w:val="005731F3"/>
    <w:rsid w:val="00573AF1"/>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0E8"/>
    <w:rsid w:val="00581127"/>
    <w:rsid w:val="005811E2"/>
    <w:rsid w:val="00581563"/>
    <w:rsid w:val="00582166"/>
    <w:rsid w:val="0058244E"/>
    <w:rsid w:val="0058276B"/>
    <w:rsid w:val="00582939"/>
    <w:rsid w:val="00582F0A"/>
    <w:rsid w:val="00582F0E"/>
    <w:rsid w:val="0058315E"/>
    <w:rsid w:val="005831C5"/>
    <w:rsid w:val="00583877"/>
    <w:rsid w:val="005842E2"/>
    <w:rsid w:val="0058440E"/>
    <w:rsid w:val="00584E9D"/>
    <w:rsid w:val="005852CD"/>
    <w:rsid w:val="005857B8"/>
    <w:rsid w:val="00585A24"/>
    <w:rsid w:val="00585EA9"/>
    <w:rsid w:val="00586B12"/>
    <w:rsid w:val="00586C5D"/>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457"/>
    <w:rsid w:val="005956AD"/>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9B3"/>
    <w:rsid w:val="005B2B85"/>
    <w:rsid w:val="005B308E"/>
    <w:rsid w:val="005B3E63"/>
    <w:rsid w:val="005B419C"/>
    <w:rsid w:val="005B466A"/>
    <w:rsid w:val="005B4678"/>
    <w:rsid w:val="005B49B3"/>
    <w:rsid w:val="005B4CDC"/>
    <w:rsid w:val="005B5903"/>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0A0"/>
    <w:rsid w:val="005D6185"/>
    <w:rsid w:val="005D61C1"/>
    <w:rsid w:val="005D626F"/>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C03"/>
    <w:rsid w:val="005E2012"/>
    <w:rsid w:val="005E2574"/>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1E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320"/>
    <w:rsid w:val="00600707"/>
    <w:rsid w:val="00601827"/>
    <w:rsid w:val="00601A6A"/>
    <w:rsid w:val="00601F42"/>
    <w:rsid w:val="00601FAA"/>
    <w:rsid w:val="00602E26"/>
    <w:rsid w:val="00602E40"/>
    <w:rsid w:val="006032AD"/>
    <w:rsid w:val="006039D5"/>
    <w:rsid w:val="00603C51"/>
    <w:rsid w:val="006040D2"/>
    <w:rsid w:val="006041B7"/>
    <w:rsid w:val="0060432E"/>
    <w:rsid w:val="0060443D"/>
    <w:rsid w:val="00604548"/>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35"/>
    <w:rsid w:val="006127D0"/>
    <w:rsid w:val="006128AB"/>
    <w:rsid w:val="006128DE"/>
    <w:rsid w:val="00612D5D"/>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F1"/>
    <w:rsid w:val="00620611"/>
    <w:rsid w:val="00620C29"/>
    <w:rsid w:val="00620E21"/>
    <w:rsid w:val="00621243"/>
    <w:rsid w:val="0062126A"/>
    <w:rsid w:val="006217FC"/>
    <w:rsid w:val="00621A18"/>
    <w:rsid w:val="00621BA9"/>
    <w:rsid w:val="0062241A"/>
    <w:rsid w:val="00622B10"/>
    <w:rsid w:val="00622D2C"/>
    <w:rsid w:val="006232CF"/>
    <w:rsid w:val="006236B1"/>
    <w:rsid w:val="00623920"/>
    <w:rsid w:val="00624C4F"/>
    <w:rsid w:val="00624F05"/>
    <w:rsid w:val="00624FD5"/>
    <w:rsid w:val="00625025"/>
    <w:rsid w:val="0062539B"/>
    <w:rsid w:val="006253FA"/>
    <w:rsid w:val="00625557"/>
    <w:rsid w:val="00625602"/>
    <w:rsid w:val="006257EC"/>
    <w:rsid w:val="00625B8C"/>
    <w:rsid w:val="00625C7E"/>
    <w:rsid w:val="00625D69"/>
    <w:rsid w:val="00625E7B"/>
    <w:rsid w:val="00625F64"/>
    <w:rsid w:val="0062662F"/>
    <w:rsid w:val="0062698A"/>
    <w:rsid w:val="00626BAB"/>
    <w:rsid w:val="00626D15"/>
    <w:rsid w:val="00626F74"/>
    <w:rsid w:val="00627D37"/>
    <w:rsid w:val="0063028C"/>
    <w:rsid w:val="00630A24"/>
    <w:rsid w:val="00631911"/>
    <w:rsid w:val="006319ED"/>
    <w:rsid w:val="00631F33"/>
    <w:rsid w:val="00632836"/>
    <w:rsid w:val="00632C28"/>
    <w:rsid w:val="00632F29"/>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356"/>
    <w:rsid w:val="00647A46"/>
    <w:rsid w:val="00647CA1"/>
    <w:rsid w:val="006509B1"/>
    <w:rsid w:val="006509D4"/>
    <w:rsid w:val="00650A22"/>
    <w:rsid w:val="00650A29"/>
    <w:rsid w:val="00650CCE"/>
    <w:rsid w:val="00650F73"/>
    <w:rsid w:val="0065103A"/>
    <w:rsid w:val="0065134B"/>
    <w:rsid w:val="006513E5"/>
    <w:rsid w:val="0065143B"/>
    <w:rsid w:val="0065193B"/>
    <w:rsid w:val="006519CD"/>
    <w:rsid w:val="006521BF"/>
    <w:rsid w:val="00652C05"/>
    <w:rsid w:val="00652F79"/>
    <w:rsid w:val="006532CF"/>
    <w:rsid w:val="0065354E"/>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13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5C6C"/>
    <w:rsid w:val="00665C8B"/>
    <w:rsid w:val="0066621A"/>
    <w:rsid w:val="006663B5"/>
    <w:rsid w:val="00666BBC"/>
    <w:rsid w:val="0066736A"/>
    <w:rsid w:val="006676FB"/>
    <w:rsid w:val="00667C57"/>
    <w:rsid w:val="00667C82"/>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864"/>
    <w:rsid w:val="00675CAD"/>
    <w:rsid w:val="00675CFA"/>
    <w:rsid w:val="00675D33"/>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2EE"/>
    <w:rsid w:val="00681AD7"/>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8FD"/>
    <w:rsid w:val="0068613E"/>
    <w:rsid w:val="0068660D"/>
    <w:rsid w:val="00686864"/>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109C"/>
    <w:rsid w:val="006A14C4"/>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BE0"/>
    <w:rsid w:val="006B42EE"/>
    <w:rsid w:val="006B458E"/>
    <w:rsid w:val="006B476A"/>
    <w:rsid w:val="006B48FF"/>
    <w:rsid w:val="006B4C70"/>
    <w:rsid w:val="006B4D07"/>
    <w:rsid w:val="006B54D2"/>
    <w:rsid w:val="006B55AD"/>
    <w:rsid w:val="006B5BFA"/>
    <w:rsid w:val="006B5D84"/>
    <w:rsid w:val="006B6528"/>
    <w:rsid w:val="006B6763"/>
    <w:rsid w:val="006B6F19"/>
    <w:rsid w:val="006B6F55"/>
    <w:rsid w:val="006B75EB"/>
    <w:rsid w:val="006C00B4"/>
    <w:rsid w:val="006C037B"/>
    <w:rsid w:val="006C0385"/>
    <w:rsid w:val="006C07BD"/>
    <w:rsid w:val="006C12EE"/>
    <w:rsid w:val="006C188A"/>
    <w:rsid w:val="006C2990"/>
    <w:rsid w:val="006C2C5A"/>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294"/>
    <w:rsid w:val="006D02B9"/>
    <w:rsid w:val="006D0832"/>
    <w:rsid w:val="006D0DBE"/>
    <w:rsid w:val="006D14BA"/>
    <w:rsid w:val="006D1679"/>
    <w:rsid w:val="006D18B1"/>
    <w:rsid w:val="006D1B8E"/>
    <w:rsid w:val="006D1F2B"/>
    <w:rsid w:val="006D1F3A"/>
    <w:rsid w:val="006D2091"/>
    <w:rsid w:val="006D26D0"/>
    <w:rsid w:val="006D2CBA"/>
    <w:rsid w:val="006D2DD6"/>
    <w:rsid w:val="006D2FC4"/>
    <w:rsid w:val="006D30EB"/>
    <w:rsid w:val="006D3593"/>
    <w:rsid w:val="006D37F5"/>
    <w:rsid w:val="006D38A4"/>
    <w:rsid w:val="006D39F2"/>
    <w:rsid w:val="006D3A00"/>
    <w:rsid w:val="006D3E92"/>
    <w:rsid w:val="006D40EC"/>
    <w:rsid w:val="006D461D"/>
    <w:rsid w:val="006D560B"/>
    <w:rsid w:val="006D56F7"/>
    <w:rsid w:val="006D5EC3"/>
    <w:rsid w:val="006D6052"/>
    <w:rsid w:val="006D6332"/>
    <w:rsid w:val="006D668F"/>
    <w:rsid w:val="006D6C00"/>
    <w:rsid w:val="006D6F6A"/>
    <w:rsid w:val="006D7339"/>
    <w:rsid w:val="006D7C6C"/>
    <w:rsid w:val="006D7C76"/>
    <w:rsid w:val="006D7D73"/>
    <w:rsid w:val="006D7E17"/>
    <w:rsid w:val="006D7EFD"/>
    <w:rsid w:val="006E016F"/>
    <w:rsid w:val="006E0407"/>
    <w:rsid w:val="006E0571"/>
    <w:rsid w:val="006E0922"/>
    <w:rsid w:val="006E0BCE"/>
    <w:rsid w:val="006E0FA5"/>
    <w:rsid w:val="006E1726"/>
    <w:rsid w:val="006E2066"/>
    <w:rsid w:val="006E25CE"/>
    <w:rsid w:val="006E2C97"/>
    <w:rsid w:val="006E348C"/>
    <w:rsid w:val="006E3559"/>
    <w:rsid w:val="006E3CF6"/>
    <w:rsid w:val="006E3E8E"/>
    <w:rsid w:val="006E3E95"/>
    <w:rsid w:val="006E409D"/>
    <w:rsid w:val="006E42E7"/>
    <w:rsid w:val="006E43C6"/>
    <w:rsid w:val="006E44BE"/>
    <w:rsid w:val="006E484B"/>
    <w:rsid w:val="006E49BA"/>
    <w:rsid w:val="006E4DCD"/>
    <w:rsid w:val="006E4F2A"/>
    <w:rsid w:val="006E50F8"/>
    <w:rsid w:val="006E5223"/>
    <w:rsid w:val="006E56A6"/>
    <w:rsid w:val="006E5D1C"/>
    <w:rsid w:val="006E61C2"/>
    <w:rsid w:val="006E6737"/>
    <w:rsid w:val="006E6B02"/>
    <w:rsid w:val="006E6B6C"/>
    <w:rsid w:val="006E7076"/>
    <w:rsid w:val="006E70B5"/>
    <w:rsid w:val="006E71DA"/>
    <w:rsid w:val="006E7926"/>
    <w:rsid w:val="006E7965"/>
    <w:rsid w:val="006F055E"/>
    <w:rsid w:val="006F05E1"/>
    <w:rsid w:val="006F15E4"/>
    <w:rsid w:val="006F2027"/>
    <w:rsid w:val="006F2076"/>
    <w:rsid w:val="006F2210"/>
    <w:rsid w:val="006F2532"/>
    <w:rsid w:val="006F2AFB"/>
    <w:rsid w:val="006F2DE0"/>
    <w:rsid w:val="006F30E0"/>
    <w:rsid w:val="006F3454"/>
    <w:rsid w:val="006F4051"/>
    <w:rsid w:val="006F4433"/>
    <w:rsid w:val="006F4634"/>
    <w:rsid w:val="006F4D47"/>
    <w:rsid w:val="006F4E3C"/>
    <w:rsid w:val="006F4E76"/>
    <w:rsid w:val="006F53A1"/>
    <w:rsid w:val="006F6D62"/>
    <w:rsid w:val="006F781C"/>
    <w:rsid w:val="006F79ED"/>
    <w:rsid w:val="006F7DB1"/>
    <w:rsid w:val="007003A9"/>
    <w:rsid w:val="00700539"/>
    <w:rsid w:val="007007C1"/>
    <w:rsid w:val="00700D94"/>
    <w:rsid w:val="00700DCF"/>
    <w:rsid w:val="007011BD"/>
    <w:rsid w:val="00701496"/>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F2"/>
    <w:rsid w:val="0071628B"/>
    <w:rsid w:val="007162C0"/>
    <w:rsid w:val="00716EB0"/>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C00"/>
    <w:rsid w:val="007234DA"/>
    <w:rsid w:val="007235C3"/>
    <w:rsid w:val="00724138"/>
    <w:rsid w:val="007241FE"/>
    <w:rsid w:val="0072428C"/>
    <w:rsid w:val="00724321"/>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FDA"/>
    <w:rsid w:val="00732FB5"/>
    <w:rsid w:val="00733155"/>
    <w:rsid w:val="007331D7"/>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7B7"/>
    <w:rsid w:val="0074000B"/>
    <w:rsid w:val="0074048B"/>
    <w:rsid w:val="00740542"/>
    <w:rsid w:val="0074094F"/>
    <w:rsid w:val="00740B54"/>
    <w:rsid w:val="00740CF0"/>
    <w:rsid w:val="00740D0E"/>
    <w:rsid w:val="00740FB3"/>
    <w:rsid w:val="00740FE2"/>
    <w:rsid w:val="007413A0"/>
    <w:rsid w:val="007415C4"/>
    <w:rsid w:val="007417E6"/>
    <w:rsid w:val="00741A37"/>
    <w:rsid w:val="00741DA0"/>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7CC"/>
    <w:rsid w:val="007458EF"/>
    <w:rsid w:val="00745AE4"/>
    <w:rsid w:val="00746289"/>
    <w:rsid w:val="00746754"/>
    <w:rsid w:val="007470AC"/>
    <w:rsid w:val="00747190"/>
    <w:rsid w:val="007472E5"/>
    <w:rsid w:val="00747D09"/>
    <w:rsid w:val="00747F11"/>
    <w:rsid w:val="0075037F"/>
    <w:rsid w:val="00750758"/>
    <w:rsid w:val="00750F76"/>
    <w:rsid w:val="007514AD"/>
    <w:rsid w:val="007522A9"/>
    <w:rsid w:val="007522AB"/>
    <w:rsid w:val="00752416"/>
    <w:rsid w:val="007526EB"/>
    <w:rsid w:val="0075289F"/>
    <w:rsid w:val="00753179"/>
    <w:rsid w:val="007531B9"/>
    <w:rsid w:val="007535A3"/>
    <w:rsid w:val="007538A7"/>
    <w:rsid w:val="007541DC"/>
    <w:rsid w:val="007547FF"/>
    <w:rsid w:val="00755649"/>
    <w:rsid w:val="0075564F"/>
    <w:rsid w:val="00755716"/>
    <w:rsid w:val="00755786"/>
    <w:rsid w:val="00755902"/>
    <w:rsid w:val="007567D3"/>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9A2"/>
    <w:rsid w:val="0076371B"/>
    <w:rsid w:val="00763CC6"/>
    <w:rsid w:val="00763F16"/>
    <w:rsid w:val="00763F95"/>
    <w:rsid w:val="0076423F"/>
    <w:rsid w:val="00764F9C"/>
    <w:rsid w:val="00765B82"/>
    <w:rsid w:val="00765D51"/>
    <w:rsid w:val="007664A1"/>
    <w:rsid w:val="00766A2B"/>
    <w:rsid w:val="00767190"/>
    <w:rsid w:val="007671E0"/>
    <w:rsid w:val="00767252"/>
    <w:rsid w:val="007673C1"/>
    <w:rsid w:val="007678C0"/>
    <w:rsid w:val="00770070"/>
    <w:rsid w:val="00771486"/>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A28"/>
    <w:rsid w:val="00775F77"/>
    <w:rsid w:val="007769B7"/>
    <w:rsid w:val="00776A28"/>
    <w:rsid w:val="00776D0B"/>
    <w:rsid w:val="00776F6F"/>
    <w:rsid w:val="0077770C"/>
    <w:rsid w:val="00777B45"/>
    <w:rsid w:val="0078062B"/>
    <w:rsid w:val="007806C1"/>
    <w:rsid w:val="00780FCD"/>
    <w:rsid w:val="00781125"/>
    <w:rsid w:val="0078153A"/>
    <w:rsid w:val="00781EB9"/>
    <w:rsid w:val="007821E5"/>
    <w:rsid w:val="00782B01"/>
    <w:rsid w:val="00782E7F"/>
    <w:rsid w:val="00783239"/>
    <w:rsid w:val="0078340E"/>
    <w:rsid w:val="007839EF"/>
    <w:rsid w:val="00783B42"/>
    <w:rsid w:val="00783C90"/>
    <w:rsid w:val="007848A5"/>
    <w:rsid w:val="007851DB"/>
    <w:rsid w:val="0078521F"/>
    <w:rsid w:val="00785315"/>
    <w:rsid w:val="00785415"/>
    <w:rsid w:val="00786231"/>
    <w:rsid w:val="0078706D"/>
    <w:rsid w:val="007873D0"/>
    <w:rsid w:val="0078777D"/>
    <w:rsid w:val="00787E5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87"/>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5CD7"/>
    <w:rsid w:val="007B62F5"/>
    <w:rsid w:val="007B69A5"/>
    <w:rsid w:val="007B6EB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7BC"/>
    <w:rsid w:val="007C2EAC"/>
    <w:rsid w:val="007C3941"/>
    <w:rsid w:val="007C3FBD"/>
    <w:rsid w:val="007C44BA"/>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287"/>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06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443"/>
    <w:rsid w:val="007F363F"/>
    <w:rsid w:val="007F3983"/>
    <w:rsid w:val="007F3AA6"/>
    <w:rsid w:val="007F3D5A"/>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B29"/>
    <w:rsid w:val="00800148"/>
    <w:rsid w:val="0080066A"/>
    <w:rsid w:val="0080073C"/>
    <w:rsid w:val="00800B9C"/>
    <w:rsid w:val="0080128E"/>
    <w:rsid w:val="008015F0"/>
    <w:rsid w:val="008022FF"/>
    <w:rsid w:val="00802366"/>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69A3"/>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6E3"/>
    <w:rsid w:val="008148C8"/>
    <w:rsid w:val="00815166"/>
    <w:rsid w:val="0081522E"/>
    <w:rsid w:val="00816176"/>
    <w:rsid w:val="008168A7"/>
    <w:rsid w:val="00816960"/>
    <w:rsid w:val="00816CCB"/>
    <w:rsid w:val="0081707A"/>
    <w:rsid w:val="00817383"/>
    <w:rsid w:val="0081794A"/>
    <w:rsid w:val="008201C0"/>
    <w:rsid w:val="0082054B"/>
    <w:rsid w:val="008207D7"/>
    <w:rsid w:val="00820936"/>
    <w:rsid w:val="00820B36"/>
    <w:rsid w:val="00820D15"/>
    <w:rsid w:val="008218D6"/>
    <w:rsid w:val="00821BE1"/>
    <w:rsid w:val="0082228B"/>
    <w:rsid w:val="008224AD"/>
    <w:rsid w:val="008228E2"/>
    <w:rsid w:val="00822AB7"/>
    <w:rsid w:val="00822B3D"/>
    <w:rsid w:val="00822F94"/>
    <w:rsid w:val="008235F0"/>
    <w:rsid w:val="00823ED2"/>
    <w:rsid w:val="0082425A"/>
    <w:rsid w:val="008248EB"/>
    <w:rsid w:val="008249B8"/>
    <w:rsid w:val="00824AFC"/>
    <w:rsid w:val="00824F40"/>
    <w:rsid w:val="008256A8"/>
    <w:rsid w:val="0082652F"/>
    <w:rsid w:val="0082748C"/>
    <w:rsid w:val="008274D8"/>
    <w:rsid w:val="008274DE"/>
    <w:rsid w:val="008275B5"/>
    <w:rsid w:val="0083097D"/>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E1C"/>
    <w:rsid w:val="00834D3F"/>
    <w:rsid w:val="008354C9"/>
    <w:rsid w:val="00835D54"/>
    <w:rsid w:val="00835ED4"/>
    <w:rsid w:val="00836304"/>
    <w:rsid w:val="00836A02"/>
    <w:rsid w:val="00836ED7"/>
    <w:rsid w:val="00836FA0"/>
    <w:rsid w:val="00836FC6"/>
    <w:rsid w:val="008378B6"/>
    <w:rsid w:val="00837E5C"/>
    <w:rsid w:val="008401F9"/>
    <w:rsid w:val="00840223"/>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E23"/>
    <w:rsid w:val="00852618"/>
    <w:rsid w:val="00852F18"/>
    <w:rsid w:val="00853970"/>
    <w:rsid w:val="00853A97"/>
    <w:rsid w:val="00853C0B"/>
    <w:rsid w:val="00853D98"/>
    <w:rsid w:val="00854599"/>
    <w:rsid w:val="00854915"/>
    <w:rsid w:val="00854DF1"/>
    <w:rsid w:val="008552CE"/>
    <w:rsid w:val="008556DF"/>
    <w:rsid w:val="00855B20"/>
    <w:rsid w:val="00855EBD"/>
    <w:rsid w:val="00856430"/>
    <w:rsid w:val="00856BFB"/>
    <w:rsid w:val="00856F59"/>
    <w:rsid w:val="0085733B"/>
    <w:rsid w:val="00857523"/>
    <w:rsid w:val="008575E5"/>
    <w:rsid w:val="00857926"/>
    <w:rsid w:val="008604B9"/>
    <w:rsid w:val="0086084C"/>
    <w:rsid w:val="00860E4F"/>
    <w:rsid w:val="008617C7"/>
    <w:rsid w:val="00861915"/>
    <w:rsid w:val="00861978"/>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8C6"/>
    <w:rsid w:val="00866A03"/>
    <w:rsid w:val="008674E7"/>
    <w:rsid w:val="00867900"/>
    <w:rsid w:val="00867C01"/>
    <w:rsid w:val="00870E08"/>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6CC2"/>
    <w:rsid w:val="0087771A"/>
    <w:rsid w:val="008777FD"/>
    <w:rsid w:val="00877C94"/>
    <w:rsid w:val="008804A0"/>
    <w:rsid w:val="008805E8"/>
    <w:rsid w:val="00880AAD"/>
    <w:rsid w:val="00880B2D"/>
    <w:rsid w:val="00880E18"/>
    <w:rsid w:val="00880E67"/>
    <w:rsid w:val="00880E77"/>
    <w:rsid w:val="008818F1"/>
    <w:rsid w:val="00881A57"/>
    <w:rsid w:val="008824C2"/>
    <w:rsid w:val="00882722"/>
    <w:rsid w:val="00882B6C"/>
    <w:rsid w:val="00882E58"/>
    <w:rsid w:val="00882EEC"/>
    <w:rsid w:val="00882F5E"/>
    <w:rsid w:val="00883067"/>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94"/>
    <w:rsid w:val="008971C3"/>
    <w:rsid w:val="00897CBD"/>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A1A"/>
    <w:rsid w:val="008A4FA8"/>
    <w:rsid w:val="008A5024"/>
    <w:rsid w:val="008A5382"/>
    <w:rsid w:val="008A5601"/>
    <w:rsid w:val="008A5816"/>
    <w:rsid w:val="008A5EB5"/>
    <w:rsid w:val="008A6355"/>
    <w:rsid w:val="008A6F6D"/>
    <w:rsid w:val="008A71F1"/>
    <w:rsid w:val="008B004E"/>
    <w:rsid w:val="008B0088"/>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B13"/>
    <w:rsid w:val="008C0FB0"/>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501D"/>
    <w:rsid w:val="008C5370"/>
    <w:rsid w:val="008C56D8"/>
    <w:rsid w:val="008C5777"/>
    <w:rsid w:val="008C5A5E"/>
    <w:rsid w:val="008C5E07"/>
    <w:rsid w:val="008C62B1"/>
    <w:rsid w:val="008C6467"/>
    <w:rsid w:val="008C702C"/>
    <w:rsid w:val="008C7091"/>
    <w:rsid w:val="008C7320"/>
    <w:rsid w:val="008C7B77"/>
    <w:rsid w:val="008C7E71"/>
    <w:rsid w:val="008C7E85"/>
    <w:rsid w:val="008C7FE6"/>
    <w:rsid w:val="008D0862"/>
    <w:rsid w:val="008D0D7D"/>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379"/>
    <w:rsid w:val="008D647C"/>
    <w:rsid w:val="008D6B35"/>
    <w:rsid w:val="008D6D6C"/>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02D"/>
    <w:rsid w:val="008E66F1"/>
    <w:rsid w:val="008E699C"/>
    <w:rsid w:val="008E6BFF"/>
    <w:rsid w:val="008E6FA9"/>
    <w:rsid w:val="008E75BD"/>
    <w:rsid w:val="008E79C8"/>
    <w:rsid w:val="008E7CF3"/>
    <w:rsid w:val="008F0AFE"/>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B0"/>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2E9"/>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DEA"/>
    <w:rsid w:val="00925ED2"/>
    <w:rsid w:val="009262D5"/>
    <w:rsid w:val="00926543"/>
    <w:rsid w:val="00926A53"/>
    <w:rsid w:val="00926D63"/>
    <w:rsid w:val="009273B9"/>
    <w:rsid w:val="009279B1"/>
    <w:rsid w:val="00927DF5"/>
    <w:rsid w:val="009303F0"/>
    <w:rsid w:val="00930600"/>
    <w:rsid w:val="00931012"/>
    <w:rsid w:val="00931243"/>
    <w:rsid w:val="0093126C"/>
    <w:rsid w:val="009316A1"/>
    <w:rsid w:val="00931A97"/>
    <w:rsid w:val="00931BCD"/>
    <w:rsid w:val="00931E5C"/>
    <w:rsid w:val="0093234C"/>
    <w:rsid w:val="009326A0"/>
    <w:rsid w:val="00932808"/>
    <w:rsid w:val="00932969"/>
    <w:rsid w:val="00932B26"/>
    <w:rsid w:val="00932B7B"/>
    <w:rsid w:val="009330ED"/>
    <w:rsid w:val="009330F2"/>
    <w:rsid w:val="00933432"/>
    <w:rsid w:val="00933EAA"/>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52B1"/>
    <w:rsid w:val="00945D4F"/>
    <w:rsid w:val="00946002"/>
    <w:rsid w:val="009465FB"/>
    <w:rsid w:val="0094677D"/>
    <w:rsid w:val="00946808"/>
    <w:rsid w:val="0094682E"/>
    <w:rsid w:val="009469FD"/>
    <w:rsid w:val="00947002"/>
    <w:rsid w:val="0094702D"/>
    <w:rsid w:val="009475F8"/>
    <w:rsid w:val="00947941"/>
    <w:rsid w:val="009479FA"/>
    <w:rsid w:val="00947F7D"/>
    <w:rsid w:val="009511D2"/>
    <w:rsid w:val="00951437"/>
    <w:rsid w:val="0095249B"/>
    <w:rsid w:val="00953A2D"/>
    <w:rsid w:val="00953B3F"/>
    <w:rsid w:val="0095405B"/>
    <w:rsid w:val="0095433A"/>
    <w:rsid w:val="009544A7"/>
    <w:rsid w:val="009546D9"/>
    <w:rsid w:val="00954A57"/>
    <w:rsid w:val="00954EC1"/>
    <w:rsid w:val="009552DF"/>
    <w:rsid w:val="009561CC"/>
    <w:rsid w:val="00956383"/>
    <w:rsid w:val="0095646E"/>
    <w:rsid w:val="00956A44"/>
    <w:rsid w:val="00956BF9"/>
    <w:rsid w:val="00956FBC"/>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EC7"/>
    <w:rsid w:val="00963EE0"/>
    <w:rsid w:val="00964159"/>
    <w:rsid w:val="0096444D"/>
    <w:rsid w:val="00964683"/>
    <w:rsid w:val="009646B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53"/>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AD4"/>
    <w:rsid w:val="00992CE4"/>
    <w:rsid w:val="00992F81"/>
    <w:rsid w:val="009932F4"/>
    <w:rsid w:val="00993862"/>
    <w:rsid w:val="009942F5"/>
    <w:rsid w:val="009943F3"/>
    <w:rsid w:val="00994829"/>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1CC"/>
    <w:rsid w:val="009A16E0"/>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ADA"/>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6032"/>
    <w:rsid w:val="009D60A4"/>
    <w:rsid w:val="009D6305"/>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54E"/>
    <w:rsid w:val="009F288E"/>
    <w:rsid w:val="009F3358"/>
    <w:rsid w:val="009F35AB"/>
    <w:rsid w:val="009F3B2F"/>
    <w:rsid w:val="009F3B53"/>
    <w:rsid w:val="009F3E6B"/>
    <w:rsid w:val="009F45E1"/>
    <w:rsid w:val="009F468A"/>
    <w:rsid w:val="009F46AD"/>
    <w:rsid w:val="009F4A46"/>
    <w:rsid w:val="009F4AEC"/>
    <w:rsid w:val="009F5423"/>
    <w:rsid w:val="009F64FA"/>
    <w:rsid w:val="009F676A"/>
    <w:rsid w:val="009F6880"/>
    <w:rsid w:val="009F6959"/>
    <w:rsid w:val="009F6C34"/>
    <w:rsid w:val="009F6E3C"/>
    <w:rsid w:val="009F70B8"/>
    <w:rsid w:val="009F7360"/>
    <w:rsid w:val="009F74A1"/>
    <w:rsid w:val="009F761D"/>
    <w:rsid w:val="009F7BB7"/>
    <w:rsid w:val="00A0004D"/>
    <w:rsid w:val="00A002EE"/>
    <w:rsid w:val="00A0040B"/>
    <w:rsid w:val="00A00952"/>
    <w:rsid w:val="00A00CCA"/>
    <w:rsid w:val="00A01716"/>
    <w:rsid w:val="00A01907"/>
    <w:rsid w:val="00A01B07"/>
    <w:rsid w:val="00A01D19"/>
    <w:rsid w:val="00A02135"/>
    <w:rsid w:val="00A02626"/>
    <w:rsid w:val="00A029AA"/>
    <w:rsid w:val="00A02E99"/>
    <w:rsid w:val="00A031DD"/>
    <w:rsid w:val="00A032D9"/>
    <w:rsid w:val="00A03ABE"/>
    <w:rsid w:val="00A04509"/>
    <w:rsid w:val="00A0499B"/>
    <w:rsid w:val="00A0632E"/>
    <w:rsid w:val="00A066CA"/>
    <w:rsid w:val="00A06CF1"/>
    <w:rsid w:val="00A072D8"/>
    <w:rsid w:val="00A074C2"/>
    <w:rsid w:val="00A1002D"/>
    <w:rsid w:val="00A10741"/>
    <w:rsid w:val="00A1074E"/>
    <w:rsid w:val="00A1154D"/>
    <w:rsid w:val="00A11621"/>
    <w:rsid w:val="00A11699"/>
    <w:rsid w:val="00A1185A"/>
    <w:rsid w:val="00A11922"/>
    <w:rsid w:val="00A11F47"/>
    <w:rsid w:val="00A1229C"/>
    <w:rsid w:val="00A127AB"/>
    <w:rsid w:val="00A12898"/>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88C"/>
    <w:rsid w:val="00A24947"/>
    <w:rsid w:val="00A24A46"/>
    <w:rsid w:val="00A24F2C"/>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06D"/>
    <w:rsid w:val="00A342B6"/>
    <w:rsid w:val="00A34AB8"/>
    <w:rsid w:val="00A34BC2"/>
    <w:rsid w:val="00A34BD9"/>
    <w:rsid w:val="00A34E1B"/>
    <w:rsid w:val="00A3562B"/>
    <w:rsid w:val="00A36653"/>
    <w:rsid w:val="00A3668B"/>
    <w:rsid w:val="00A37248"/>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5CCA"/>
    <w:rsid w:val="00A46029"/>
    <w:rsid w:val="00A461BB"/>
    <w:rsid w:val="00A46670"/>
    <w:rsid w:val="00A468BA"/>
    <w:rsid w:val="00A468CD"/>
    <w:rsid w:val="00A46D7F"/>
    <w:rsid w:val="00A47142"/>
    <w:rsid w:val="00A47640"/>
    <w:rsid w:val="00A503F6"/>
    <w:rsid w:val="00A505BF"/>
    <w:rsid w:val="00A50B44"/>
    <w:rsid w:val="00A50C5A"/>
    <w:rsid w:val="00A51549"/>
    <w:rsid w:val="00A51951"/>
    <w:rsid w:val="00A51D08"/>
    <w:rsid w:val="00A52328"/>
    <w:rsid w:val="00A5232A"/>
    <w:rsid w:val="00A52372"/>
    <w:rsid w:val="00A52655"/>
    <w:rsid w:val="00A52912"/>
    <w:rsid w:val="00A52929"/>
    <w:rsid w:val="00A52BD5"/>
    <w:rsid w:val="00A52C24"/>
    <w:rsid w:val="00A52F6A"/>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B5F"/>
    <w:rsid w:val="00A607CC"/>
    <w:rsid w:val="00A61024"/>
    <w:rsid w:val="00A61031"/>
    <w:rsid w:val="00A612E6"/>
    <w:rsid w:val="00A61A8E"/>
    <w:rsid w:val="00A62032"/>
    <w:rsid w:val="00A62EEC"/>
    <w:rsid w:val="00A62F60"/>
    <w:rsid w:val="00A63835"/>
    <w:rsid w:val="00A639B3"/>
    <w:rsid w:val="00A63AF0"/>
    <w:rsid w:val="00A63E45"/>
    <w:rsid w:val="00A64084"/>
    <w:rsid w:val="00A6459D"/>
    <w:rsid w:val="00A64A13"/>
    <w:rsid w:val="00A64E85"/>
    <w:rsid w:val="00A652B0"/>
    <w:rsid w:val="00A666CC"/>
    <w:rsid w:val="00A66D93"/>
    <w:rsid w:val="00A66FC8"/>
    <w:rsid w:val="00A671ED"/>
    <w:rsid w:val="00A67755"/>
    <w:rsid w:val="00A67E43"/>
    <w:rsid w:val="00A7000C"/>
    <w:rsid w:val="00A70469"/>
    <w:rsid w:val="00A7099B"/>
    <w:rsid w:val="00A70AC4"/>
    <w:rsid w:val="00A7116E"/>
    <w:rsid w:val="00A71FED"/>
    <w:rsid w:val="00A726AB"/>
    <w:rsid w:val="00A72D7B"/>
    <w:rsid w:val="00A72E59"/>
    <w:rsid w:val="00A73169"/>
    <w:rsid w:val="00A7396F"/>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176"/>
    <w:rsid w:val="00A81866"/>
    <w:rsid w:val="00A81B2B"/>
    <w:rsid w:val="00A81C90"/>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D82"/>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2C8"/>
    <w:rsid w:val="00AA25C7"/>
    <w:rsid w:val="00AA2CFB"/>
    <w:rsid w:val="00AA3AB6"/>
    <w:rsid w:val="00AA3DE4"/>
    <w:rsid w:val="00AA4A45"/>
    <w:rsid w:val="00AA4BB3"/>
    <w:rsid w:val="00AA4DE8"/>
    <w:rsid w:val="00AA4E28"/>
    <w:rsid w:val="00AA502E"/>
    <w:rsid w:val="00AA5540"/>
    <w:rsid w:val="00AA576A"/>
    <w:rsid w:val="00AA58B0"/>
    <w:rsid w:val="00AA596A"/>
    <w:rsid w:val="00AA5A91"/>
    <w:rsid w:val="00AA5E56"/>
    <w:rsid w:val="00AA5E78"/>
    <w:rsid w:val="00AA6298"/>
    <w:rsid w:val="00AA690A"/>
    <w:rsid w:val="00AA7644"/>
    <w:rsid w:val="00AA7E0D"/>
    <w:rsid w:val="00AB087D"/>
    <w:rsid w:val="00AB08CB"/>
    <w:rsid w:val="00AB0A7B"/>
    <w:rsid w:val="00AB0B9E"/>
    <w:rsid w:val="00AB0D79"/>
    <w:rsid w:val="00AB14B6"/>
    <w:rsid w:val="00AB163D"/>
    <w:rsid w:val="00AB1F08"/>
    <w:rsid w:val="00AB1F3D"/>
    <w:rsid w:val="00AB1FF3"/>
    <w:rsid w:val="00AB23E4"/>
    <w:rsid w:val="00AB260B"/>
    <w:rsid w:val="00AB2759"/>
    <w:rsid w:val="00AB2A30"/>
    <w:rsid w:val="00AB2B65"/>
    <w:rsid w:val="00AB32D7"/>
    <w:rsid w:val="00AB3733"/>
    <w:rsid w:val="00AB3A7D"/>
    <w:rsid w:val="00AB3BF7"/>
    <w:rsid w:val="00AB3E46"/>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6B2E"/>
    <w:rsid w:val="00AD792F"/>
    <w:rsid w:val="00AD7A36"/>
    <w:rsid w:val="00AD7CB2"/>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4C8"/>
    <w:rsid w:val="00AE55D9"/>
    <w:rsid w:val="00AE5928"/>
    <w:rsid w:val="00AE5BC8"/>
    <w:rsid w:val="00AE5C1C"/>
    <w:rsid w:val="00AE698A"/>
    <w:rsid w:val="00AE6A59"/>
    <w:rsid w:val="00AE722F"/>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1A1"/>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164"/>
    <w:rsid w:val="00AF622C"/>
    <w:rsid w:val="00AF6423"/>
    <w:rsid w:val="00AF649B"/>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731A"/>
    <w:rsid w:val="00B076FE"/>
    <w:rsid w:val="00B079B1"/>
    <w:rsid w:val="00B079EF"/>
    <w:rsid w:val="00B07C1A"/>
    <w:rsid w:val="00B1091E"/>
    <w:rsid w:val="00B10F80"/>
    <w:rsid w:val="00B1107B"/>
    <w:rsid w:val="00B11A28"/>
    <w:rsid w:val="00B11AFB"/>
    <w:rsid w:val="00B11D5A"/>
    <w:rsid w:val="00B127D2"/>
    <w:rsid w:val="00B12CFF"/>
    <w:rsid w:val="00B12D5E"/>
    <w:rsid w:val="00B12EF6"/>
    <w:rsid w:val="00B130C7"/>
    <w:rsid w:val="00B13C16"/>
    <w:rsid w:val="00B13F69"/>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02B"/>
    <w:rsid w:val="00B24319"/>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DB"/>
    <w:rsid w:val="00B36EE8"/>
    <w:rsid w:val="00B36FC2"/>
    <w:rsid w:val="00B3732C"/>
    <w:rsid w:val="00B3775B"/>
    <w:rsid w:val="00B37EFE"/>
    <w:rsid w:val="00B42491"/>
    <w:rsid w:val="00B42EF2"/>
    <w:rsid w:val="00B43287"/>
    <w:rsid w:val="00B436D2"/>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F22"/>
    <w:rsid w:val="00B47228"/>
    <w:rsid w:val="00B47551"/>
    <w:rsid w:val="00B479ED"/>
    <w:rsid w:val="00B5050B"/>
    <w:rsid w:val="00B506F6"/>
    <w:rsid w:val="00B5083B"/>
    <w:rsid w:val="00B50B99"/>
    <w:rsid w:val="00B50BBA"/>
    <w:rsid w:val="00B50FE6"/>
    <w:rsid w:val="00B51181"/>
    <w:rsid w:val="00B512CA"/>
    <w:rsid w:val="00B51736"/>
    <w:rsid w:val="00B51751"/>
    <w:rsid w:val="00B519D7"/>
    <w:rsid w:val="00B5243B"/>
    <w:rsid w:val="00B52B9D"/>
    <w:rsid w:val="00B52EC7"/>
    <w:rsid w:val="00B539FA"/>
    <w:rsid w:val="00B53C46"/>
    <w:rsid w:val="00B53FB0"/>
    <w:rsid w:val="00B5413C"/>
    <w:rsid w:val="00B545B0"/>
    <w:rsid w:val="00B5467F"/>
    <w:rsid w:val="00B54E92"/>
    <w:rsid w:val="00B54F38"/>
    <w:rsid w:val="00B55162"/>
    <w:rsid w:val="00B55479"/>
    <w:rsid w:val="00B55747"/>
    <w:rsid w:val="00B55E78"/>
    <w:rsid w:val="00B55E96"/>
    <w:rsid w:val="00B56006"/>
    <w:rsid w:val="00B561BB"/>
    <w:rsid w:val="00B56210"/>
    <w:rsid w:val="00B567FB"/>
    <w:rsid w:val="00B56A60"/>
    <w:rsid w:val="00B572A0"/>
    <w:rsid w:val="00B572F7"/>
    <w:rsid w:val="00B573F6"/>
    <w:rsid w:val="00B5748C"/>
    <w:rsid w:val="00B576BC"/>
    <w:rsid w:val="00B577F2"/>
    <w:rsid w:val="00B601CA"/>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7C"/>
    <w:rsid w:val="00B71787"/>
    <w:rsid w:val="00B719D4"/>
    <w:rsid w:val="00B71A44"/>
    <w:rsid w:val="00B720D2"/>
    <w:rsid w:val="00B72235"/>
    <w:rsid w:val="00B72324"/>
    <w:rsid w:val="00B73FDD"/>
    <w:rsid w:val="00B741FF"/>
    <w:rsid w:val="00B744B1"/>
    <w:rsid w:val="00B744CC"/>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6AC7"/>
    <w:rsid w:val="00B772AD"/>
    <w:rsid w:val="00B776F7"/>
    <w:rsid w:val="00B77866"/>
    <w:rsid w:val="00B77A29"/>
    <w:rsid w:val="00B804DB"/>
    <w:rsid w:val="00B807AE"/>
    <w:rsid w:val="00B80AB7"/>
    <w:rsid w:val="00B80C0A"/>
    <w:rsid w:val="00B81470"/>
    <w:rsid w:val="00B815C3"/>
    <w:rsid w:val="00B81BAE"/>
    <w:rsid w:val="00B826D3"/>
    <w:rsid w:val="00B82C8F"/>
    <w:rsid w:val="00B82D54"/>
    <w:rsid w:val="00B83B34"/>
    <w:rsid w:val="00B83DEB"/>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4446"/>
    <w:rsid w:val="00BB5801"/>
    <w:rsid w:val="00BB5959"/>
    <w:rsid w:val="00BB5AC3"/>
    <w:rsid w:val="00BB5C02"/>
    <w:rsid w:val="00BB5F80"/>
    <w:rsid w:val="00BB6424"/>
    <w:rsid w:val="00BB6677"/>
    <w:rsid w:val="00BB6912"/>
    <w:rsid w:val="00BB6928"/>
    <w:rsid w:val="00BB6A6A"/>
    <w:rsid w:val="00BB6D7A"/>
    <w:rsid w:val="00BB7295"/>
    <w:rsid w:val="00BB758E"/>
    <w:rsid w:val="00BB7CCA"/>
    <w:rsid w:val="00BB7D10"/>
    <w:rsid w:val="00BB7E0A"/>
    <w:rsid w:val="00BC057D"/>
    <w:rsid w:val="00BC0D17"/>
    <w:rsid w:val="00BC0DEF"/>
    <w:rsid w:val="00BC1430"/>
    <w:rsid w:val="00BC1501"/>
    <w:rsid w:val="00BC157E"/>
    <w:rsid w:val="00BC1687"/>
    <w:rsid w:val="00BC183F"/>
    <w:rsid w:val="00BC1DE0"/>
    <w:rsid w:val="00BC2241"/>
    <w:rsid w:val="00BC255E"/>
    <w:rsid w:val="00BC2A4A"/>
    <w:rsid w:val="00BC2FCC"/>
    <w:rsid w:val="00BC3119"/>
    <w:rsid w:val="00BC3762"/>
    <w:rsid w:val="00BC3998"/>
    <w:rsid w:val="00BC39E0"/>
    <w:rsid w:val="00BC3A8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1CC9"/>
    <w:rsid w:val="00BD2106"/>
    <w:rsid w:val="00BD2220"/>
    <w:rsid w:val="00BD2D7E"/>
    <w:rsid w:val="00BD2D96"/>
    <w:rsid w:val="00BD31AC"/>
    <w:rsid w:val="00BD322E"/>
    <w:rsid w:val="00BD33D5"/>
    <w:rsid w:val="00BD3C2B"/>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2EF1"/>
    <w:rsid w:val="00BF318D"/>
    <w:rsid w:val="00BF34AF"/>
    <w:rsid w:val="00BF35C5"/>
    <w:rsid w:val="00BF3606"/>
    <w:rsid w:val="00BF37F0"/>
    <w:rsid w:val="00BF3E83"/>
    <w:rsid w:val="00BF4BA5"/>
    <w:rsid w:val="00BF4C18"/>
    <w:rsid w:val="00BF4DE9"/>
    <w:rsid w:val="00BF4DF0"/>
    <w:rsid w:val="00BF5E24"/>
    <w:rsid w:val="00BF5FEB"/>
    <w:rsid w:val="00BF6214"/>
    <w:rsid w:val="00BF63BE"/>
    <w:rsid w:val="00BF6887"/>
    <w:rsid w:val="00BF7480"/>
    <w:rsid w:val="00BF761B"/>
    <w:rsid w:val="00BF772E"/>
    <w:rsid w:val="00BF784A"/>
    <w:rsid w:val="00BF78CC"/>
    <w:rsid w:val="00BF7EB2"/>
    <w:rsid w:val="00BF7F9C"/>
    <w:rsid w:val="00C000DE"/>
    <w:rsid w:val="00C00732"/>
    <w:rsid w:val="00C02061"/>
    <w:rsid w:val="00C0211E"/>
    <w:rsid w:val="00C02847"/>
    <w:rsid w:val="00C029D7"/>
    <w:rsid w:val="00C029ED"/>
    <w:rsid w:val="00C02A5C"/>
    <w:rsid w:val="00C02B59"/>
    <w:rsid w:val="00C02EA1"/>
    <w:rsid w:val="00C03308"/>
    <w:rsid w:val="00C03C35"/>
    <w:rsid w:val="00C04016"/>
    <w:rsid w:val="00C0460C"/>
    <w:rsid w:val="00C04841"/>
    <w:rsid w:val="00C05353"/>
    <w:rsid w:val="00C0540F"/>
    <w:rsid w:val="00C058D8"/>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7"/>
    <w:rsid w:val="00C12067"/>
    <w:rsid w:val="00C122C0"/>
    <w:rsid w:val="00C12836"/>
    <w:rsid w:val="00C129DC"/>
    <w:rsid w:val="00C12CF8"/>
    <w:rsid w:val="00C130C4"/>
    <w:rsid w:val="00C132FE"/>
    <w:rsid w:val="00C1365A"/>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A51"/>
    <w:rsid w:val="00C16A71"/>
    <w:rsid w:val="00C16DDE"/>
    <w:rsid w:val="00C172AC"/>
    <w:rsid w:val="00C2046E"/>
    <w:rsid w:val="00C20663"/>
    <w:rsid w:val="00C2093F"/>
    <w:rsid w:val="00C21532"/>
    <w:rsid w:val="00C21844"/>
    <w:rsid w:val="00C21C3A"/>
    <w:rsid w:val="00C21D5A"/>
    <w:rsid w:val="00C221B2"/>
    <w:rsid w:val="00C2270B"/>
    <w:rsid w:val="00C228CD"/>
    <w:rsid w:val="00C22BE3"/>
    <w:rsid w:val="00C22C3E"/>
    <w:rsid w:val="00C22E50"/>
    <w:rsid w:val="00C23231"/>
    <w:rsid w:val="00C23295"/>
    <w:rsid w:val="00C236BE"/>
    <w:rsid w:val="00C2432E"/>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B5"/>
    <w:rsid w:val="00C42826"/>
    <w:rsid w:val="00C435FC"/>
    <w:rsid w:val="00C43D85"/>
    <w:rsid w:val="00C43E62"/>
    <w:rsid w:val="00C448BB"/>
    <w:rsid w:val="00C44A20"/>
    <w:rsid w:val="00C4500D"/>
    <w:rsid w:val="00C45A89"/>
    <w:rsid w:val="00C45B12"/>
    <w:rsid w:val="00C46013"/>
    <w:rsid w:val="00C4603E"/>
    <w:rsid w:val="00C460A4"/>
    <w:rsid w:val="00C4619C"/>
    <w:rsid w:val="00C468B9"/>
    <w:rsid w:val="00C46AD7"/>
    <w:rsid w:val="00C47099"/>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713E"/>
    <w:rsid w:val="00C57278"/>
    <w:rsid w:val="00C5779A"/>
    <w:rsid w:val="00C57BB4"/>
    <w:rsid w:val="00C57DFA"/>
    <w:rsid w:val="00C60124"/>
    <w:rsid w:val="00C60852"/>
    <w:rsid w:val="00C60C5C"/>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75B6"/>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26A7"/>
    <w:rsid w:val="00C73074"/>
    <w:rsid w:val="00C73149"/>
    <w:rsid w:val="00C733C9"/>
    <w:rsid w:val="00C73616"/>
    <w:rsid w:val="00C73716"/>
    <w:rsid w:val="00C73F5F"/>
    <w:rsid w:val="00C73FA3"/>
    <w:rsid w:val="00C74AF4"/>
    <w:rsid w:val="00C74B16"/>
    <w:rsid w:val="00C74FF9"/>
    <w:rsid w:val="00C7566A"/>
    <w:rsid w:val="00C758CE"/>
    <w:rsid w:val="00C759C3"/>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188"/>
    <w:rsid w:val="00C83497"/>
    <w:rsid w:val="00C834BE"/>
    <w:rsid w:val="00C8381F"/>
    <w:rsid w:val="00C838C4"/>
    <w:rsid w:val="00C83B56"/>
    <w:rsid w:val="00C83EB9"/>
    <w:rsid w:val="00C83F75"/>
    <w:rsid w:val="00C8453B"/>
    <w:rsid w:val="00C84749"/>
    <w:rsid w:val="00C848BB"/>
    <w:rsid w:val="00C84E5C"/>
    <w:rsid w:val="00C84F93"/>
    <w:rsid w:val="00C84FB9"/>
    <w:rsid w:val="00C85262"/>
    <w:rsid w:val="00C85807"/>
    <w:rsid w:val="00C85832"/>
    <w:rsid w:val="00C85AB8"/>
    <w:rsid w:val="00C85AE3"/>
    <w:rsid w:val="00C85E8F"/>
    <w:rsid w:val="00C85FC2"/>
    <w:rsid w:val="00C86649"/>
    <w:rsid w:val="00C86BD1"/>
    <w:rsid w:val="00C8711E"/>
    <w:rsid w:val="00C87416"/>
    <w:rsid w:val="00C8785C"/>
    <w:rsid w:val="00C87C35"/>
    <w:rsid w:val="00C87E97"/>
    <w:rsid w:val="00C87EC8"/>
    <w:rsid w:val="00C90F5E"/>
    <w:rsid w:val="00C911B8"/>
    <w:rsid w:val="00C91CB1"/>
    <w:rsid w:val="00C92365"/>
    <w:rsid w:val="00C92854"/>
    <w:rsid w:val="00C92D67"/>
    <w:rsid w:val="00C92DCD"/>
    <w:rsid w:val="00C92E82"/>
    <w:rsid w:val="00C9333C"/>
    <w:rsid w:val="00C93EF2"/>
    <w:rsid w:val="00C93FA1"/>
    <w:rsid w:val="00C94146"/>
    <w:rsid w:val="00C94363"/>
    <w:rsid w:val="00C94470"/>
    <w:rsid w:val="00C94796"/>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B48"/>
    <w:rsid w:val="00CB5C61"/>
    <w:rsid w:val="00CB6647"/>
    <w:rsid w:val="00CB664B"/>
    <w:rsid w:val="00CB6A3E"/>
    <w:rsid w:val="00CB6C1B"/>
    <w:rsid w:val="00CB743B"/>
    <w:rsid w:val="00CB7DD7"/>
    <w:rsid w:val="00CC042A"/>
    <w:rsid w:val="00CC071D"/>
    <w:rsid w:val="00CC0BFE"/>
    <w:rsid w:val="00CC1578"/>
    <w:rsid w:val="00CC174E"/>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B81"/>
    <w:rsid w:val="00CD0C43"/>
    <w:rsid w:val="00CD119F"/>
    <w:rsid w:val="00CD1D14"/>
    <w:rsid w:val="00CD28BA"/>
    <w:rsid w:val="00CD317C"/>
    <w:rsid w:val="00CD31FB"/>
    <w:rsid w:val="00CD3361"/>
    <w:rsid w:val="00CD3433"/>
    <w:rsid w:val="00CD39BF"/>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CB1"/>
    <w:rsid w:val="00CE0CF1"/>
    <w:rsid w:val="00CE0CFD"/>
    <w:rsid w:val="00CE10E5"/>
    <w:rsid w:val="00CE1CB0"/>
    <w:rsid w:val="00CE1D51"/>
    <w:rsid w:val="00CE1FBF"/>
    <w:rsid w:val="00CE29BA"/>
    <w:rsid w:val="00CE2B2D"/>
    <w:rsid w:val="00CE2B7B"/>
    <w:rsid w:val="00CE2EBD"/>
    <w:rsid w:val="00CE3320"/>
    <w:rsid w:val="00CE380C"/>
    <w:rsid w:val="00CE387F"/>
    <w:rsid w:val="00CE38A6"/>
    <w:rsid w:val="00CE3AE7"/>
    <w:rsid w:val="00CE3E8E"/>
    <w:rsid w:val="00CE42C8"/>
    <w:rsid w:val="00CE4562"/>
    <w:rsid w:val="00CE4D70"/>
    <w:rsid w:val="00CE4E8F"/>
    <w:rsid w:val="00CE4F19"/>
    <w:rsid w:val="00CE53E4"/>
    <w:rsid w:val="00CE5519"/>
    <w:rsid w:val="00CE556A"/>
    <w:rsid w:val="00CE5838"/>
    <w:rsid w:val="00CE5959"/>
    <w:rsid w:val="00CE5DB7"/>
    <w:rsid w:val="00CE62B3"/>
    <w:rsid w:val="00CE62BF"/>
    <w:rsid w:val="00CE678C"/>
    <w:rsid w:val="00CE6803"/>
    <w:rsid w:val="00CE6BEB"/>
    <w:rsid w:val="00CE6D53"/>
    <w:rsid w:val="00CE6DA3"/>
    <w:rsid w:val="00CE6E7F"/>
    <w:rsid w:val="00CE74E5"/>
    <w:rsid w:val="00CE7C72"/>
    <w:rsid w:val="00CE7CEC"/>
    <w:rsid w:val="00CF0B32"/>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5E7"/>
    <w:rsid w:val="00D149DB"/>
    <w:rsid w:val="00D14CF2"/>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0AB4"/>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66D"/>
    <w:rsid w:val="00D34901"/>
    <w:rsid w:val="00D349F9"/>
    <w:rsid w:val="00D34DAA"/>
    <w:rsid w:val="00D34F4E"/>
    <w:rsid w:val="00D34F88"/>
    <w:rsid w:val="00D35C50"/>
    <w:rsid w:val="00D361D3"/>
    <w:rsid w:val="00D36791"/>
    <w:rsid w:val="00D3690A"/>
    <w:rsid w:val="00D36A82"/>
    <w:rsid w:val="00D36BE2"/>
    <w:rsid w:val="00D37088"/>
    <w:rsid w:val="00D371CE"/>
    <w:rsid w:val="00D3722C"/>
    <w:rsid w:val="00D373F3"/>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49F"/>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0D4"/>
    <w:rsid w:val="00D46650"/>
    <w:rsid w:val="00D50901"/>
    <w:rsid w:val="00D509FB"/>
    <w:rsid w:val="00D50D7A"/>
    <w:rsid w:val="00D50F9E"/>
    <w:rsid w:val="00D51441"/>
    <w:rsid w:val="00D515EF"/>
    <w:rsid w:val="00D5174F"/>
    <w:rsid w:val="00D51C43"/>
    <w:rsid w:val="00D51F6E"/>
    <w:rsid w:val="00D520F1"/>
    <w:rsid w:val="00D521D7"/>
    <w:rsid w:val="00D521F1"/>
    <w:rsid w:val="00D52CA0"/>
    <w:rsid w:val="00D52EC8"/>
    <w:rsid w:val="00D52FC7"/>
    <w:rsid w:val="00D53397"/>
    <w:rsid w:val="00D5343E"/>
    <w:rsid w:val="00D53982"/>
    <w:rsid w:val="00D539A9"/>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47AB"/>
    <w:rsid w:val="00D847F2"/>
    <w:rsid w:val="00D85248"/>
    <w:rsid w:val="00D85F29"/>
    <w:rsid w:val="00D86152"/>
    <w:rsid w:val="00D863BC"/>
    <w:rsid w:val="00D86737"/>
    <w:rsid w:val="00D86BB3"/>
    <w:rsid w:val="00D86D4E"/>
    <w:rsid w:val="00D86F88"/>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3B7"/>
    <w:rsid w:val="00D934B4"/>
    <w:rsid w:val="00D937C4"/>
    <w:rsid w:val="00D93876"/>
    <w:rsid w:val="00D93CB5"/>
    <w:rsid w:val="00D9405D"/>
    <w:rsid w:val="00D940B9"/>
    <w:rsid w:val="00D94557"/>
    <w:rsid w:val="00D94A5C"/>
    <w:rsid w:val="00D95091"/>
    <w:rsid w:val="00D957F4"/>
    <w:rsid w:val="00D95CB2"/>
    <w:rsid w:val="00D9693C"/>
    <w:rsid w:val="00D96CA8"/>
    <w:rsid w:val="00D96DBC"/>
    <w:rsid w:val="00D96DF4"/>
    <w:rsid w:val="00D978AB"/>
    <w:rsid w:val="00D97AF6"/>
    <w:rsid w:val="00DA04FD"/>
    <w:rsid w:val="00DA0729"/>
    <w:rsid w:val="00DA08A2"/>
    <w:rsid w:val="00DA09B8"/>
    <w:rsid w:val="00DA0A4C"/>
    <w:rsid w:val="00DA0EE7"/>
    <w:rsid w:val="00DA0F22"/>
    <w:rsid w:val="00DA0FC5"/>
    <w:rsid w:val="00DA2574"/>
    <w:rsid w:val="00DA28C4"/>
    <w:rsid w:val="00DA2974"/>
    <w:rsid w:val="00DA2FCA"/>
    <w:rsid w:val="00DA32D3"/>
    <w:rsid w:val="00DA3471"/>
    <w:rsid w:val="00DA4389"/>
    <w:rsid w:val="00DA43AC"/>
    <w:rsid w:val="00DA53A4"/>
    <w:rsid w:val="00DA591D"/>
    <w:rsid w:val="00DA5CB7"/>
    <w:rsid w:val="00DA5DB0"/>
    <w:rsid w:val="00DA6697"/>
    <w:rsid w:val="00DA675B"/>
    <w:rsid w:val="00DA6D69"/>
    <w:rsid w:val="00DA6E75"/>
    <w:rsid w:val="00DA6F98"/>
    <w:rsid w:val="00DA7A06"/>
    <w:rsid w:val="00DA7D9E"/>
    <w:rsid w:val="00DB033A"/>
    <w:rsid w:val="00DB0664"/>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6E6A"/>
    <w:rsid w:val="00DC7181"/>
    <w:rsid w:val="00DC7306"/>
    <w:rsid w:val="00DC7831"/>
    <w:rsid w:val="00DC794A"/>
    <w:rsid w:val="00DC7DB4"/>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6286"/>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149"/>
    <w:rsid w:val="00DE325E"/>
    <w:rsid w:val="00DE333F"/>
    <w:rsid w:val="00DE3CB4"/>
    <w:rsid w:val="00DE3D60"/>
    <w:rsid w:val="00DE4182"/>
    <w:rsid w:val="00DE47AF"/>
    <w:rsid w:val="00DE4B59"/>
    <w:rsid w:val="00DE4CE7"/>
    <w:rsid w:val="00DE5069"/>
    <w:rsid w:val="00DE5261"/>
    <w:rsid w:val="00DE5635"/>
    <w:rsid w:val="00DE5835"/>
    <w:rsid w:val="00DE5900"/>
    <w:rsid w:val="00DE5CE7"/>
    <w:rsid w:val="00DE5D8C"/>
    <w:rsid w:val="00DE60DF"/>
    <w:rsid w:val="00DE6442"/>
    <w:rsid w:val="00DE6883"/>
    <w:rsid w:val="00DE6A6C"/>
    <w:rsid w:val="00DE75C9"/>
    <w:rsid w:val="00DE7767"/>
    <w:rsid w:val="00DE7E32"/>
    <w:rsid w:val="00DF019D"/>
    <w:rsid w:val="00DF0435"/>
    <w:rsid w:val="00DF05B9"/>
    <w:rsid w:val="00DF07DF"/>
    <w:rsid w:val="00DF09D7"/>
    <w:rsid w:val="00DF14BF"/>
    <w:rsid w:val="00DF1CB7"/>
    <w:rsid w:val="00DF1EE9"/>
    <w:rsid w:val="00DF215E"/>
    <w:rsid w:val="00DF245A"/>
    <w:rsid w:val="00DF2522"/>
    <w:rsid w:val="00DF2BD1"/>
    <w:rsid w:val="00DF3304"/>
    <w:rsid w:val="00DF3621"/>
    <w:rsid w:val="00DF4186"/>
    <w:rsid w:val="00DF4290"/>
    <w:rsid w:val="00DF4684"/>
    <w:rsid w:val="00DF476D"/>
    <w:rsid w:val="00DF494C"/>
    <w:rsid w:val="00DF4BC0"/>
    <w:rsid w:val="00DF4F46"/>
    <w:rsid w:val="00DF5267"/>
    <w:rsid w:val="00DF5418"/>
    <w:rsid w:val="00DF54A7"/>
    <w:rsid w:val="00DF56A0"/>
    <w:rsid w:val="00DF6909"/>
    <w:rsid w:val="00DF721B"/>
    <w:rsid w:val="00DF7292"/>
    <w:rsid w:val="00DF743D"/>
    <w:rsid w:val="00E0012A"/>
    <w:rsid w:val="00E00681"/>
    <w:rsid w:val="00E006B8"/>
    <w:rsid w:val="00E0100E"/>
    <w:rsid w:val="00E01642"/>
    <w:rsid w:val="00E02418"/>
    <w:rsid w:val="00E02956"/>
    <w:rsid w:val="00E03168"/>
    <w:rsid w:val="00E0384A"/>
    <w:rsid w:val="00E03A3C"/>
    <w:rsid w:val="00E03ACB"/>
    <w:rsid w:val="00E03B52"/>
    <w:rsid w:val="00E03CB2"/>
    <w:rsid w:val="00E03CCD"/>
    <w:rsid w:val="00E048FA"/>
    <w:rsid w:val="00E0499D"/>
    <w:rsid w:val="00E049B5"/>
    <w:rsid w:val="00E04ABE"/>
    <w:rsid w:val="00E04E77"/>
    <w:rsid w:val="00E05157"/>
    <w:rsid w:val="00E056A6"/>
    <w:rsid w:val="00E05838"/>
    <w:rsid w:val="00E05FD8"/>
    <w:rsid w:val="00E06059"/>
    <w:rsid w:val="00E06383"/>
    <w:rsid w:val="00E06862"/>
    <w:rsid w:val="00E06B06"/>
    <w:rsid w:val="00E06DEE"/>
    <w:rsid w:val="00E0737E"/>
    <w:rsid w:val="00E073C9"/>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4CA"/>
    <w:rsid w:val="00E35548"/>
    <w:rsid w:val="00E35682"/>
    <w:rsid w:val="00E35EFF"/>
    <w:rsid w:val="00E36115"/>
    <w:rsid w:val="00E3627C"/>
    <w:rsid w:val="00E362AE"/>
    <w:rsid w:val="00E36BF8"/>
    <w:rsid w:val="00E36E3A"/>
    <w:rsid w:val="00E375AF"/>
    <w:rsid w:val="00E3778E"/>
    <w:rsid w:val="00E37BBC"/>
    <w:rsid w:val="00E408BE"/>
    <w:rsid w:val="00E409D1"/>
    <w:rsid w:val="00E40CEC"/>
    <w:rsid w:val="00E415A3"/>
    <w:rsid w:val="00E4173E"/>
    <w:rsid w:val="00E42762"/>
    <w:rsid w:val="00E42ABF"/>
    <w:rsid w:val="00E42E42"/>
    <w:rsid w:val="00E42F56"/>
    <w:rsid w:val="00E43289"/>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CDA"/>
    <w:rsid w:val="00E55544"/>
    <w:rsid w:val="00E55D2D"/>
    <w:rsid w:val="00E56086"/>
    <w:rsid w:val="00E56532"/>
    <w:rsid w:val="00E56C8A"/>
    <w:rsid w:val="00E56DF8"/>
    <w:rsid w:val="00E57063"/>
    <w:rsid w:val="00E57228"/>
    <w:rsid w:val="00E57611"/>
    <w:rsid w:val="00E5797F"/>
    <w:rsid w:val="00E6016C"/>
    <w:rsid w:val="00E605CB"/>
    <w:rsid w:val="00E60FB7"/>
    <w:rsid w:val="00E618C5"/>
    <w:rsid w:val="00E61A5C"/>
    <w:rsid w:val="00E61B8C"/>
    <w:rsid w:val="00E61CC5"/>
    <w:rsid w:val="00E61F11"/>
    <w:rsid w:val="00E6239E"/>
    <w:rsid w:val="00E6259A"/>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D73"/>
    <w:rsid w:val="00E65091"/>
    <w:rsid w:val="00E6512D"/>
    <w:rsid w:val="00E65920"/>
    <w:rsid w:val="00E65EF7"/>
    <w:rsid w:val="00E65FBB"/>
    <w:rsid w:val="00E665FF"/>
    <w:rsid w:val="00E67191"/>
    <w:rsid w:val="00E67895"/>
    <w:rsid w:val="00E67B82"/>
    <w:rsid w:val="00E703B2"/>
    <w:rsid w:val="00E70721"/>
    <w:rsid w:val="00E70EF5"/>
    <w:rsid w:val="00E7112A"/>
    <w:rsid w:val="00E712B9"/>
    <w:rsid w:val="00E713C6"/>
    <w:rsid w:val="00E7141D"/>
    <w:rsid w:val="00E71995"/>
    <w:rsid w:val="00E71A6B"/>
    <w:rsid w:val="00E71D64"/>
    <w:rsid w:val="00E7213B"/>
    <w:rsid w:val="00E7240E"/>
    <w:rsid w:val="00E72526"/>
    <w:rsid w:val="00E72EC2"/>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513"/>
    <w:rsid w:val="00E77D0F"/>
    <w:rsid w:val="00E77E61"/>
    <w:rsid w:val="00E80647"/>
    <w:rsid w:val="00E80869"/>
    <w:rsid w:val="00E80B7B"/>
    <w:rsid w:val="00E80C2C"/>
    <w:rsid w:val="00E80D79"/>
    <w:rsid w:val="00E80F4C"/>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09B"/>
    <w:rsid w:val="00E852B6"/>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7AA"/>
    <w:rsid w:val="00E937E5"/>
    <w:rsid w:val="00E9389A"/>
    <w:rsid w:val="00E93A7D"/>
    <w:rsid w:val="00E93AED"/>
    <w:rsid w:val="00E93DCE"/>
    <w:rsid w:val="00E93DFB"/>
    <w:rsid w:val="00E943DA"/>
    <w:rsid w:val="00E945B9"/>
    <w:rsid w:val="00E948CC"/>
    <w:rsid w:val="00E95484"/>
    <w:rsid w:val="00E95AC2"/>
    <w:rsid w:val="00E95B5F"/>
    <w:rsid w:val="00E9604D"/>
    <w:rsid w:val="00E96065"/>
    <w:rsid w:val="00E962FB"/>
    <w:rsid w:val="00E963BE"/>
    <w:rsid w:val="00E96A91"/>
    <w:rsid w:val="00E97580"/>
    <w:rsid w:val="00E97594"/>
    <w:rsid w:val="00EA02B5"/>
    <w:rsid w:val="00EA08D1"/>
    <w:rsid w:val="00EA0951"/>
    <w:rsid w:val="00EA1231"/>
    <w:rsid w:val="00EA123B"/>
    <w:rsid w:val="00EA1640"/>
    <w:rsid w:val="00EA16A5"/>
    <w:rsid w:val="00EA1771"/>
    <w:rsid w:val="00EA1D20"/>
    <w:rsid w:val="00EA1EBC"/>
    <w:rsid w:val="00EA2026"/>
    <w:rsid w:val="00EA292D"/>
    <w:rsid w:val="00EA32EC"/>
    <w:rsid w:val="00EA46F1"/>
    <w:rsid w:val="00EA4B1F"/>
    <w:rsid w:val="00EA4C84"/>
    <w:rsid w:val="00EA4DF4"/>
    <w:rsid w:val="00EA530C"/>
    <w:rsid w:val="00EA5678"/>
    <w:rsid w:val="00EA5730"/>
    <w:rsid w:val="00EA6256"/>
    <w:rsid w:val="00EA68A4"/>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D80"/>
    <w:rsid w:val="00ED4D97"/>
    <w:rsid w:val="00ED53E0"/>
    <w:rsid w:val="00ED5508"/>
    <w:rsid w:val="00ED622B"/>
    <w:rsid w:val="00ED69C8"/>
    <w:rsid w:val="00ED7090"/>
    <w:rsid w:val="00ED7500"/>
    <w:rsid w:val="00ED7AA9"/>
    <w:rsid w:val="00EE00BA"/>
    <w:rsid w:val="00EE05A5"/>
    <w:rsid w:val="00EE0DB8"/>
    <w:rsid w:val="00EE0E1C"/>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05A"/>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1A68"/>
    <w:rsid w:val="00EF1D63"/>
    <w:rsid w:val="00EF264F"/>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CBB"/>
    <w:rsid w:val="00F06F6C"/>
    <w:rsid w:val="00F06F86"/>
    <w:rsid w:val="00F07B40"/>
    <w:rsid w:val="00F10684"/>
    <w:rsid w:val="00F1091E"/>
    <w:rsid w:val="00F10967"/>
    <w:rsid w:val="00F10C9E"/>
    <w:rsid w:val="00F10DC8"/>
    <w:rsid w:val="00F114DC"/>
    <w:rsid w:val="00F115AB"/>
    <w:rsid w:val="00F115C8"/>
    <w:rsid w:val="00F11995"/>
    <w:rsid w:val="00F11CF0"/>
    <w:rsid w:val="00F11E14"/>
    <w:rsid w:val="00F11FA1"/>
    <w:rsid w:val="00F12157"/>
    <w:rsid w:val="00F1268F"/>
    <w:rsid w:val="00F1277E"/>
    <w:rsid w:val="00F12AB6"/>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405"/>
    <w:rsid w:val="00F239AF"/>
    <w:rsid w:val="00F23C82"/>
    <w:rsid w:val="00F23EB3"/>
    <w:rsid w:val="00F2408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8C5"/>
    <w:rsid w:val="00F30DE3"/>
    <w:rsid w:val="00F314C3"/>
    <w:rsid w:val="00F314CE"/>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C4A"/>
    <w:rsid w:val="00F37F14"/>
    <w:rsid w:val="00F40507"/>
    <w:rsid w:val="00F40838"/>
    <w:rsid w:val="00F40843"/>
    <w:rsid w:val="00F40CBC"/>
    <w:rsid w:val="00F41B4C"/>
    <w:rsid w:val="00F42468"/>
    <w:rsid w:val="00F42594"/>
    <w:rsid w:val="00F42B0B"/>
    <w:rsid w:val="00F42EDD"/>
    <w:rsid w:val="00F4304E"/>
    <w:rsid w:val="00F4369D"/>
    <w:rsid w:val="00F436A6"/>
    <w:rsid w:val="00F44043"/>
    <w:rsid w:val="00F4410F"/>
    <w:rsid w:val="00F44669"/>
    <w:rsid w:val="00F44776"/>
    <w:rsid w:val="00F44895"/>
    <w:rsid w:val="00F44932"/>
    <w:rsid w:val="00F44BDE"/>
    <w:rsid w:val="00F44DD5"/>
    <w:rsid w:val="00F4530E"/>
    <w:rsid w:val="00F4570B"/>
    <w:rsid w:val="00F457B3"/>
    <w:rsid w:val="00F45B03"/>
    <w:rsid w:val="00F46050"/>
    <w:rsid w:val="00F4641B"/>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499"/>
    <w:rsid w:val="00F54A9A"/>
    <w:rsid w:val="00F54AB4"/>
    <w:rsid w:val="00F54F0F"/>
    <w:rsid w:val="00F555C0"/>
    <w:rsid w:val="00F55C67"/>
    <w:rsid w:val="00F5640C"/>
    <w:rsid w:val="00F564D5"/>
    <w:rsid w:val="00F565FC"/>
    <w:rsid w:val="00F56BD4"/>
    <w:rsid w:val="00F57062"/>
    <w:rsid w:val="00F574E5"/>
    <w:rsid w:val="00F57897"/>
    <w:rsid w:val="00F600B3"/>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36D"/>
    <w:rsid w:val="00F72501"/>
    <w:rsid w:val="00F72CA5"/>
    <w:rsid w:val="00F72ED3"/>
    <w:rsid w:val="00F732AB"/>
    <w:rsid w:val="00F735D3"/>
    <w:rsid w:val="00F7366E"/>
    <w:rsid w:val="00F737BE"/>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EF3"/>
    <w:rsid w:val="00F93F70"/>
    <w:rsid w:val="00F94891"/>
    <w:rsid w:val="00F94949"/>
    <w:rsid w:val="00F94A6E"/>
    <w:rsid w:val="00F94CB7"/>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25B5"/>
    <w:rsid w:val="00FA3295"/>
    <w:rsid w:val="00FA3437"/>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F21"/>
    <w:rsid w:val="00FB60C4"/>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46"/>
    <w:rsid w:val="00FC13EA"/>
    <w:rsid w:val="00FC1882"/>
    <w:rsid w:val="00FC1DC7"/>
    <w:rsid w:val="00FC1DF9"/>
    <w:rsid w:val="00FC21B8"/>
    <w:rsid w:val="00FC2299"/>
    <w:rsid w:val="00FC3C4A"/>
    <w:rsid w:val="00FC3DCF"/>
    <w:rsid w:val="00FC3F8A"/>
    <w:rsid w:val="00FC4213"/>
    <w:rsid w:val="00FC47B2"/>
    <w:rsid w:val="00FC4878"/>
    <w:rsid w:val="00FC4B04"/>
    <w:rsid w:val="00FC61BE"/>
    <w:rsid w:val="00FC6FD3"/>
    <w:rsid w:val="00FC7332"/>
    <w:rsid w:val="00FD0684"/>
    <w:rsid w:val="00FD0EF5"/>
    <w:rsid w:val="00FD128E"/>
    <w:rsid w:val="00FD19D0"/>
    <w:rsid w:val="00FD2168"/>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903"/>
    <w:rsid w:val="00FD5E7D"/>
    <w:rsid w:val="00FD62B5"/>
    <w:rsid w:val="00FD6728"/>
    <w:rsid w:val="00FD67CE"/>
    <w:rsid w:val="00FD6BD9"/>
    <w:rsid w:val="00FD7137"/>
    <w:rsid w:val="00FD741B"/>
    <w:rsid w:val="00FD747A"/>
    <w:rsid w:val="00FD798F"/>
    <w:rsid w:val="00FE022E"/>
    <w:rsid w:val="00FE05A1"/>
    <w:rsid w:val="00FE08D7"/>
    <w:rsid w:val="00FE0964"/>
    <w:rsid w:val="00FE0B52"/>
    <w:rsid w:val="00FE101E"/>
    <w:rsid w:val="00FE1320"/>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1D"/>
    <w:rsid w:val="00FF1E75"/>
    <w:rsid w:val="00FF2ED6"/>
    <w:rsid w:val="00FF2F39"/>
    <w:rsid w:val="00FF30D9"/>
    <w:rsid w:val="00FF389B"/>
    <w:rsid w:val="00FF399C"/>
    <w:rsid w:val="00FF3B6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GridTable4Accent1">
    <w:name w:val="Grid Table 4 Accent 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GridTable4Accent1">
    <w:name w:val="Grid Table 4 Accent 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1%20Meetings\RAN1\2019_10_TSGR1_98bis\inbox\R1-1910370.doc" TargetMode="External"/><Relationship Id="rId18" Type="http://schemas.openxmlformats.org/officeDocument/2006/relationships/hyperlink" Target="file:///E:\1%20Meetings\RAN1\2019_10_TSGR1_98bis\inbox\R1-1910756.doc" TargetMode="External"/><Relationship Id="rId3" Type="http://schemas.openxmlformats.org/officeDocument/2006/relationships/styles" Target="styles.xml"/><Relationship Id="rId21" Type="http://schemas.openxmlformats.org/officeDocument/2006/relationships/hyperlink" Target="file:///E:\1%20Meetings\RAN1\2019_10_TSGR1_98bis\inbox\R1-1911134.doc" TargetMode="External"/><Relationship Id="rId7" Type="http://schemas.openxmlformats.org/officeDocument/2006/relationships/footnotes" Target="footnotes.xml"/><Relationship Id="rId12" Type="http://schemas.openxmlformats.org/officeDocument/2006/relationships/hyperlink" Target="file:///E:\1%20Meetings\RAN1\2019_10_TSGR1_98bis\inbox\R1-1910320.doc" TargetMode="External"/><Relationship Id="rId17" Type="http://schemas.openxmlformats.org/officeDocument/2006/relationships/hyperlink" Target="file:///E:\1%20Meetings\RAN1\2019_10_TSGR1_98bis\inbox\R1-1910694.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E:\1%20Meetings\RAN1\2019_10_TSGR1_98bis\inbox\R1-1910676.doc" TargetMode="External"/><Relationship Id="rId20" Type="http://schemas.openxmlformats.org/officeDocument/2006/relationships/hyperlink" Target="file:///E:\1%20Meetings\RAN1\2019_10_TSGR1_98bis\inbox\R1-191107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20Meetings\RAN1\2019_10_TSGR1_98bis\inbox\R1-1910239.do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E:\1%20Meetings\RAN1\2019_10_TSGR1_98bis\inbox\R1-1910588.doc" TargetMode="External"/><Relationship Id="rId23" Type="http://schemas.openxmlformats.org/officeDocument/2006/relationships/footer" Target="footer1.xml"/><Relationship Id="rId10" Type="http://schemas.openxmlformats.org/officeDocument/2006/relationships/hyperlink" Target="file:///E:\1%20Meetings\RAN1\2019_10_TSGR1_98bis\inbox\R1-1910123.doc" TargetMode="External"/><Relationship Id="rId19" Type="http://schemas.openxmlformats.org/officeDocument/2006/relationships/hyperlink" Target="file:///E:\1%20Meetings\RAN1\2019_10_TSGR1_98bis\inbox\R1-1910889.doc" TargetMode="External"/><Relationship Id="rId4" Type="http://schemas.microsoft.com/office/2007/relationships/stylesWithEffects" Target="stylesWithEffects.xml"/><Relationship Id="rId9" Type="http://schemas.openxmlformats.org/officeDocument/2006/relationships/hyperlink" Target="file:///E:\1%20Meetings\RAN1\2019_10_TSGR1_98bis\inbox\R1-1910035.doc" TargetMode="External"/><Relationship Id="rId14" Type="http://schemas.openxmlformats.org/officeDocument/2006/relationships/hyperlink" Target="file:///E:\1%20Meetings\RAN1\2019_10_TSGR1_98bis\inbox\R1-1910503.doc" TargetMode="External"/><Relationship Id="rId22" Type="http://schemas.openxmlformats.org/officeDocument/2006/relationships/hyperlink" Target="file:///E:\1%20Meetings\RAN1\2019_10_TSGR1_98bis\inbox\R1-191123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5CF8BC9-3550-4055-9D41-B57501EF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33</Pages>
  <Words>12051</Words>
  <Characters>68696</Characters>
  <Application>Microsoft Office Word</Application>
  <DocSecurity>0</DocSecurity>
  <Lines>572</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80586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173</cp:revision>
  <cp:lastPrinted>2018-01-07T00:25:00Z</cp:lastPrinted>
  <dcterms:created xsi:type="dcterms:W3CDTF">2019-10-12T01:24:00Z</dcterms:created>
  <dcterms:modified xsi:type="dcterms:W3CDTF">2019-10-18T01:22:00Z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ies>
</file>